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02" w:rsidRDefault="00A34C56" w:rsidP="00752302">
      <w:pPr>
        <w:spacing w:after="200" w:line="276" w:lineRule="auto"/>
        <w:ind w:right="28"/>
        <w:rPr>
          <w:rFonts w:ascii="Arial" w:eastAsia="Calibri" w:hAnsi="Arial"/>
          <w:b/>
          <w:sz w:val="28"/>
          <w:szCs w:val="28"/>
          <w:lang w:val="sv-SE"/>
        </w:rPr>
      </w:pPr>
      <w:r w:rsidRPr="00752302">
        <w:rPr>
          <w:rFonts w:ascii="Arial" w:eastAsia="Calibri" w:hAnsi="Arial"/>
          <w:b/>
          <w:sz w:val="32"/>
          <w:szCs w:val="28"/>
          <w:lang w:val="sv-SE"/>
        </w:rPr>
        <w:t>Möt de fem elementen på C</w:t>
      </w:r>
      <w:r w:rsidR="008A286B" w:rsidRPr="00752302">
        <w:rPr>
          <w:rFonts w:ascii="Arial" w:eastAsia="Calibri" w:hAnsi="Arial"/>
          <w:b/>
          <w:sz w:val="32"/>
          <w:szCs w:val="28"/>
          <w:lang w:val="sv-SE"/>
        </w:rPr>
        <w:t>larion Hotel Stockholms nya spa</w:t>
      </w:r>
      <w:r w:rsidRPr="00752302">
        <w:rPr>
          <w:rFonts w:ascii="Arial" w:eastAsia="Calibri" w:hAnsi="Arial"/>
          <w:b/>
          <w:sz w:val="32"/>
          <w:szCs w:val="28"/>
          <w:lang w:val="sv-SE"/>
        </w:rPr>
        <w:br/>
      </w:r>
      <w:r w:rsidRPr="00752302">
        <w:rPr>
          <w:rFonts w:ascii="Arial" w:eastAsia="Calibri" w:hAnsi="Arial"/>
          <w:b/>
          <w:szCs w:val="28"/>
          <w:lang w:val="sv-SE"/>
        </w:rPr>
        <w:t>- Ny oas på Södermalm öppnar nästa år för stockholmare och hotellgä</w:t>
      </w:r>
      <w:r w:rsidR="0073548D" w:rsidRPr="00752302">
        <w:rPr>
          <w:rFonts w:ascii="Arial" w:eastAsia="Calibri" w:hAnsi="Arial"/>
          <w:b/>
          <w:szCs w:val="28"/>
          <w:lang w:val="sv-SE"/>
        </w:rPr>
        <w:t>ster.</w:t>
      </w:r>
    </w:p>
    <w:p w:rsidR="00A34C56" w:rsidRPr="00752302" w:rsidRDefault="00752302" w:rsidP="00752302">
      <w:pPr>
        <w:spacing w:after="200" w:line="276" w:lineRule="auto"/>
        <w:ind w:right="28"/>
        <w:rPr>
          <w:rFonts w:ascii="Arial" w:eastAsia="Calibri" w:hAnsi="Arial"/>
          <w:b/>
          <w:sz w:val="28"/>
          <w:szCs w:val="28"/>
          <w:lang w:val="sv-SE"/>
        </w:rPr>
      </w:pPr>
      <w:r>
        <w:rPr>
          <w:rFonts w:ascii="Arial" w:eastAsia="Calibri" w:hAnsi="Arial"/>
          <w:b/>
          <w:sz w:val="22"/>
          <w:lang w:val="sv-SE"/>
        </w:rPr>
        <w:t>Under första halvåret av</w:t>
      </w:r>
      <w:r w:rsidR="00A34C56" w:rsidRPr="0073548D">
        <w:rPr>
          <w:rFonts w:ascii="Arial" w:eastAsia="Calibri" w:hAnsi="Arial"/>
          <w:b/>
          <w:sz w:val="22"/>
          <w:lang w:val="sv-SE"/>
        </w:rPr>
        <w:t xml:space="preserve"> 2011 slår Clarion Hotel Stockholm på Södermalm upp dörrarna för ett nytt avkopplande spa, Elements Spa by Clarion Hotels. </w:t>
      </w:r>
      <w:r w:rsidR="00BB40AF" w:rsidRPr="0073548D">
        <w:rPr>
          <w:rFonts w:ascii="Arial" w:eastAsia="Calibri" w:hAnsi="Arial"/>
          <w:b/>
          <w:sz w:val="22"/>
          <w:lang w:val="sv-SE"/>
        </w:rPr>
        <w:t xml:space="preserve">Anläggningen blir inte bara en ny relaxavdelning utan ett fullfjädrat spa som andas Ayurvedafilosofins fem element; jord, vatten, eld, luft och rymd. </w:t>
      </w:r>
      <w:r w:rsidR="007255F3" w:rsidRPr="0073548D">
        <w:rPr>
          <w:rFonts w:ascii="Arial" w:eastAsia="Calibri" w:hAnsi="Arial"/>
          <w:b/>
          <w:sz w:val="22"/>
          <w:lang w:val="sv-SE"/>
        </w:rPr>
        <w:t>Hotellets nya spa</w:t>
      </w:r>
      <w:r w:rsidR="00A34C56" w:rsidRPr="0073548D">
        <w:rPr>
          <w:rFonts w:ascii="Arial" w:eastAsia="Calibri" w:hAnsi="Arial"/>
          <w:b/>
          <w:sz w:val="22"/>
          <w:lang w:val="sv-SE"/>
        </w:rPr>
        <w:t xml:space="preserve"> blir ett efterlängtat tillskott till stadsdelens rika utbud av andra aktiviteter.</w:t>
      </w:r>
    </w:p>
    <w:p w:rsidR="00A34C56" w:rsidRPr="0073548D" w:rsidRDefault="00A34C56" w:rsidP="00A34C56">
      <w:pPr>
        <w:spacing w:after="200" w:line="276" w:lineRule="auto"/>
        <w:rPr>
          <w:rFonts w:ascii="Arial" w:eastAsia="Calibri" w:hAnsi="Arial"/>
          <w:sz w:val="22"/>
          <w:lang w:val="sv-SE"/>
        </w:rPr>
      </w:pPr>
      <w:r w:rsidRPr="0073548D">
        <w:rPr>
          <w:rFonts w:ascii="Arial" w:eastAsia="Calibri" w:hAnsi="Arial"/>
          <w:sz w:val="22"/>
          <w:lang w:val="sv-SE"/>
        </w:rPr>
        <w:t xml:space="preserve">Prisade </w:t>
      </w:r>
      <w:r w:rsidRPr="0073548D">
        <w:rPr>
          <w:rFonts w:ascii="Arial" w:eastAsia="Calibri" w:hAnsi="Arial"/>
          <w:i/>
          <w:sz w:val="22"/>
          <w:lang w:val="sv-SE"/>
        </w:rPr>
        <w:t>White Arkitekter</w:t>
      </w:r>
      <w:r w:rsidRPr="0073548D">
        <w:rPr>
          <w:rFonts w:ascii="Arial" w:eastAsia="Calibri" w:hAnsi="Arial"/>
          <w:sz w:val="22"/>
          <w:lang w:val="sv-SE"/>
        </w:rPr>
        <w:t xml:space="preserve"> som har ritat hotellet står även bakom arkitekturen och inredningen av </w:t>
      </w:r>
      <w:r w:rsidRPr="0073548D">
        <w:rPr>
          <w:rFonts w:ascii="Arial" w:eastAsia="Calibri" w:hAnsi="Arial"/>
          <w:i/>
          <w:sz w:val="22"/>
          <w:lang w:val="sv-SE"/>
        </w:rPr>
        <w:t>Clarion Hotel Stockholms</w:t>
      </w:r>
      <w:r w:rsidRPr="0073548D">
        <w:rPr>
          <w:rFonts w:ascii="Arial" w:eastAsia="Calibri" w:hAnsi="Arial"/>
          <w:sz w:val="22"/>
          <w:lang w:val="sv-SE"/>
        </w:rPr>
        <w:t xml:space="preserve"> nya spa. </w:t>
      </w:r>
      <w:r w:rsidRPr="0073548D">
        <w:rPr>
          <w:rFonts w:ascii="Arial" w:eastAsia="Calibri" w:hAnsi="Arial"/>
          <w:i/>
          <w:sz w:val="22"/>
          <w:lang w:val="sv-SE"/>
        </w:rPr>
        <w:t xml:space="preserve">Elements Spa </w:t>
      </w:r>
      <w:r w:rsidRPr="0073548D">
        <w:rPr>
          <w:rFonts w:ascii="Arial" w:eastAsia="Calibri" w:hAnsi="Arial"/>
          <w:sz w:val="22"/>
          <w:lang w:val="sv-SE"/>
        </w:rPr>
        <w:t xml:space="preserve">placeras på plan 2 och gäster kan välja att komma till spaanläggningen via en separat entré eller genom hotellet. </w:t>
      </w:r>
    </w:p>
    <w:p w:rsidR="00A34C56" w:rsidRPr="0073548D" w:rsidRDefault="007255F3" w:rsidP="00A34C56">
      <w:pPr>
        <w:spacing w:after="200" w:line="276" w:lineRule="auto"/>
        <w:rPr>
          <w:rFonts w:ascii="Arial" w:eastAsia="Calibri" w:hAnsi="Arial"/>
          <w:sz w:val="22"/>
          <w:lang w:val="sv-SE"/>
        </w:rPr>
      </w:pPr>
      <w:r w:rsidRPr="0073548D">
        <w:rPr>
          <w:rFonts w:ascii="Arial" w:eastAsia="Calibri" w:hAnsi="Arial"/>
          <w:sz w:val="22"/>
          <w:lang w:val="sv-SE"/>
        </w:rPr>
        <w:t xml:space="preserve">Hotellets spa </w:t>
      </w:r>
      <w:r w:rsidR="00A34C56" w:rsidRPr="0073548D">
        <w:rPr>
          <w:rFonts w:ascii="Arial" w:eastAsia="Calibri" w:hAnsi="Arial"/>
          <w:sz w:val="22"/>
          <w:lang w:val="sv-SE"/>
        </w:rPr>
        <w:t>blir cirka 700 kvm stor</w:t>
      </w:r>
      <w:r w:rsidRPr="0073548D">
        <w:rPr>
          <w:rFonts w:ascii="Arial" w:eastAsia="Calibri" w:hAnsi="Arial"/>
          <w:sz w:val="22"/>
          <w:lang w:val="sv-SE"/>
        </w:rPr>
        <w:t>t</w:t>
      </w:r>
      <w:r w:rsidR="00A34C56" w:rsidRPr="0073548D">
        <w:rPr>
          <w:rFonts w:ascii="Arial" w:eastAsia="Calibri" w:hAnsi="Arial"/>
          <w:sz w:val="22"/>
          <w:lang w:val="sv-SE"/>
        </w:rPr>
        <w:t xml:space="preserve"> och utgörs av olika bastuformer, behandlingsrum, vilorum och gym med möjligheter för Yoga</w:t>
      </w:r>
      <w:r w:rsidR="00752302">
        <w:rPr>
          <w:rFonts w:ascii="Arial" w:eastAsia="Calibri" w:hAnsi="Arial"/>
          <w:sz w:val="22"/>
          <w:lang w:val="sv-SE"/>
        </w:rPr>
        <w:t>, Meditation</w:t>
      </w:r>
      <w:r w:rsidR="00A34C56" w:rsidRPr="0073548D">
        <w:rPr>
          <w:rFonts w:ascii="Arial" w:eastAsia="Calibri" w:hAnsi="Arial"/>
          <w:sz w:val="22"/>
          <w:lang w:val="sv-SE"/>
        </w:rPr>
        <w:t xml:space="preserve"> och Pilates. Utomhus kommer det erbjudas ytterligare nästan 400 kvm med terrasser, soldäck och en pool </w:t>
      </w:r>
      <w:r w:rsidR="00B27713" w:rsidRPr="0073548D">
        <w:rPr>
          <w:rFonts w:ascii="Arial" w:eastAsia="Calibri" w:hAnsi="Arial"/>
          <w:sz w:val="22"/>
          <w:lang w:val="sv-SE"/>
        </w:rPr>
        <w:t>med både en inomhus</w:t>
      </w:r>
      <w:r w:rsidR="00CC5DAF" w:rsidRPr="0073548D">
        <w:rPr>
          <w:rFonts w:ascii="Arial" w:eastAsia="Calibri" w:hAnsi="Arial"/>
          <w:sz w:val="22"/>
          <w:lang w:val="sv-SE"/>
        </w:rPr>
        <w:t>-</w:t>
      </w:r>
      <w:r w:rsidR="00B27713" w:rsidRPr="0073548D">
        <w:rPr>
          <w:rFonts w:ascii="Arial" w:eastAsia="Calibri" w:hAnsi="Arial"/>
          <w:sz w:val="22"/>
          <w:lang w:val="sv-SE"/>
        </w:rPr>
        <w:t xml:space="preserve"> och utomhusdel</w:t>
      </w:r>
      <w:r w:rsidR="00A34C56" w:rsidRPr="0073548D">
        <w:rPr>
          <w:rFonts w:ascii="Arial" w:eastAsia="Calibri" w:hAnsi="Arial"/>
          <w:sz w:val="22"/>
          <w:lang w:val="sv-SE"/>
        </w:rPr>
        <w:t xml:space="preserve">. </w:t>
      </w:r>
      <w:r w:rsidR="00B27713" w:rsidRPr="0073548D">
        <w:rPr>
          <w:rFonts w:ascii="Arial" w:eastAsia="Calibri" w:hAnsi="Arial"/>
          <w:sz w:val="22"/>
          <w:lang w:val="sv-SE"/>
        </w:rPr>
        <w:t>Dessutom byggs en separat terrass på plan 3 för event och privata tillställningar sommartid.</w:t>
      </w:r>
    </w:p>
    <w:p w:rsidR="00A34C56" w:rsidRPr="0073548D" w:rsidRDefault="00A34C56" w:rsidP="00A34C56">
      <w:pPr>
        <w:spacing w:after="200" w:line="276" w:lineRule="auto"/>
        <w:rPr>
          <w:rFonts w:ascii="Arial" w:eastAsia="Calibri" w:hAnsi="Arial"/>
          <w:i/>
          <w:sz w:val="22"/>
          <w:lang w:val="sv-SE"/>
        </w:rPr>
      </w:pPr>
      <w:proofErr w:type="gramStart"/>
      <w:r w:rsidRPr="0073548D">
        <w:rPr>
          <w:rFonts w:ascii="Arial" w:eastAsia="Calibri" w:hAnsi="Arial"/>
          <w:i/>
          <w:sz w:val="22"/>
          <w:lang w:val="sv-SE"/>
        </w:rPr>
        <w:t>-</w:t>
      </w:r>
      <w:proofErr w:type="gramEnd"/>
      <w:r w:rsidRPr="0073548D">
        <w:rPr>
          <w:rFonts w:ascii="Arial" w:eastAsia="Calibri" w:hAnsi="Arial"/>
          <w:i/>
          <w:sz w:val="22"/>
          <w:lang w:val="sv-SE"/>
        </w:rPr>
        <w:t xml:space="preserve"> Att kunna skapa ett mervärde där våra gäster och </w:t>
      </w:r>
      <w:r w:rsidR="00186145" w:rsidRPr="0073548D">
        <w:rPr>
          <w:rFonts w:ascii="Arial" w:eastAsia="Calibri" w:hAnsi="Arial"/>
          <w:i/>
          <w:sz w:val="22"/>
          <w:lang w:val="sv-SE"/>
        </w:rPr>
        <w:t>stockholmare</w:t>
      </w:r>
      <w:r w:rsidRPr="0073548D">
        <w:rPr>
          <w:rFonts w:ascii="Arial" w:eastAsia="Calibri" w:hAnsi="Arial"/>
          <w:i/>
          <w:sz w:val="22"/>
          <w:lang w:val="sv-SE"/>
        </w:rPr>
        <w:t xml:space="preserve"> kan komma och känna värme, balans och harmoni ligger oss nära hjärtat. Detta blir ännu ett steg i ambitionen att förnya Clarion Hotel Stockholm genom att förstärka och ta till vara på vårt läge och vår position som Söderhotell, säger Marcus Majewski, vd på Clarion Hotel Stockholm.</w:t>
      </w:r>
    </w:p>
    <w:p w:rsidR="00A34C56" w:rsidRPr="0073548D" w:rsidRDefault="00A34C56" w:rsidP="00A34C56">
      <w:pPr>
        <w:spacing w:after="200" w:line="276" w:lineRule="auto"/>
        <w:rPr>
          <w:rFonts w:ascii="Arial" w:eastAsia="Calibri" w:hAnsi="Arial"/>
          <w:sz w:val="22"/>
          <w:lang w:val="sv-SE"/>
        </w:rPr>
      </w:pPr>
      <w:r w:rsidRPr="0073548D">
        <w:rPr>
          <w:rFonts w:ascii="Arial" w:eastAsia="Calibri" w:hAnsi="Arial"/>
          <w:sz w:val="22"/>
          <w:lang w:val="sv-SE"/>
        </w:rPr>
        <w:t xml:space="preserve">Clarion Hotels och fastighetsägaren </w:t>
      </w:r>
      <w:r w:rsidRPr="0073548D">
        <w:rPr>
          <w:rFonts w:ascii="Arial" w:eastAsia="Calibri" w:hAnsi="Arial"/>
          <w:i/>
          <w:sz w:val="22"/>
          <w:lang w:val="sv-SE"/>
        </w:rPr>
        <w:t>Aspelin Ramm Group</w:t>
      </w:r>
      <w:r w:rsidRPr="0073548D">
        <w:rPr>
          <w:rFonts w:ascii="Arial" w:eastAsia="Calibri" w:hAnsi="Arial"/>
          <w:sz w:val="22"/>
          <w:lang w:val="sv-SE"/>
        </w:rPr>
        <w:t xml:space="preserve"> lägger också extra resurser på att byggnationen och konceptet ska leva i harmoni med omgivningen och naturen. Miljön är i fokus och det görs inga kompromisser eller avkall på materialval och installationer, allt för att driva spaanläggningen med minsta möjliga klimatpåverkan.</w:t>
      </w:r>
    </w:p>
    <w:p w:rsidR="008A286B" w:rsidRPr="0073548D" w:rsidRDefault="00F32207" w:rsidP="00F32207">
      <w:pPr>
        <w:spacing w:after="200" w:line="276" w:lineRule="auto"/>
        <w:rPr>
          <w:rFonts w:ascii="Arial" w:eastAsia="Calibri" w:hAnsi="Arial"/>
          <w:i/>
          <w:sz w:val="22"/>
          <w:lang w:val="sv-SE"/>
        </w:rPr>
      </w:pPr>
      <w:proofErr w:type="gramStart"/>
      <w:r w:rsidRPr="0073548D">
        <w:rPr>
          <w:rFonts w:ascii="Arial" w:eastAsia="Calibri" w:hAnsi="Arial"/>
          <w:i/>
          <w:sz w:val="22"/>
          <w:lang w:val="sv-SE"/>
        </w:rPr>
        <w:t>-</w:t>
      </w:r>
      <w:proofErr w:type="gramEnd"/>
      <w:r w:rsidRPr="0073548D">
        <w:rPr>
          <w:rFonts w:ascii="Arial" w:eastAsia="Calibri" w:hAnsi="Arial"/>
          <w:i/>
          <w:sz w:val="22"/>
          <w:lang w:val="sv-SE"/>
        </w:rPr>
        <w:t xml:space="preserve"> </w:t>
      </w:r>
      <w:r w:rsidR="00A34C56" w:rsidRPr="0073548D">
        <w:rPr>
          <w:rFonts w:ascii="Arial" w:eastAsia="Calibri" w:hAnsi="Arial"/>
          <w:i/>
          <w:sz w:val="22"/>
          <w:lang w:val="sv-SE"/>
        </w:rPr>
        <w:t>Elements Spa förstärker allt det vi stå</w:t>
      </w:r>
      <w:r w:rsidR="00186145" w:rsidRPr="0073548D">
        <w:rPr>
          <w:rFonts w:ascii="Arial" w:eastAsia="Calibri" w:hAnsi="Arial"/>
          <w:i/>
          <w:sz w:val="22"/>
          <w:lang w:val="sv-SE"/>
        </w:rPr>
        <w:t>r</w:t>
      </w:r>
      <w:r w:rsidR="00A34C56" w:rsidRPr="0073548D">
        <w:rPr>
          <w:rFonts w:ascii="Arial" w:eastAsia="Calibri" w:hAnsi="Arial"/>
          <w:i/>
          <w:sz w:val="22"/>
          <w:lang w:val="sv-SE"/>
        </w:rPr>
        <w:t xml:space="preserve"> för</w:t>
      </w:r>
      <w:r w:rsidR="00DD116F">
        <w:rPr>
          <w:rFonts w:ascii="Arial" w:eastAsia="Calibri" w:hAnsi="Arial"/>
          <w:i/>
          <w:sz w:val="22"/>
          <w:lang w:val="sv-SE"/>
        </w:rPr>
        <w:t xml:space="preserve"> genom att kombinera</w:t>
      </w:r>
      <w:r w:rsidR="00A34C56" w:rsidRPr="0073548D">
        <w:rPr>
          <w:rFonts w:ascii="Arial" w:eastAsia="Calibri" w:hAnsi="Arial"/>
          <w:i/>
          <w:sz w:val="22"/>
          <w:lang w:val="sv-SE"/>
        </w:rPr>
        <w:t xml:space="preserve"> det starka miljötänket med en internationell upplevelse</w:t>
      </w:r>
      <w:r w:rsidR="00DD116F">
        <w:rPr>
          <w:rFonts w:ascii="Arial" w:eastAsia="Calibri" w:hAnsi="Arial"/>
          <w:i/>
          <w:sz w:val="22"/>
          <w:lang w:val="sv-SE"/>
        </w:rPr>
        <w:t xml:space="preserve">, </w:t>
      </w:r>
      <w:r w:rsidR="00A34C56" w:rsidRPr="0073548D">
        <w:rPr>
          <w:rFonts w:ascii="Arial" w:eastAsia="Calibri" w:hAnsi="Arial"/>
          <w:i/>
          <w:sz w:val="22"/>
          <w:lang w:val="sv-SE"/>
        </w:rPr>
        <w:t xml:space="preserve">säger Marcus Majewski, VD på Clarion Hotel Stockholm.  </w:t>
      </w:r>
    </w:p>
    <w:p w:rsidR="00F32207" w:rsidRPr="0073548D" w:rsidRDefault="00F32207" w:rsidP="008A286B">
      <w:pPr>
        <w:rPr>
          <w:rFonts w:ascii="Arial" w:hAnsi="Arial" w:cs="Arial"/>
          <w:sz w:val="22"/>
          <w:lang w:val="sv-SE"/>
        </w:rPr>
      </w:pPr>
      <w:r w:rsidRPr="0073548D">
        <w:rPr>
          <w:rFonts w:ascii="Arial" w:hAnsi="Arial" w:cs="Arial"/>
          <w:sz w:val="22"/>
          <w:lang w:val="sv-SE"/>
        </w:rPr>
        <w:t>Under hösten 2010 kommer Cl</w:t>
      </w:r>
      <w:r w:rsidR="007255F3" w:rsidRPr="0073548D">
        <w:rPr>
          <w:rFonts w:ascii="Arial" w:hAnsi="Arial" w:cs="Arial"/>
          <w:sz w:val="22"/>
          <w:lang w:val="sv-SE"/>
        </w:rPr>
        <w:t xml:space="preserve">arion Hotel Stockholm att introducera flera spännande och uppdaterade delar av hotellet. </w:t>
      </w:r>
    </w:p>
    <w:p w:rsidR="00F32207" w:rsidRPr="0073548D" w:rsidRDefault="00F32207" w:rsidP="008A286B">
      <w:pPr>
        <w:rPr>
          <w:rFonts w:ascii="Arial" w:hAnsi="Arial" w:cs="Arial"/>
          <w:sz w:val="20"/>
          <w:lang w:val="sv-SE"/>
        </w:rPr>
      </w:pPr>
    </w:p>
    <w:p w:rsidR="008A286B" w:rsidRPr="0073548D" w:rsidRDefault="008A286B" w:rsidP="008A286B">
      <w:pPr>
        <w:rPr>
          <w:rFonts w:ascii="Arial" w:hAnsi="Arial" w:cs="Arial"/>
          <w:sz w:val="20"/>
          <w:lang w:val="sv-SE"/>
        </w:rPr>
      </w:pPr>
      <w:r w:rsidRPr="0073548D">
        <w:rPr>
          <w:rFonts w:ascii="Arial" w:hAnsi="Arial" w:cs="Arial"/>
          <w:sz w:val="20"/>
          <w:lang w:val="sv-SE"/>
        </w:rPr>
        <w:t>För ytterligare information kontakta:</w:t>
      </w:r>
    </w:p>
    <w:p w:rsidR="008A286B" w:rsidRPr="0073548D" w:rsidRDefault="008A286B" w:rsidP="008A286B">
      <w:pPr>
        <w:rPr>
          <w:rFonts w:ascii="Arial" w:hAnsi="Arial" w:cs="Arial"/>
          <w:sz w:val="20"/>
          <w:lang w:val="sv-SE"/>
        </w:rPr>
      </w:pPr>
      <w:r w:rsidRPr="0073548D">
        <w:rPr>
          <w:rFonts w:ascii="Arial" w:hAnsi="Arial" w:cs="Arial"/>
          <w:sz w:val="20"/>
          <w:lang w:val="sv-SE"/>
        </w:rPr>
        <w:t xml:space="preserve">Marcus Majewski, vd Clarion Hotel Stockholm, telefon </w:t>
      </w:r>
      <w:r w:rsidRPr="00752302">
        <w:rPr>
          <w:rFonts w:ascii="Arial" w:hAnsi="Arial" w:cs="Verdana"/>
          <w:color w:val="000000"/>
          <w:sz w:val="20"/>
          <w:szCs w:val="18"/>
          <w:lang w:val="sv-SE" w:eastAsia="nb-NO"/>
        </w:rPr>
        <w:t>076-112 86 00</w:t>
      </w:r>
    </w:p>
    <w:p w:rsidR="008A286B" w:rsidRPr="0073548D" w:rsidRDefault="008A286B" w:rsidP="008A286B">
      <w:pPr>
        <w:rPr>
          <w:rFonts w:ascii="Arial" w:hAnsi="Arial" w:cs="Arial"/>
          <w:sz w:val="20"/>
          <w:lang w:val="sv-SE"/>
        </w:rPr>
      </w:pPr>
      <w:r w:rsidRPr="0073548D">
        <w:rPr>
          <w:rFonts w:ascii="Arial" w:hAnsi="Arial" w:cs="Arial"/>
          <w:sz w:val="20"/>
          <w:lang w:val="sv-SE"/>
        </w:rPr>
        <w:t xml:space="preserve">Riitta Östberg, </w:t>
      </w:r>
      <w:r w:rsidR="0014165D">
        <w:rPr>
          <w:rFonts w:ascii="Arial" w:hAnsi="Arial" w:cs="Arial"/>
          <w:sz w:val="20"/>
          <w:lang w:val="sv-SE"/>
        </w:rPr>
        <w:t>kommunikationsdirektör Clarion Hotels</w:t>
      </w:r>
      <w:r w:rsidRPr="0073548D">
        <w:rPr>
          <w:rFonts w:ascii="Arial" w:hAnsi="Arial" w:cs="Arial"/>
          <w:sz w:val="20"/>
          <w:lang w:val="sv-SE"/>
        </w:rPr>
        <w:t>, telefon 070-537 99 66</w:t>
      </w:r>
    </w:p>
    <w:p w:rsidR="008A286B" w:rsidRPr="0073548D" w:rsidRDefault="008A286B" w:rsidP="008A286B">
      <w:pPr>
        <w:rPr>
          <w:rFonts w:ascii="Arial" w:hAnsi="Arial" w:cs="Arial"/>
          <w:sz w:val="20"/>
          <w:lang w:val="sv-SE"/>
        </w:rPr>
      </w:pPr>
    </w:p>
    <w:p w:rsidR="008A286B" w:rsidRPr="0073548D" w:rsidRDefault="008A286B" w:rsidP="008A286B">
      <w:pPr>
        <w:rPr>
          <w:rFonts w:ascii="Arial" w:hAnsi="Arial" w:cs="Arial"/>
          <w:sz w:val="20"/>
          <w:lang w:val="sv-SE"/>
        </w:rPr>
      </w:pPr>
      <w:r w:rsidRPr="0073548D">
        <w:rPr>
          <w:rFonts w:ascii="Arial" w:hAnsi="Arial" w:cs="Arial"/>
          <w:sz w:val="20"/>
          <w:lang w:val="sv-SE"/>
        </w:rPr>
        <w:t xml:space="preserve">För högupplösta bilder besök </w:t>
      </w:r>
      <w:hyperlink r:id="rId7" w:history="1">
        <w:r w:rsidRPr="0073548D">
          <w:rPr>
            <w:rStyle w:val="Hyperlink"/>
            <w:rFonts w:ascii="Arial" w:hAnsi="Arial" w:cs="Arial"/>
            <w:sz w:val="20"/>
            <w:lang w:val="sv-SE"/>
          </w:rPr>
          <w:t>http://press.bindefeldab.se</w:t>
        </w:r>
      </w:hyperlink>
    </w:p>
    <w:p w:rsidR="00A34C56" w:rsidRPr="0073548D" w:rsidRDefault="008A286B" w:rsidP="008A286B">
      <w:pPr>
        <w:rPr>
          <w:rFonts w:ascii="Arial" w:hAnsi="Arial" w:cs="Arial"/>
          <w:sz w:val="20"/>
          <w:lang w:val="sv-SE"/>
        </w:rPr>
      </w:pPr>
      <w:r w:rsidRPr="0073548D">
        <w:rPr>
          <w:rFonts w:ascii="Arial" w:hAnsi="Arial" w:cs="Arial"/>
          <w:sz w:val="20"/>
          <w:lang w:val="sv-SE"/>
        </w:rPr>
        <w:br/>
        <w:t>Användarnamn: clarion</w:t>
      </w:r>
      <w:r w:rsidRPr="0073548D">
        <w:rPr>
          <w:rFonts w:ascii="Arial" w:hAnsi="Arial" w:cs="Arial"/>
          <w:sz w:val="20"/>
          <w:lang w:val="sv-SE"/>
        </w:rPr>
        <w:tab/>
        <w:t>Lösen: press</w:t>
      </w:r>
      <w:r w:rsidRPr="0073548D">
        <w:rPr>
          <w:rFonts w:ascii="Arial" w:hAnsi="Arial" w:cs="Arial"/>
          <w:sz w:val="20"/>
          <w:lang w:val="sv-SE"/>
        </w:rPr>
        <w:br/>
      </w:r>
    </w:p>
    <w:p w:rsidR="001824B8" w:rsidRPr="0073548D" w:rsidRDefault="001824B8" w:rsidP="001824B8">
      <w:pPr>
        <w:rPr>
          <w:rFonts w:ascii="Arial" w:hAnsi="Arial" w:cs="Arial"/>
          <w:sz w:val="20"/>
          <w:lang w:val="sv-SE"/>
        </w:rPr>
      </w:pPr>
      <w:r w:rsidRPr="0073548D">
        <w:rPr>
          <w:rFonts w:ascii="Arial" w:hAnsi="Arial" w:cs="Arial"/>
          <w:sz w:val="20"/>
          <w:lang w:val="sv-SE"/>
        </w:rPr>
        <w:t xml:space="preserve">Nyligen fick Clarion Hotels utmärkelsen Grand Travel Award som </w:t>
      </w:r>
      <w:hyperlink r:id="rId8" w:history="1">
        <w:r w:rsidRPr="0073548D">
          <w:rPr>
            <w:rStyle w:val="Hyperlink"/>
            <w:rFonts w:ascii="Arial" w:hAnsi="Arial" w:cs="Arial"/>
            <w:sz w:val="20"/>
            <w:lang w:val="sv-SE"/>
          </w:rPr>
          <w:t>Sveriges bästa hotellkedja</w:t>
        </w:r>
      </w:hyperlink>
      <w:r w:rsidRPr="0073548D">
        <w:rPr>
          <w:rFonts w:ascii="Arial" w:hAnsi="Arial" w:cs="Arial"/>
          <w:sz w:val="20"/>
          <w:lang w:val="sv-SE"/>
        </w:rPr>
        <w:t>.</w:t>
      </w:r>
    </w:p>
    <w:p w:rsidR="001824B8" w:rsidRPr="0073548D" w:rsidRDefault="001824B8" w:rsidP="001824B8">
      <w:pPr>
        <w:rPr>
          <w:rFonts w:ascii="Arial" w:hAnsi="Arial" w:cs="Arial"/>
          <w:sz w:val="20"/>
          <w:lang w:val="sv-SE"/>
        </w:rPr>
      </w:pPr>
    </w:p>
    <w:p w:rsidR="001824B8" w:rsidRPr="0073548D" w:rsidRDefault="001824B8" w:rsidP="001824B8">
      <w:pPr>
        <w:rPr>
          <w:rFonts w:ascii="Arial" w:hAnsi="Arial" w:cs="Arial"/>
          <w:sz w:val="20"/>
          <w:szCs w:val="22"/>
          <w:lang w:val="sv-SE"/>
        </w:rPr>
      </w:pPr>
      <w:r w:rsidRPr="0073548D">
        <w:rPr>
          <w:rFonts w:ascii="Arial" w:hAnsi="Arial" w:cs="Arial"/>
          <w:sz w:val="20"/>
          <w:szCs w:val="22"/>
          <w:lang w:val="sv-SE"/>
        </w:rPr>
        <w:t xml:space="preserve">Clarion Hotels har 20 förstaklasshotell i Norden och omsätter 1,7 miljarder SEK. Med hjälp av konst, musik och design skapar Clarion levande mötesplatser för affärs-, konferens- och fritidsresenären. Clarion ingår i Choice Hotels Scandinavia som har en total omsättning på ca 8 miljarder SEK fördelat på 170 hotell i Norden. </w:t>
      </w:r>
    </w:p>
    <w:sectPr w:rsidR="001824B8" w:rsidRPr="0073548D" w:rsidSect="0073548D">
      <w:headerReference w:type="default" r:id="rId9"/>
      <w:footerReference w:type="default" r:id="rId10"/>
      <w:pgSz w:w="11899" w:h="16838"/>
      <w:pgMar w:top="1134" w:right="1267" w:bottom="1418" w:left="1134" w:header="56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07" w:rsidRDefault="00F32207">
      <w:r>
        <w:separator/>
      </w:r>
    </w:p>
  </w:endnote>
  <w:endnote w:type="continuationSeparator" w:id="0">
    <w:p w:rsidR="00F32207" w:rsidRDefault="00F3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07" w:rsidRDefault="00F32207">
    <w:pPr>
      <w:pStyle w:val="Footer"/>
    </w:pPr>
    <w:r>
      <w:rPr>
        <w:noProof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10009505</wp:posOffset>
          </wp:positionV>
          <wp:extent cx="7683500" cy="444500"/>
          <wp:effectExtent l="19050" t="0" r="0" b="0"/>
          <wp:wrapNone/>
          <wp:docPr id="2" name="Picture 2" descr="Cl_b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_b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07" w:rsidRDefault="00F32207">
      <w:r>
        <w:separator/>
      </w:r>
    </w:p>
  </w:footnote>
  <w:footnote w:type="continuationSeparator" w:id="0">
    <w:p w:rsidR="00F32207" w:rsidRDefault="00F3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03" w:rsidRDefault="00412A03" w:rsidP="00412A03">
    <w:pPr>
      <w:ind w:right="-434"/>
      <w:rPr>
        <w:rFonts w:ascii="Arial" w:hAnsi="Arial" w:cs="Arial"/>
        <w:sz w:val="20"/>
        <w:lang w:val="sv-SE"/>
      </w:rPr>
    </w:pPr>
    <w:r w:rsidRPr="00364E35">
      <w:rPr>
        <w:rFonts w:ascii="Arial" w:hAnsi="Arial" w:cs="Arial"/>
        <w:sz w:val="20"/>
        <w:lang w:val="sv-SE"/>
      </w:rPr>
      <w:t>PRESSMEDDELANDE</w:t>
    </w:r>
    <w:r w:rsidRPr="00364E35">
      <w:rPr>
        <w:rFonts w:ascii="Arial" w:hAnsi="Arial" w:cs="Arial"/>
        <w:sz w:val="20"/>
        <w:lang w:val="sv-SE"/>
      </w:rPr>
      <w:tab/>
    </w:r>
    <w:r w:rsidRPr="00364E35">
      <w:rPr>
        <w:rFonts w:ascii="Arial" w:hAnsi="Arial" w:cs="Arial"/>
        <w:sz w:val="20"/>
        <w:lang w:val="sv-SE"/>
      </w:rPr>
      <w:tab/>
    </w:r>
    <w:r w:rsidRPr="00364E35">
      <w:rPr>
        <w:rFonts w:ascii="Arial" w:hAnsi="Arial" w:cs="Arial"/>
        <w:sz w:val="20"/>
        <w:lang w:val="sv-SE"/>
      </w:rPr>
      <w:tab/>
      <w:t xml:space="preserve">         </w:t>
    </w:r>
    <w:r>
      <w:rPr>
        <w:rFonts w:ascii="Arial" w:hAnsi="Arial" w:cs="Arial"/>
        <w:sz w:val="20"/>
        <w:lang w:val="sv-SE"/>
      </w:rPr>
      <w:tab/>
    </w:r>
    <w:r>
      <w:rPr>
        <w:rFonts w:ascii="Arial" w:hAnsi="Arial" w:cs="Arial"/>
        <w:sz w:val="20"/>
        <w:lang w:val="sv-SE"/>
      </w:rPr>
      <w:tab/>
    </w:r>
    <w:r>
      <w:rPr>
        <w:rFonts w:ascii="Arial" w:hAnsi="Arial" w:cs="Arial"/>
        <w:sz w:val="20"/>
        <w:lang w:val="sv-SE"/>
      </w:rPr>
      <w:tab/>
      <w:t xml:space="preserve">       </w:t>
    </w:r>
    <w:r w:rsidR="00344BCD">
      <w:rPr>
        <w:rFonts w:ascii="Arial" w:hAnsi="Arial" w:cs="Arial"/>
        <w:sz w:val="20"/>
        <w:lang w:val="sv-SE"/>
      </w:rPr>
      <w:t>2010-09-08</w:t>
    </w:r>
    <w:r>
      <w:rPr>
        <w:rFonts w:ascii="Arial" w:hAnsi="Arial" w:cs="Arial"/>
        <w:sz w:val="20"/>
        <w:lang w:val="sv-SE"/>
      </w:rPr>
      <w:tab/>
    </w:r>
    <w:r>
      <w:rPr>
        <w:rFonts w:ascii="Arial" w:hAnsi="Arial" w:cs="Arial"/>
        <w:sz w:val="20"/>
        <w:lang w:val="sv-SE"/>
      </w:rPr>
      <w:tab/>
    </w:r>
    <w:r>
      <w:rPr>
        <w:noProof/>
        <w:lang w:val="en-US"/>
      </w:rPr>
      <w:drawing>
        <wp:inline distT="0" distB="0" distL="0" distR="0">
          <wp:extent cx="817157" cy="911860"/>
          <wp:effectExtent l="25400" t="0" r="0" b="0"/>
          <wp:docPr id="9" name="Bildobjekt 4" descr="CH_Stockholm_4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Stockholm_4F.eps"/>
                  <pic:cNvPicPr/>
                </pic:nvPicPr>
                <ve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821662" cy="91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207" w:rsidRDefault="00F32207" w:rsidP="001824B8">
    <w:pPr>
      <w:pStyle w:val="Header"/>
      <w:tabs>
        <w:tab w:val="clear" w:pos="4153"/>
        <w:tab w:val="clear" w:pos="8306"/>
        <w:tab w:val="left" w:pos="4133"/>
      </w:tabs>
    </w:pPr>
    <w:r>
      <w:tab/>
    </w:r>
    <w:r w:rsidR="00412A03">
      <w:tab/>
    </w:r>
    <w:r w:rsidR="00412A03">
      <w:tab/>
    </w:r>
    <w:r w:rsidR="00412A03">
      <w:tab/>
    </w:r>
    <w:r w:rsidR="00412A03">
      <w:tab/>
    </w:r>
    <w:r w:rsidR="00412A03">
      <w:tab/>
    </w:r>
    <w:r w:rsidR="00412A0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163"/>
    <w:multiLevelType w:val="hybridMultilevel"/>
    <w:tmpl w:val="D5164760"/>
    <w:lvl w:ilvl="0" w:tplc="A5CE5F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508"/>
    <w:multiLevelType w:val="hybridMultilevel"/>
    <w:tmpl w:val="B8ECBF54"/>
    <w:lvl w:ilvl="0" w:tplc="C81C6276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668"/>
    <w:multiLevelType w:val="hybridMultilevel"/>
    <w:tmpl w:val="E96C87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4E1A"/>
    <w:multiLevelType w:val="hybridMultilevel"/>
    <w:tmpl w:val="F782E68A"/>
    <w:lvl w:ilvl="0" w:tplc="EAB2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F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C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2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C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927B5C"/>
    <w:multiLevelType w:val="hybridMultilevel"/>
    <w:tmpl w:val="92AE9C9A"/>
    <w:lvl w:ilvl="0" w:tplc="41EC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E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E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8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2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C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C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83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6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EA5795"/>
    <w:multiLevelType w:val="hybridMultilevel"/>
    <w:tmpl w:val="5BBE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24044"/>
    <w:multiLevelType w:val="hybridMultilevel"/>
    <w:tmpl w:val="3F2020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429BB"/>
    <w:multiLevelType w:val="hybridMultilevel"/>
    <w:tmpl w:val="6E3C7FB6"/>
    <w:lvl w:ilvl="0" w:tplc="D87C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1A3F"/>
    <w:multiLevelType w:val="hybridMultilevel"/>
    <w:tmpl w:val="8E56E59A"/>
    <w:lvl w:ilvl="0" w:tplc="D87C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AC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A1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4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A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C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A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831BFB"/>
    <w:multiLevelType w:val="hybridMultilevel"/>
    <w:tmpl w:val="4B34A2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73920"/>
    <w:multiLevelType w:val="hybridMultilevel"/>
    <w:tmpl w:val="7F9624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9163B"/>
    <w:multiLevelType w:val="hybridMultilevel"/>
    <w:tmpl w:val="47888612"/>
    <w:lvl w:ilvl="0" w:tplc="B798EF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F1E7F"/>
    <w:multiLevelType w:val="hybridMultilevel"/>
    <w:tmpl w:val="AA142C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25BF7"/>
    <w:multiLevelType w:val="hybridMultilevel"/>
    <w:tmpl w:val="AB2EB8AC"/>
    <w:lvl w:ilvl="0" w:tplc="D67A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C6C6A"/>
    <w:multiLevelType w:val="hybridMultilevel"/>
    <w:tmpl w:val="8D6CF4F2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438637EB"/>
    <w:multiLevelType w:val="hybridMultilevel"/>
    <w:tmpl w:val="3FF06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F0EBF"/>
    <w:multiLevelType w:val="hybridMultilevel"/>
    <w:tmpl w:val="3DF42150"/>
    <w:lvl w:ilvl="0" w:tplc="02609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15CD2"/>
    <w:multiLevelType w:val="hybridMultilevel"/>
    <w:tmpl w:val="99C21F8C"/>
    <w:lvl w:ilvl="0" w:tplc="13727A5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E5CC4"/>
    <w:multiLevelType w:val="hybridMultilevel"/>
    <w:tmpl w:val="071E6F82"/>
    <w:lvl w:ilvl="0" w:tplc="51360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2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C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A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9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2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4D06DB"/>
    <w:multiLevelType w:val="hybridMultilevel"/>
    <w:tmpl w:val="C97423B4"/>
    <w:lvl w:ilvl="0" w:tplc="B34E49B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19"/>
  </w:num>
  <w:num w:numId="9">
    <w:abstractNumId w:val="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047C"/>
    <w:rsid w:val="0011193A"/>
    <w:rsid w:val="0014165D"/>
    <w:rsid w:val="001824B8"/>
    <w:rsid w:val="00186145"/>
    <w:rsid w:val="00215F21"/>
    <w:rsid w:val="00301E88"/>
    <w:rsid w:val="00344BCD"/>
    <w:rsid w:val="00412A03"/>
    <w:rsid w:val="00441369"/>
    <w:rsid w:val="00470809"/>
    <w:rsid w:val="00523828"/>
    <w:rsid w:val="0055221A"/>
    <w:rsid w:val="00632773"/>
    <w:rsid w:val="00674681"/>
    <w:rsid w:val="007255F3"/>
    <w:rsid w:val="0073548D"/>
    <w:rsid w:val="00752302"/>
    <w:rsid w:val="008A286B"/>
    <w:rsid w:val="009310DC"/>
    <w:rsid w:val="00A3049D"/>
    <w:rsid w:val="00A34C56"/>
    <w:rsid w:val="00A54F23"/>
    <w:rsid w:val="00B27713"/>
    <w:rsid w:val="00BB40AF"/>
    <w:rsid w:val="00C410F9"/>
    <w:rsid w:val="00CC5DAF"/>
    <w:rsid w:val="00CE59E7"/>
    <w:rsid w:val="00DD116F"/>
    <w:rsid w:val="00E8047C"/>
    <w:rsid w:val="00EA6E65"/>
    <w:rsid w:val="00F1457A"/>
    <w:rsid w:val="00F32207"/>
    <w:rsid w:val="00FA2B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E59E7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3178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178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178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78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E3E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73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31783"/>
    <w:rPr>
      <w:rFonts w:ascii="Calibri" w:eastAsia="Times New Roman" w:hAnsi="Calibri" w:cs="Times New Roman"/>
      <w:b/>
      <w:bCs/>
      <w:i/>
      <w:iCs/>
      <w:sz w:val="28"/>
      <w:szCs w:val="28"/>
      <w:lang w:val="nb-NO" w:eastAsia="en-US"/>
    </w:rPr>
  </w:style>
  <w:style w:type="character" w:customStyle="1" w:styleId="Heading3Char">
    <w:name w:val="Heading 3 Char"/>
    <w:basedOn w:val="DefaultParagraphFont"/>
    <w:link w:val="Heading3"/>
    <w:semiHidden/>
    <w:rsid w:val="00B31783"/>
    <w:rPr>
      <w:rFonts w:ascii="Calibri" w:eastAsia="Times New Roman" w:hAnsi="Calibri" w:cs="Times New Roman"/>
      <w:b/>
      <w:bCs/>
      <w:sz w:val="26"/>
      <w:szCs w:val="26"/>
      <w:lang w:val="nb-NO" w:eastAsia="en-US"/>
    </w:rPr>
  </w:style>
  <w:style w:type="character" w:customStyle="1" w:styleId="Heading4Char">
    <w:name w:val="Heading 4 Char"/>
    <w:basedOn w:val="DefaultParagraphFont"/>
    <w:link w:val="Heading4"/>
    <w:semiHidden/>
    <w:rsid w:val="00B31783"/>
    <w:rPr>
      <w:rFonts w:ascii="Cambria" w:eastAsia="Times New Roman" w:hAnsi="Cambria" w:cs="Times New Roman"/>
      <w:b/>
      <w:bCs/>
      <w:sz w:val="28"/>
      <w:szCs w:val="28"/>
      <w:lang w:val="nb-NO" w:eastAsia="en-US"/>
    </w:rPr>
  </w:style>
  <w:style w:type="character" w:customStyle="1" w:styleId="Heading5Char">
    <w:name w:val="Heading 5 Char"/>
    <w:basedOn w:val="DefaultParagraphFont"/>
    <w:link w:val="Heading5"/>
    <w:semiHidden/>
    <w:rsid w:val="00B31783"/>
    <w:rPr>
      <w:rFonts w:ascii="Cambria" w:eastAsia="Times New Roman" w:hAnsi="Cambria" w:cs="Times New Roman"/>
      <w:b/>
      <w:bCs/>
      <w:i/>
      <w:iCs/>
      <w:sz w:val="26"/>
      <w:szCs w:val="26"/>
      <w:lang w:val="nb-NO" w:eastAsia="en-US"/>
    </w:rPr>
  </w:style>
  <w:style w:type="character" w:styleId="Hyperlink">
    <w:name w:val="Hyperlink"/>
    <w:basedOn w:val="DefaultParagraphFont"/>
    <w:rsid w:val="00364E35"/>
    <w:rPr>
      <w:color w:val="0000FF"/>
      <w:u w:val="single"/>
    </w:rPr>
  </w:style>
  <w:style w:type="paragraph" w:styleId="ListParagraph">
    <w:name w:val="List Paragraph"/>
    <w:basedOn w:val="Normal"/>
    <w:rsid w:val="008A286B"/>
    <w:pPr>
      <w:ind w:left="720"/>
      <w:contextualSpacing/>
    </w:pPr>
  </w:style>
  <w:style w:type="character" w:styleId="FollowedHyperlink">
    <w:name w:val="FollowedHyperlink"/>
    <w:basedOn w:val="DefaultParagraphFont"/>
    <w:rsid w:val="00735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cehotels.no/chs/clarion/sv/om-2/press-media/sveriges-basta-hotellked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bindefelda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FÖRSKOTTSFAKTURERING</vt:lpstr>
    </vt:vector>
  </TitlesOfParts>
  <Company>Choice</Company>
  <LinksUpToDate>false</LinksUpToDate>
  <CharactersWithSpaces>2968</CharactersWithSpaces>
  <SharedDoc>false</SharedDoc>
  <HLinks>
    <vt:vector size="18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http://press.bindefeldab.se</vt:lpwstr>
      </vt:variant>
      <vt:variant>
        <vt:lpwstr/>
      </vt:variant>
      <vt:variant>
        <vt:i4>6750268</vt:i4>
      </vt:variant>
      <vt:variant>
        <vt:i4>-1</vt:i4>
      </vt:variant>
      <vt:variant>
        <vt:i4>2049</vt:i4>
      </vt:variant>
      <vt:variant>
        <vt:i4>1</vt:i4>
      </vt:variant>
      <vt:variant>
        <vt:lpwstr>Cl_logo</vt:lpwstr>
      </vt:variant>
      <vt:variant>
        <vt:lpwstr/>
      </vt:variant>
      <vt:variant>
        <vt:i4>8126519</vt:i4>
      </vt:variant>
      <vt:variant>
        <vt:i4>-1</vt:i4>
      </vt:variant>
      <vt:variant>
        <vt:i4>2050</vt:i4>
      </vt:variant>
      <vt:variant>
        <vt:i4>1</vt:i4>
      </vt:variant>
      <vt:variant>
        <vt:lpwstr>Cl_bord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Clarion Hotels satsar på storhotell med kongressanläggning i Malmö</dc:title>
  <dc:subject>Clarion Hotels fortsätter att expandera med nya hotell. Hotellkedjan har genom moderbolaget Choice Hotels Scandinavia tecknat ett 20-årigt hyresavtal med Skanska om att driva ett nytt hotell med kongressanläggning mitt i Malmö. Clarion Hotels spektakulära nytillskott blir Sveriges största kongresshotell i cityläge och beräknas stå klart 2014.  </dc:subject>
  <dc:creator>Andreas Antonsen</dc:creator>
  <cp:keywords>clarion hotel,malmö,hotell,nytt hotell,skanska</cp:keywords>
  <cp:lastModifiedBy>se000rios</cp:lastModifiedBy>
  <cp:revision>4</cp:revision>
  <cp:lastPrinted>2010-09-02T09:30:00Z</cp:lastPrinted>
  <dcterms:created xsi:type="dcterms:W3CDTF">2010-09-02T09:44:00Z</dcterms:created>
  <dcterms:modified xsi:type="dcterms:W3CDTF">2010-09-07T10:02:00Z</dcterms:modified>
</cp:coreProperties>
</file>