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1D" w:rsidRPr="00B3760B" w:rsidRDefault="0097609B" w:rsidP="00F27993">
      <w:pPr>
        <w:rPr>
          <w:rFonts w:ascii="Arial" w:hAnsi="Arial" w:cs="Arial"/>
          <w:lang w:val="en-US"/>
        </w:rPr>
      </w:pPr>
      <w:r>
        <w:rPr>
          <w:rFonts w:ascii="Arial" w:hAnsi="Arial" w:cs="Arial"/>
          <w:lang w:val="en-US"/>
        </w:rPr>
        <w:t>27</w:t>
      </w:r>
      <w:r w:rsidR="00B3760B">
        <w:rPr>
          <w:rFonts w:ascii="Arial" w:hAnsi="Arial" w:cs="Arial"/>
          <w:lang w:val="en-US"/>
        </w:rPr>
        <w:t xml:space="preserve"> May, 2015</w:t>
      </w:r>
    </w:p>
    <w:p w:rsidR="00193B4F" w:rsidRPr="00B3760B" w:rsidRDefault="001E221D" w:rsidP="00B3760B">
      <w:pPr>
        <w:pStyle w:val="Rubrik1"/>
        <w:ind w:left="426"/>
        <w:jc w:val="right"/>
        <w:rPr>
          <w:rFonts w:cs="Arial"/>
          <w:b w:val="0"/>
          <w:color w:val="888888"/>
          <w:sz w:val="28"/>
          <w:szCs w:val="28"/>
          <w:lang w:val="en-US"/>
        </w:rPr>
      </w:pPr>
      <w:bookmarkStart w:id="0" w:name="OurRef"/>
      <w:bookmarkStart w:id="1" w:name="Subject"/>
      <w:bookmarkEnd w:id="0"/>
      <w:r w:rsidRPr="00B3760B">
        <w:rPr>
          <w:rFonts w:cs="Arial"/>
          <w:b w:val="0"/>
          <w:color w:val="888888"/>
          <w:sz w:val="28"/>
          <w:szCs w:val="28"/>
          <w:lang w:val="en-US"/>
        </w:rPr>
        <w:t>PRESS</w:t>
      </w:r>
      <w:bookmarkEnd w:id="1"/>
      <w:r w:rsidR="00B3760B">
        <w:rPr>
          <w:rFonts w:cs="Arial"/>
          <w:b w:val="0"/>
          <w:color w:val="888888"/>
          <w:sz w:val="28"/>
          <w:szCs w:val="28"/>
          <w:lang w:val="en-US"/>
        </w:rPr>
        <w:t xml:space="preserve"> </w:t>
      </w:r>
      <w:r w:rsidR="00B3760B" w:rsidRPr="00B3760B">
        <w:rPr>
          <w:rFonts w:cs="Arial"/>
          <w:b w:val="0"/>
          <w:color w:val="888888"/>
          <w:sz w:val="28"/>
          <w:szCs w:val="28"/>
          <w:lang w:val="en-US"/>
        </w:rPr>
        <w:t xml:space="preserve">RELEASE </w:t>
      </w:r>
      <w:bookmarkStart w:id="2" w:name="Start"/>
      <w:bookmarkEnd w:id="2"/>
    </w:p>
    <w:p w:rsidR="00B3760B" w:rsidRPr="00B3760B" w:rsidRDefault="00B3760B" w:rsidP="00B3760B">
      <w:pPr>
        <w:suppressAutoHyphens/>
        <w:spacing w:before="100" w:after="100" w:line="100" w:lineRule="atLeast"/>
        <w:rPr>
          <w:rFonts w:ascii="Arial" w:eastAsia="SimSun" w:hAnsi="Arial" w:cs="Arial"/>
          <w:b/>
          <w:bCs/>
          <w:szCs w:val="22"/>
          <w:lang w:val="en-US" w:eastAsia="ar-SA"/>
        </w:rPr>
      </w:pPr>
    </w:p>
    <w:p w:rsidR="0097609B" w:rsidRPr="0097609B" w:rsidRDefault="0097609B" w:rsidP="0097609B">
      <w:pPr>
        <w:rPr>
          <w:rFonts w:ascii="Arial" w:hAnsi="Arial" w:cs="Arial"/>
          <w:b/>
          <w:sz w:val="28"/>
          <w:szCs w:val="28"/>
          <w:lang w:val="en-GB"/>
        </w:rPr>
      </w:pPr>
      <w:r w:rsidRPr="0097609B">
        <w:rPr>
          <w:rFonts w:ascii="Arial" w:hAnsi="Arial" w:cs="Arial"/>
          <w:b/>
          <w:sz w:val="28"/>
          <w:szCs w:val="28"/>
          <w:lang w:val="en-GB"/>
        </w:rPr>
        <w:t xml:space="preserve">Forestry’s most important meeting places join forces – three strong events under the same roof </w:t>
      </w:r>
    </w:p>
    <w:p w:rsidR="0097609B" w:rsidRPr="00CD3C5C" w:rsidRDefault="0097609B" w:rsidP="0097609B">
      <w:pPr>
        <w:rPr>
          <w:lang w:val="en-GB"/>
        </w:rPr>
      </w:pPr>
    </w:p>
    <w:p w:rsidR="0097609B" w:rsidRPr="00960003" w:rsidRDefault="0097609B" w:rsidP="0097609B">
      <w:pPr>
        <w:rPr>
          <w:rFonts w:ascii="Arial" w:hAnsi="Arial" w:cs="Arial"/>
          <w:i/>
          <w:lang w:val="en-GB"/>
        </w:rPr>
      </w:pPr>
      <w:r w:rsidRPr="00960003">
        <w:rPr>
          <w:rFonts w:ascii="Arial" w:hAnsi="Arial" w:cs="Arial"/>
          <w:i/>
          <w:lang w:val="en-GB"/>
        </w:rPr>
        <w:t xml:space="preserve">Adforum, the world-leading organiser of trade fairs for the pulp and paper industry, and </w:t>
      </w:r>
      <w:proofErr w:type="spellStart"/>
      <w:r w:rsidRPr="00960003">
        <w:rPr>
          <w:rFonts w:ascii="Arial" w:hAnsi="Arial" w:cs="Arial"/>
          <w:i/>
          <w:lang w:val="en-GB"/>
        </w:rPr>
        <w:t>Elmia</w:t>
      </w:r>
      <w:proofErr w:type="spellEnd"/>
      <w:r w:rsidRPr="00960003">
        <w:rPr>
          <w:rFonts w:ascii="Arial" w:hAnsi="Arial" w:cs="Arial"/>
          <w:i/>
          <w:lang w:val="en-GB"/>
        </w:rPr>
        <w:t>, whose fairs include the world’s leading bioenergy fair, have agreed to combine their previous fairs to create a strong and timely meeting place in the forest industry. Starting in 2016 the previous fairs will all form part of Inte</w:t>
      </w:r>
      <w:r w:rsidR="00477CB3">
        <w:rPr>
          <w:rFonts w:ascii="Arial" w:hAnsi="Arial" w:cs="Arial"/>
          <w:i/>
          <w:lang w:val="en-GB"/>
        </w:rPr>
        <w:t>rnational Wood Biorefining Week, 24-26</w:t>
      </w:r>
      <w:r w:rsidR="00293A1F">
        <w:rPr>
          <w:rFonts w:ascii="Arial" w:hAnsi="Arial" w:cs="Arial"/>
          <w:i/>
          <w:lang w:val="en-GB"/>
        </w:rPr>
        <w:t>th</w:t>
      </w:r>
      <w:r w:rsidR="00477CB3">
        <w:rPr>
          <w:rFonts w:ascii="Arial" w:hAnsi="Arial" w:cs="Arial"/>
          <w:i/>
          <w:lang w:val="en-GB"/>
        </w:rPr>
        <w:t xml:space="preserve"> May at Stockholmsmässan.</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“This will be a long-term collaboration together with our joint partners,” explains Marcus Bergström, CEO of Adforum. “The forest industry is experiencing very powerful change in which synergies and integration between various sectors in the industry are increasingly important. Our customers have long desired fewer, more multifaceted, bigger and, above all, </w:t>
      </w:r>
      <w:proofErr w:type="gramStart"/>
      <w:r w:rsidRPr="0097609B">
        <w:rPr>
          <w:rFonts w:ascii="Arial" w:hAnsi="Arial" w:cs="Arial"/>
          <w:lang w:val="en-GB"/>
        </w:rPr>
        <w:t>more timely</w:t>
      </w:r>
      <w:proofErr w:type="gramEnd"/>
      <w:r w:rsidRPr="0097609B">
        <w:rPr>
          <w:rFonts w:ascii="Arial" w:hAnsi="Arial" w:cs="Arial"/>
          <w:lang w:val="en-GB"/>
        </w:rPr>
        <w:t xml:space="preserve"> meeting places in the industry where they can meet relevant business partners and customers. Now we can finally offer them that.” </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The three events included in International Wood Biorefining Week are International Pulp &amp; Paper Week, World Bioenergy and Bioeconomy Innovation Forum.</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International Pulp &amp; Paper Week continues the tradition of fairs for the pulp and paper industry that have been organised by Adforum since 1968. The latest event was held in cooperation with a Swedish pulp and paper organisation in Stockholm in 2011 and brought together 650 exhibiting companies from 30 countries plus almost 10,000 visitors from 56 countries.</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b/>
          <w:lang w:val="en-GB"/>
        </w:rPr>
      </w:pPr>
      <w:r w:rsidRPr="0097609B">
        <w:rPr>
          <w:rFonts w:ascii="Arial" w:hAnsi="Arial" w:cs="Arial"/>
          <w:b/>
          <w:lang w:val="en-US"/>
        </w:rPr>
        <w:t xml:space="preserve">Global event </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World Bioenergy has been organised by </w:t>
      </w:r>
      <w:proofErr w:type="spellStart"/>
      <w:r w:rsidRPr="0097609B">
        <w:rPr>
          <w:rFonts w:ascii="Arial" w:hAnsi="Arial" w:cs="Arial"/>
          <w:lang w:val="en-GB"/>
        </w:rPr>
        <w:t>Elmia</w:t>
      </w:r>
      <w:proofErr w:type="spellEnd"/>
      <w:r w:rsidRPr="0097609B">
        <w:rPr>
          <w:rFonts w:ascii="Arial" w:hAnsi="Arial" w:cs="Arial"/>
          <w:lang w:val="en-GB"/>
        </w:rPr>
        <w:t xml:space="preserve"> and </w:t>
      </w:r>
      <w:proofErr w:type="spellStart"/>
      <w:proofErr w:type="gramStart"/>
      <w:r w:rsidRPr="0097609B">
        <w:rPr>
          <w:rFonts w:ascii="Arial" w:hAnsi="Arial" w:cs="Arial"/>
          <w:lang w:val="en-GB"/>
        </w:rPr>
        <w:t>it’s</w:t>
      </w:r>
      <w:proofErr w:type="spellEnd"/>
      <w:proofErr w:type="gramEnd"/>
      <w:r w:rsidRPr="0097609B">
        <w:rPr>
          <w:rFonts w:ascii="Arial" w:hAnsi="Arial" w:cs="Arial"/>
          <w:lang w:val="en-GB"/>
        </w:rPr>
        <w:t xml:space="preserve"> partner Svebio, The Swedish Bioenergy Association, since 2004 and has for ten years been an important marketplace for suppliers and purchasers of products, technology, services and expertise in the bioenergy sector.</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“Thanks to Sweden’s leading position in the bioenergy field, it has been possible to develop World Bioenergy into a global event with participants from 80 countries,” comments Torbjörn Johnsen, </w:t>
      </w:r>
      <w:r w:rsidRPr="0097609B">
        <w:rPr>
          <w:rFonts w:ascii="Arial" w:hAnsi="Arial" w:cs="Arial"/>
          <w:lang w:val="en-US"/>
        </w:rPr>
        <w:t xml:space="preserve">Business Manager Forestry at </w:t>
      </w:r>
      <w:proofErr w:type="spellStart"/>
      <w:r w:rsidRPr="0097609B">
        <w:rPr>
          <w:rFonts w:ascii="Arial" w:hAnsi="Arial" w:cs="Arial"/>
          <w:lang w:val="en-US"/>
        </w:rPr>
        <w:t>Elmia</w:t>
      </w:r>
      <w:proofErr w:type="spellEnd"/>
      <w:r w:rsidRPr="0097609B">
        <w:rPr>
          <w:rFonts w:ascii="Arial" w:hAnsi="Arial" w:cs="Arial"/>
          <w:lang w:val="en-US"/>
        </w:rPr>
        <w:t xml:space="preserve">. </w:t>
      </w:r>
      <w:r w:rsidRPr="0097609B">
        <w:rPr>
          <w:rFonts w:ascii="Arial" w:hAnsi="Arial" w:cs="Arial"/>
          <w:lang w:val="en-GB"/>
        </w:rPr>
        <w:t>“When we launched World Bioenergy, the growth area was by-products from tree harvesting and the sawmill industry. Today we have a totally new situation with a pulp and paper industry that is investing heavily to create an integrated process industry in which bioenergy is becoming an ever more important part of the product mix.”</w:t>
      </w:r>
    </w:p>
    <w:p w:rsidR="0097609B" w:rsidRPr="0097609B" w:rsidRDefault="0097609B" w:rsidP="0097609B">
      <w:pPr>
        <w:rPr>
          <w:rFonts w:ascii="Arial" w:hAnsi="Arial" w:cs="Arial"/>
          <w:b/>
          <w:lang w:val="en-GB"/>
        </w:rPr>
      </w:pPr>
    </w:p>
    <w:p w:rsidR="0097609B" w:rsidRPr="0097609B" w:rsidRDefault="0097609B" w:rsidP="0097609B">
      <w:pPr>
        <w:rPr>
          <w:rFonts w:ascii="Arial" w:hAnsi="Arial" w:cs="Arial"/>
          <w:b/>
          <w:lang w:val="en-GB"/>
        </w:rPr>
      </w:pPr>
      <w:proofErr w:type="spellStart"/>
      <w:r w:rsidRPr="0097609B">
        <w:rPr>
          <w:rFonts w:ascii="Arial" w:hAnsi="Arial" w:cs="Arial"/>
          <w:b/>
          <w:lang w:val="en-GB"/>
        </w:rPr>
        <w:t>Biobased</w:t>
      </w:r>
      <w:proofErr w:type="spellEnd"/>
      <w:r w:rsidRPr="0097609B">
        <w:rPr>
          <w:rFonts w:ascii="Arial" w:hAnsi="Arial" w:cs="Arial"/>
          <w:b/>
          <w:lang w:val="en-GB"/>
        </w:rPr>
        <w:t xml:space="preserve"> products</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Bioeconomy Innovation Forum is a new event for new and innovative products from the forest industry. The focus is on bioplastics, textile fibres, </w:t>
      </w:r>
      <w:proofErr w:type="spellStart"/>
      <w:r w:rsidRPr="0097609B">
        <w:rPr>
          <w:rFonts w:ascii="Arial" w:hAnsi="Arial" w:cs="Arial"/>
          <w:lang w:val="en-GB"/>
        </w:rPr>
        <w:t>nanocellulose</w:t>
      </w:r>
      <w:proofErr w:type="spellEnd"/>
      <w:r w:rsidRPr="0097609B">
        <w:rPr>
          <w:rFonts w:ascii="Arial" w:hAnsi="Arial" w:cs="Arial"/>
          <w:lang w:val="en-GB"/>
        </w:rPr>
        <w:t xml:space="preserve">, carbon fibre, packaging, </w:t>
      </w:r>
      <w:proofErr w:type="spellStart"/>
      <w:r w:rsidRPr="0097609B">
        <w:rPr>
          <w:rFonts w:ascii="Arial" w:hAnsi="Arial" w:cs="Arial"/>
          <w:lang w:val="en-GB"/>
        </w:rPr>
        <w:t>biochemicals</w:t>
      </w:r>
      <w:proofErr w:type="spellEnd"/>
      <w:r w:rsidRPr="0097609B">
        <w:rPr>
          <w:rFonts w:ascii="Arial" w:hAnsi="Arial" w:cs="Arial"/>
          <w:lang w:val="en-GB"/>
        </w:rPr>
        <w:t xml:space="preserve"> and wooden structures. Exhibitors at this event will encounter not only visitors from the forest industry but also from other industries with an interest in </w:t>
      </w:r>
      <w:proofErr w:type="spellStart"/>
      <w:r w:rsidRPr="0097609B">
        <w:rPr>
          <w:rFonts w:ascii="Arial" w:hAnsi="Arial" w:cs="Arial"/>
          <w:lang w:val="en-GB"/>
        </w:rPr>
        <w:t>biobased</w:t>
      </w:r>
      <w:proofErr w:type="spellEnd"/>
      <w:r w:rsidRPr="0097609B">
        <w:rPr>
          <w:rFonts w:ascii="Arial" w:hAnsi="Arial" w:cs="Arial"/>
          <w:lang w:val="en-GB"/>
        </w:rPr>
        <w:t xml:space="preserve"> products.</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“For this event we will also be inviting visitors from other manufacturing industries with an interest in forestry’s sustainable solutions,” Marcus Bergström says. “It’s important to create a dialogue between various industries and to enable forestry companies to meet their customers. At previous forestry events they have mainly met their own suppliers and employees.” </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b/>
          <w:lang w:val="en-GB"/>
        </w:rPr>
      </w:pPr>
      <w:r w:rsidRPr="0097609B">
        <w:rPr>
          <w:rFonts w:ascii="Arial" w:hAnsi="Arial" w:cs="Arial"/>
          <w:b/>
          <w:lang w:val="en-GB"/>
        </w:rPr>
        <w:t>Integrated conferences</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GB"/>
        </w:rPr>
        <w:t xml:space="preserve">In 2016 the three fairs will be held concurrently in the same hall at Stockholmsmässan and the conferences will also be integrated with the fairs. Another partner involved in the fairs is the trade journal </w:t>
      </w:r>
      <w:r w:rsidRPr="00293A1F">
        <w:rPr>
          <w:rFonts w:ascii="Arial" w:hAnsi="Arial" w:cs="Arial"/>
          <w:lang w:val="en-GB"/>
        </w:rPr>
        <w:t xml:space="preserve">Nordisk </w:t>
      </w:r>
      <w:proofErr w:type="spellStart"/>
      <w:r w:rsidRPr="00293A1F">
        <w:rPr>
          <w:rFonts w:ascii="Arial" w:hAnsi="Arial" w:cs="Arial"/>
          <w:lang w:val="en-GB"/>
        </w:rPr>
        <w:t>Papperstidning</w:t>
      </w:r>
      <w:proofErr w:type="spellEnd"/>
      <w:r w:rsidRPr="00293A1F">
        <w:rPr>
          <w:rFonts w:ascii="Arial" w:hAnsi="Arial" w:cs="Arial"/>
          <w:lang w:val="en-GB"/>
        </w:rPr>
        <w:t xml:space="preserve"> &amp; </w:t>
      </w:r>
      <w:proofErr w:type="spellStart"/>
      <w:r w:rsidRPr="00293A1F">
        <w:rPr>
          <w:rFonts w:ascii="Arial" w:hAnsi="Arial" w:cs="Arial"/>
          <w:lang w:val="en-GB"/>
        </w:rPr>
        <w:t>Biobusiness</w:t>
      </w:r>
      <w:proofErr w:type="spellEnd"/>
      <w:r w:rsidRPr="00293A1F">
        <w:rPr>
          <w:rFonts w:ascii="Arial" w:hAnsi="Arial" w:cs="Arial"/>
          <w:lang w:val="en-GB"/>
        </w:rPr>
        <w:t>,</w:t>
      </w:r>
      <w:r w:rsidRPr="0097609B">
        <w:rPr>
          <w:rFonts w:ascii="Arial" w:hAnsi="Arial" w:cs="Arial"/>
          <w:lang w:val="en-GB"/>
        </w:rPr>
        <w:t xml:space="preserve"> which is owned by the media company Mentor Communication.</w:t>
      </w:r>
      <w:r w:rsidR="00293A1F">
        <w:rPr>
          <w:rFonts w:ascii="Arial" w:hAnsi="Arial" w:cs="Arial"/>
          <w:lang w:val="en-GB"/>
        </w:rPr>
        <w:t xml:space="preserve"> </w:t>
      </w:r>
    </w:p>
    <w:p w:rsidR="0097609B" w:rsidRPr="0097609B" w:rsidRDefault="0097609B" w:rsidP="0097609B">
      <w:pPr>
        <w:rPr>
          <w:rFonts w:ascii="Arial" w:hAnsi="Arial" w:cs="Arial"/>
          <w:lang w:val="en-GB"/>
        </w:rPr>
      </w:pPr>
    </w:p>
    <w:p w:rsidR="0097609B" w:rsidRPr="0097609B" w:rsidRDefault="0097609B" w:rsidP="0097609B">
      <w:pPr>
        <w:rPr>
          <w:rFonts w:ascii="Arial" w:hAnsi="Arial" w:cs="Arial"/>
          <w:lang w:val="en-GB"/>
        </w:rPr>
      </w:pPr>
      <w:r w:rsidRPr="0097609B">
        <w:rPr>
          <w:rFonts w:ascii="Arial" w:hAnsi="Arial" w:cs="Arial"/>
          <w:lang w:val="en-US"/>
        </w:rPr>
        <w:t>Svebio</w:t>
      </w:r>
      <w:r w:rsidRPr="0097609B">
        <w:rPr>
          <w:rFonts w:ascii="Arial" w:hAnsi="Arial" w:cs="Arial"/>
          <w:lang w:val="en-GB"/>
        </w:rPr>
        <w:t xml:space="preserve"> will be involved in the World Bioenergy event. VTT </w:t>
      </w:r>
      <w:r w:rsidRPr="0097609B">
        <w:rPr>
          <w:rFonts w:ascii="Arial" w:hAnsi="Arial" w:cs="Arial"/>
          <w:color w:val="000000"/>
          <w:shd w:val="clear" w:color="auto" w:fill="FFFFFF"/>
          <w:lang w:val="en-GB"/>
        </w:rPr>
        <w:t xml:space="preserve">Technical Research Centre of Finland, the leading research and technology company in the Nordic region, and </w:t>
      </w:r>
      <w:proofErr w:type="spellStart"/>
      <w:r w:rsidRPr="0097609B">
        <w:rPr>
          <w:rFonts w:ascii="Arial" w:hAnsi="Arial" w:cs="Arial"/>
          <w:lang w:val="en-GB"/>
        </w:rPr>
        <w:t>Innventia</w:t>
      </w:r>
      <w:proofErr w:type="spellEnd"/>
      <w:r w:rsidRPr="0097609B">
        <w:rPr>
          <w:rFonts w:ascii="Arial" w:hAnsi="Arial" w:cs="Arial"/>
          <w:lang w:val="en-GB"/>
        </w:rPr>
        <w:t xml:space="preserve">, </w:t>
      </w:r>
      <w:r w:rsidRPr="0097609B">
        <w:rPr>
          <w:rFonts w:ascii="Arial" w:hAnsi="Arial" w:cs="Arial"/>
          <w:bCs/>
          <w:color w:val="000000"/>
          <w:lang w:val="en-GB"/>
        </w:rPr>
        <w:t xml:space="preserve">a world-leading research institute that works with innovations based on forest raw materials, are conference partners for the </w:t>
      </w:r>
      <w:r w:rsidRPr="0097609B">
        <w:rPr>
          <w:rFonts w:ascii="Arial" w:hAnsi="Arial" w:cs="Arial"/>
          <w:lang w:val="en-GB"/>
        </w:rPr>
        <w:t>Bioeconomy Innovation Forum.</w:t>
      </w:r>
    </w:p>
    <w:p w:rsidR="0097609B" w:rsidRPr="0097609B" w:rsidRDefault="0097609B" w:rsidP="0097609B">
      <w:pPr>
        <w:rPr>
          <w:rFonts w:ascii="Arial" w:hAnsi="Arial" w:cs="Arial"/>
          <w:lang w:val="en-GB"/>
        </w:rPr>
      </w:pPr>
    </w:p>
    <w:p w:rsidR="0097609B" w:rsidRDefault="0097609B" w:rsidP="0097609B">
      <w:pPr>
        <w:rPr>
          <w:rFonts w:ascii="Arial" w:hAnsi="Arial" w:cs="Arial"/>
          <w:lang w:val="en-GB"/>
        </w:rPr>
      </w:pPr>
      <w:r w:rsidRPr="0097609B">
        <w:rPr>
          <w:rFonts w:ascii="Arial" w:hAnsi="Arial" w:cs="Arial"/>
          <w:lang w:val="en-GB"/>
        </w:rPr>
        <w:t xml:space="preserve">“The forest industry is becoming ever </w:t>
      </w:r>
      <w:proofErr w:type="gramStart"/>
      <w:r w:rsidRPr="0097609B">
        <w:rPr>
          <w:rFonts w:ascii="Arial" w:hAnsi="Arial" w:cs="Arial"/>
          <w:lang w:val="en-GB"/>
        </w:rPr>
        <w:t>more broader</w:t>
      </w:r>
      <w:proofErr w:type="gramEnd"/>
      <w:r w:rsidRPr="0097609B">
        <w:rPr>
          <w:rFonts w:ascii="Arial" w:hAnsi="Arial" w:cs="Arial"/>
          <w:lang w:val="en-GB"/>
        </w:rPr>
        <w:t xml:space="preserve"> nowadays and it feels both good and important that we can jointly offer customers a marketplace where all stakeholders can meet and new partnerships and business deals can be made,” comments Torbjörn Johnsen. “Sweden and Finland have a special position with regard to the shift towards a </w:t>
      </w:r>
      <w:proofErr w:type="spellStart"/>
      <w:r w:rsidRPr="0097609B">
        <w:rPr>
          <w:rFonts w:ascii="Arial" w:hAnsi="Arial" w:cs="Arial"/>
          <w:lang w:val="en-GB"/>
        </w:rPr>
        <w:t>biobased</w:t>
      </w:r>
      <w:proofErr w:type="spellEnd"/>
      <w:r w:rsidRPr="0097609B">
        <w:rPr>
          <w:rFonts w:ascii="Arial" w:hAnsi="Arial" w:cs="Arial"/>
          <w:lang w:val="en-GB"/>
        </w:rPr>
        <w:t xml:space="preserve"> society and the driver of this development is the forest and forest industry. It feels totally right that we are now locating this new joint international event in Stockholm.”</w:t>
      </w:r>
    </w:p>
    <w:p w:rsidR="00477CB3" w:rsidRDefault="00477CB3" w:rsidP="0097609B">
      <w:pPr>
        <w:rPr>
          <w:rFonts w:ascii="Arial" w:hAnsi="Arial" w:cs="Arial"/>
          <w:lang w:val="en-GB"/>
        </w:rPr>
      </w:pPr>
    </w:p>
    <w:p w:rsidR="00477CB3" w:rsidRPr="00477CB3" w:rsidRDefault="00477CB3" w:rsidP="00477CB3">
      <w:pPr>
        <w:rPr>
          <w:rFonts w:ascii="Arial" w:hAnsi="Arial" w:cs="Arial"/>
          <w:color w:val="1F497D"/>
          <w:lang w:val="en-GB"/>
        </w:rPr>
      </w:pPr>
      <w:r w:rsidRPr="00477CB3">
        <w:rPr>
          <w:rFonts w:ascii="Arial" w:hAnsi="Arial" w:cs="Arial"/>
          <w:color w:val="1F497D"/>
          <w:lang w:val="en-GB"/>
        </w:rPr>
        <w:t xml:space="preserve">Information can also be found at the websites </w:t>
      </w:r>
      <w:hyperlink r:id="rId8" w:history="1">
        <w:r w:rsidRPr="00477CB3">
          <w:rPr>
            <w:rStyle w:val="Hyperlnk"/>
            <w:rFonts w:ascii="Arial" w:eastAsiaTheme="majorEastAsia" w:hAnsi="Arial" w:cs="Arial"/>
            <w:lang w:val="en-GB"/>
          </w:rPr>
          <w:t>www.pulppaperweek.com</w:t>
        </w:r>
      </w:hyperlink>
      <w:r w:rsidRPr="00477CB3">
        <w:rPr>
          <w:rFonts w:ascii="Arial" w:hAnsi="Arial" w:cs="Arial"/>
          <w:color w:val="1F497D"/>
          <w:lang w:val="en-GB"/>
        </w:rPr>
        <w:t xml:space="preserve"> or </w:t>
      </w:r>
      <w:hyperlink r:id="rId9" w:history="1">
        <w:r w:rsidRPr="00477CB3">
          <w:rPr>
            <w:rStyle w:val="Hyperlnk"/>
            <w:rFonts w:ascii="Arial" w:eastAsiaTheme="majorEastAsia" w:hAnsi="Arial" w:cs="Arial"/>
            <w:lang w:val="en-GB"/>
          </w:rPr>
          <w:t>www.elmia.se/worldbioenergy</w:t>
        </w:r>
      </w:hyperlink>
      <w:r w:rsidR="00FC2AE8">
        <w:rPr>
          <w:rFonts w:ascii="Arial" w:hAnsi="Arial" w:cs="Arial"/>
          <w:color w:val="1F497D"/>
          <w:lang w:val="en-GB"/>
        </w:rPr>
        <w:t>.</w:t>
      </w:r>
    </w:p>
    <w:p w:rsidR="00477CB3" w:rsidRDefault="00477CB3" w:rsidP="0097609B">
      <w:pPr>
        <w:rPr>
          <w:rFonts w:ascii="Arial" w:hAnsi="Arial" w:cs="Arial"/>
          <w:lang w:val="en-GB"/>
        </w:rPr>
      </w:pPr>
    </w:p>
    <w:p w:rsidR="00477CB3" w:rsidRPr="0097609B" w:rsidRDefault="00477CB3" w:rsidP="0097609B">
      <w:pPr>
        <w:rPr>
          <w:rFonts w:ascii="Arial" w:hAnsi="Arial" w:cs="Arial"/>
          <w:lang w:val="en-GB"/>
        </w:rPr>
      </w:pPr>
    </w:p>
    <w:p w:rsidR="0097609B" w:rsidRPr="0097609B" w:rsidRDefault="0097609B" w:rsidP="0097609B">
      <w:pPr>
        <w:suppressAutoHyphens/>
        <w:spacing w:line="276" w:lineRule="auto"/>
        <w:rPr>
          <w:rFonts w:ascii="Arial" w:eastAsia="SimSun" w:hAnsi="Arial" w:cs="Arial"/>
          <w:i/>
          <w:szCs w:val="22"/>
          <w:lang w:val="en-US"/>
        </w:rPr>
      </w:pPr>
      <w:r w:rsidRPr="0097609B">
        <w:rPr>
          <w:rFonts w:ascii="Arial" w:eastAsia="SimSun" w:hAnsi="Arial" w:cs="Arial"/>
          <w:i/>
          <w:szCs w:val="22"/>
          <w:lang w:val="en-US"/>
        </w:rPr>
        <w:t>For more information</w:t>
      </w:r>
      <w:r w:rsidR="00477CB3">
        <w:rPr>
          <w:rFonts w:ascii="Arial" w:eastAsia="SimSun" w:hAnsi="Arial" w:cs="Arial"/>
          <w:i/>
          <w:szCs w:val="22"/>
          <w:lang w:val="en-US"/>
        </w:rPr>
        <w:t xml:space="preserve"> please</w:t>
      </w:r>
      <w:r w:rsidRPr="0097609B">
        <w:rPr>
          <w:rFonts w:ascii="Arial" w:eastAsia="SimSun" w:hAnsi="Arial" w:cs="Arial"/>
          <w:i/>
          <w:szCs w:val="22"/>
          <w:lang w:val="en-US"/>
        </w:rPr>
        <w:t xml:space="preserve"> contact:</w:t>
      </w:r>
    </w:p>
    <w:p w:rsidR="0097609B" w:rsidRPr="00293A1F" w:rsidRDefault="0097609B" w:rsidP="0097609B">
      <w:pPr>
        <w:suppressAutoHyphens/>
        <w:spacing w:line="276" w:lineRule="auto"/>
        <w:rPr>
          <w:rFonts w:ascii="Arial" w:eastAsia="SimSun" w:hAnsi="Arial" w:cs="Arial"/>
          <w:szCs w:val="22"/>
          <w:lang w:val="en-US"/>
        </w:rPr>
      </w:pPr>
      <w:r w:rsidRPr="00293A1F">
        <w:rPr>
          <w:rFonts w:ascii="Arial" w:eastAsia="SimSun" w:hAnsi="Arial" w:cs="Arial"/>
          <w:szCs w:val="22"/>
          <w:lang w:val="en-US"/>
        </w:rPr>
        <w:t>Marcus Bergström,</w:t>
      </w:r>
      <w:r w:rsidR="00293A1F" w:rsidRPr="00293A1F">
        <w:rPr>
          <w:rFonts w:ascii="Arial" w:eastAsia="SimSun" w:hAnsi="Arial" w:cs="Arial"/>
          <w:szCs w:val="22"/>
          <w:lang w:val="en-US"/>
        </w:rPr>
        <w:t xml:space="preserve"> CEO of </w:t>
      </w:r>
      <w:r w:rsidR="00477CB3" w:rsidRPr="00293A1F">
        <w:rPr>
          <w:rFonts w:ascii="Arial" w:eastAsia="SimSun" w:hAnsi="Arial" w:cs="Arial"/>
          <w:szCs w:val="22"/>
          <w:lang w:val="en-US"/>
        </w:rPr>
        <w:t>Adforum,</w:t>
      </w:r>
      <w:r w:rsidRPr="00293A1F">
        <w:rPr>
          <w:rFonts w:ascii="Arial" w:eastAsia="SimSun" w:hAnsi="Arial" w:cs="Arial"/>
          <w:szCs w:val="22"/>
          <w:lang w:val="en-US"/>
        </w:rPr>
        <w:t xml:space="preserve"> </w:t>
      </w:r>
      <w:hyperlink r:id="rId10" w:history="1">
        <w:r w:rsidRPr="00293A1F">
          <w:rPr>
            <w:rStyle w:val="Hyperlnk"/>
            <w:rFonts w:ascii="Arial" w:eastAsia="SimSun" w:hAnsi="Arial" w:cs="Arial"/>
            <w:szCs w:val="22"/>
            <w:lang w:val="en-US"/>
          </w:rPr>
          <w:t>marcus.bergstrom@adforumworld.com</w:t>
        </w:r>
      </w:hyperlink>
      <w:r w:rsidRPr="00293A1F">
        <w:rPr>
          <w:rFonts w:ascii="Arial" w:eastAsia="SimSun" w:hAnsi="Arial" w:cs="Arial"/>
          <w:szCs w:val="22"/>
          <w:lang w:val="en-US"/>
        </w:rPr>
        <w:t>, +358 44 56 24</w:t>
      </w:r>
      <w:r w:rsidR="00477CB3" w:rsidRPr="00293A1F">
        <w:rPr>
          <w:rFonts w:ascii="Arial" w:eastAsia="SimSun" w:hAnsi="Arial" w:cs="Arial"/>
          <w:szCs w:val="22"/>
          <w:lang w:val="en-US"/>
        </w:rPr>
        <w:t> </w:t>
      </w:r>
      <w:r w:rsidRPr="00293A1F">
        <w:rPr>
          <w:rFonts w:ascii="Arial" w:eastAsia="SimSun" w:hAnsi="Arial" w:cs="Arial"/>
          <w:szCs w:val="22"/>
          <w:lang w:val="en-US"/>
        </w:rPr>
        <w:t>524</w:t>
      </w:r>
    </w:p>
    <w:p w:rsidR="00477CB3" w:rsidRPr="00293A1F" w:rsidRDefault="00477CB3" w:rsidP="0097609B">
      <w:pPr>
        <w:suppressAutoHyphens/>
        <w:spacing w:line="276" w:lineRule="auto"/>
        <w:rPr>
          <w:rFonts w:ascii="Arial" w:eastAsia="SimSun" w:hAnsi="Arial" w:cs="Arial"/>
          <w:szCs w:val="22"/>
          <w:lang w:val="en-US"/>
        </w:rPr>
      </w:pPr>
    </w:p>
    <w:p w:rsidR="002B17BB" w:rsidRDefault="00477CB3" w:rsidP="0097609B">
      <w:pPr>
        <w:suppressAutoHyphens/>
        <w:spacing w:line="276" w:lineRule="auto"/>
        <w:rPr>
          <w:rFonts w:ascii="Arial" w:eastAsiaTheme="majorEastAsia" w:hAnsi="Arial" w:cs="Arial"/>
          <w:lang w:val="en-GB"/>
        </w:rPr>
      </w:pPr>
      <w:r w:rsidRPr="00477CB3">
        <w:rPr>
          <w:rFonts w:ascii="Arial" w:hAnsi="Arial" w:cs="Arial"/>
          <w:lang w:val="en-GB"/>
        </w:rPr>
        <w:t>Torbjörn Johnsen</w:t>
      </w:r>
      <w:r>
        <w:rPr>
          <w:rFonts w:ascii="Arial" w:hAnsi="Arial" w:cs="Arial"/>
          <w:lang w:val="en-GB"/>
        </w:rPr>
        <w:t xml:space="preserve">, </w:t>
      </w:r>
      <w:r w:rsidR="002B17BB" w:rsidRPr="0097609B">
        <w:rPr>
          <w:rFonts w:ascii="Arial" w:hAnsi="Arial" w:cs="Arial"/>
          <w:lang w:val="en-US"/>
        </w:rPr>
        <w:t xml:space="preserve">Business Manager Forestry at </w:t>
      </w:r>
      <w:proofErr w:type="spellStart"/>
      <w:proofErr w:type="gramStart"/>
      <w:r w:rsidR="002B17BB" w:rsidRPr="0097609B">
        <w:rPr>
          <w:rFonts w:ascii="Arial" w:hAnsi="Arial" w:cs="Arial"/>
          <w:lang w:val="en-US"/>
        </w:rPr>
        <w:t>Elmia</w:t>
      </w:r>
      <w:proofErr w:type="spellEnd"/>
      <w:r w:rsidR="002B17BB" w:rsidRPr="0097609B">
        <w:rPr>
          <w:rFonts w:ascii="Arial" w:hAnsi="Arial" w:cs="Arial"/>
          <w:lang w:val="en-US"/>
        </w:rPr>
        <w:t>.</w:t>
      </w:r>
      <w:r>
        <w:rPr>
          <w:rFonts w:ascii="Arial" w:hAnsi="Arial" w:cs="Arial"/>
          <w:lang w:val="en-GB"/>
        </w:rPr>
        <w:t>,</w:t>
      </w:r>
      <w:proofErr w:type="gramEnd"/>
      <w:r w:rsidRPr="00477CB3">
        <w:rPr>
          <w:rFonts w:ascii="Arial" w:hAnsi="Arial" w:cs="Arial"/>
          <w:lang w:val="en-GB"/>
        </w:rPr>
        <w:t xml:space="preserve"> </w:t>
      </w:r>
      <w:hyperlink r:id="rId11" w:history="1">
        <w:r w:rsidRPr="00AF4E8F">
          <w:rPr>
            <w:rStyle w:val="Hyperlnk"/>
            <w:rFonts w:ascii="Arial" w:eastAsiaTheme="majorEastAsia" w:hAnsi="Arial" w:cs="Arial"/>
            <w:lang w:val="en-GB"/>
          </w:rPr>
          <w:t>torbjorn.johnsen@elmia.se</w:t>
        </w:r>
      </w:hyperlink>
      <w:r>
        <w:rPr>
          <w:rFonts w:ascii="Arial" w:eastAsiaTheme="majorEastAsia" w:hAnsi="Arial" w:cs="Arial"/>
          <w:lang w:val="en-GB"/>
        </w:rPr>
        <w:t>,</w:t>
      </w:r>
    </w:p>
    <w:p w:rsidR="00477CB3" w:rsidRPr="00477CB3" w:rsidRDefault="00477CB3" w:rsidP="0097609B">
      <w:pPr>
        <w:suppressAutoHyphens/>
        <w:spacing w:line="276" w:lineRule="auto"/>
        <w:rPr>
          <w:rFonts w:ascii="Arial" w:hAnsi="Arial" w:cs="Arial"/>
          <w:lang w:val="en-GB"/>
        </w:rPr>
      </w:pPr>
      <w:r w:rsidRPr="00477CB3">
        <w:rPr>
          <w:rFonts w:ascii="Arial" w:hAnsi="Arial" w:cs="Arial"/>
          <w:lang w:val="en-GB"/>
        </w:rPr>
        <w:t>+46 70 64 61 686</w:t>
      </w:r>
    </w:p>
    <w:p w:rsidR="0097609B" w:rsidRPr="00477CB3" w:rsidRDefault="0097609B" w:rsidP="0097609B">
      <w:pPr>
        <w:suppressAutoHyphens/>
        <w:spacing w:line="276" w:lineRule="auto"/>
        <w:rPr>
          <w:rFonts w:ascii="Arial" w:eastAsia="SimSun" w:hAnsi="Arial" w:cs="Arial"/>
          <w:szCs w:val="22"/>
          <w:lang w:val="en-US"/>
        </w:rPr>
      </w:pPr>
    </w:p>
    <w:p w:rsidR="0097609B" w:rsidRPr="0097609B" w:rsidRDefault="0097609B" w:rsidP="0097609B">
      <w:pPr>
        <w:suppressAutoHyphens/>
        <w:spacing w:line="276" w:lineRule="auto"/>
        <w:rPr>
          <w:rFonts w:ascii="Arial" w:eastAsia="SimSun" w:hAnsi="Arial" w:cs="Arial"/>
          <w:szCs w:val="22"/>
          <w:lang w:val="en-US"/>
        </w:rPr>
      </w:pPr>
      <w:r w:rsidRPr="0097609B">
        <w:rPr>
          <w:rFonts w:ascii="Arial" w:eastAsia="SimSun" w:hAnsi="Arial" w:cs="Arial"/>
          <w:szCs w:val="22"/>
          <w:lang w:val="en-US"/>
        </w:rPr>
        <w:t xml:space="preserve">Catarina Oscarsson, Media Relations Manager </w:t>
      </w:r>
      <w:r w:rsidR="00831D44">
        <w:rPr>
          <w:rFonts w:ascii="Arial" w:eastAsia="SimSun" w:hAnsi="Arial" w:cs="Arial"/>
          <w:szCs w:val="22"/>
          <w:lang w:val="en-US"/>
        </w:rPr>
        <w:t xml:space="preserve">at </w:t>
      </w:r>
      <w:r w:rsidRPr="0097609B">
        <w:rPr>
          <w:rFonts w:ascii="Arial" w:eastAsia="SimSun" w:hAnsi="Arial" w:cs="Arial"/>
          <w:szCs w:val="22"/>
          <w:lang w:val="en-US"/>
        </w:rPr>
        <w:t xml:space="preserve">Stockholmsmässan, </w:t>
      </w:r>
      <w:hyperlink r:id="rId12" w:history="1">
        <w:r w:rsidRPr="0097609B">
          <w:rPr>
            <w:rStyle w:val="Hyperlnk"/>
            <w:rFonts w:ascii="Arial" w:eastAsia="SimSun" w:hAnsi="Arial" w:cs="Arial"/>
            <w:szCs w:val="22"/>
            <w:lang w:val="en-US"/>
          </w:rPr>
          <w:t>catarina.oscarsson@stockholmsmassan.se</w:t>
        </w:r>
      </w:hyperlink>
      <w:r w:rsidRPr="0097609B">
        <w:rPr>
          <w:rFonts w:ascii="Arial" w:eastAsia="SimSun" w:hAnsi="Arial" w:cs="Arial"/>
          <w:szCs w:val="22"/>
          <w:lang w:val="en-US"/>
        </w:rPr>
        <w:t>, +46 8 749 43 66</w:t>
      </w:r>
    </w:p>
    <w:p w:rsidR="0097609B" w:rsidRPr="0097609B" w:rsidRDefault="0097609B" w:rsidP="0097609B">
      <w:pPr>
        <w:suppressAutoHyphens/>
        <w:spacing w:line="276" w:lineRule="auto"/>
        <w:rPr>
          <w:rFonts w:ascii="Arial" w:eastAsia="SimSun" w:hAnsi="Arial" w:cs="Arial"/>
          <w:szCs w:val="22"/>
          <w:lang w:val="en-US"/>
        </w:rPr>
      </w:pPr>
    </w:p>
    <w:p w:rsidR="0097609B" w:rsidRPr="0097609B" w:rsidRDefault="0097609B" w:rsidP="0097609B">
      <w:pPr>
        <w:suppressAutoHyphens/>
        <w:spacing w:line="276" w:lineRule="auto"/>
        <w:rPr>
          <w:rFonts w:ascii="Arial" w:eastAsia="SimSun" w:hAnsi="Arial" w:cs="Arial"/>
          <w:szCs w:val="22"/>
          <w:lang w:val="en-US"/>
        </w:rPr>
      </w:pPr>
      <w:r w:rsidRPr="0097609B">
        <w:rPr>
          <w:rFonts w:ascii="Arial" w:eastAsia="SimSun" w:hAnsi="Arial" w:cs="Arial"/>
          <w:szCs w:val="22"/>
          <w:lang w:val="en-US"/>
        </w:rPr>
        <w:t xml:space="preserve">Annette </w:t>
      </w:r>
      <w:proofErr w:type="spellStart"/>
      <w:r w:rsidRPr="0097609B">
        <w:rPr>
          <w:rFonts w:ascii="Arial" w:eastAsia="SimSun" w:hAnsi="Arial" w:cs="Arial"/>
          <w:szCs w:val="22"/>
          <w:lang w:val="en-US"/>
        </w:rPr>
        <w:t>Fröstberg</w:t>
      </w:r>
      <w:proofErr w:type="spellEnd"/>
      <w:r w:rsidRPr="0097609B">
        <w:rPr>
          <w:rFonts w:ascii="Arial" w:eastAsia="SimSun" w:hAnsi="Arial" w:cs="Arial"/>
          <w:szCs w:val="22"/>
          <w:lang w:val="en-US"/>
        </w:rPr>
        <w:t xml:space="preserve">, Press </w:t>
      </w:r>
      <w:proofErr w:type="spellStart"/>
      <w:r w:rsidRPr="0097609B">
        <w:rPr>
          <w:rFonts w:ascii="Arial" w:eastAsia="SimSun" w:hAnsi="Arial" w:cs="Arial"/>
          <w:szCs w:val="22"/>
          <w:lang w:val="en-US"/>
        </w:rPr>
        <w:t>Officier</w:t>
      </w:r>
      <w:proofErr w:type="spellEnd"/>
      <w:r w:rsidR="00831D44">
        <w:rPr>
          <w:rFonts w:ascii="Arial" w:eastAsia="SimSun" w:hAnsi="Arial" w:cs="Arial"/>
          <w:szCs w:val="22"/>
          <w:lang w:val="en-US"/>
        </w:rPr>
        <w:t xml:space="preserve"> at Elmia</w:t>
      </w:r>
      <w:bookmarkStart w:id="3" w:name="_GoBack"/>
      <w:bookmarkEnd w:id="3"/>
      <w:r w:rsidRPr="0097609B">
        <w:rPr>
          <w:rFonts w:ascii="Arial" w:eastAsia="SimSun" w:hAnsi="Arial" w:cs="Arial"/>
          <w:szCs w:val="22"/>
          <w:lang w:val="en-US"/>
        </w:rPr>
        <w:t xml:space="preserve">, </w:t>
      </w:r>
      <w:hyperlink r:id="rId13" w:history="1">
        <w:r w:rsidR="00477CB3" w:rsidRPr="00AF4E8F">
          <w:rPr>
            <w:rStyle w:val="Hyperlnk"/>
            <w:rFonts w:ascii="Arial" w:eastAsia="SimSun" w:hAnsi="Arial" w:cs="Arial"/>
            <w:szCs w:val="22"/>
            <w:lang w:val="en-US"/>
          </w:rPr>
          <w:t>annette.frostberg@elmia.se</w:t>
        </w:r>
      </w:hyperlink>
      <w:r w:rsidRPr="0097609B">
        <w:rPr>
          <w:rFonts w:ascii="Arial" w:eastAsia="SimSun" w:hAnsi="Arial" w:cs="Arial"/>
          <w:szCs w:val="22"/>
          <w:lang w:val="en-US"/>
        </w:rPr>
        <w:t xml:space="preserve">, +46 36 15 21 24 </w:t>
      </w:r>
    </w:p>
    <w:p w:rsidR="0097609B" w:rsidRDefault="0097609B" w:rsidP="0097609B">
      <w:pPr>
        <w:rPr>
          <w:rFonts w:ascii="Arial" w:hAnsi="Arial" w:cs="Arial"/>
          <w:b/>
          <w:lang w:val="en-US"/>
        </w:rPr>
      </w:pPr>
    </w:p>
    <w:p w:rsidR="00293A1F" w:rsidRDefault="00293A1F" w:rsidP="0097609B">
      <w:pPr>
        <w:rPr>
          <w:rFonts w:ascii="Arial" w:hAnsi="Arial" w:cs="Arial"/>
          <w:b/>
          <w:lang w:val="en-US"/>
        </w:rPr>
      </w:pPr>
    </w:p>
    <w:p w:rsidR="00293A1F" w:rsidRPr="0097609B" w:rsidRDefault="00293A1F" w:rsidP="0097609B">
      <w:pPr>
        <w:rPr>
          <w:rFonts w:ascii="Arial" w:hAnsi="Arial" w:cs="Arial"/>
          <w:b/>
          <w:lang w:val="en-US"/>
        </w:rPr>
      </w:pPr>
    </w:p>
    <w:p w:rsidR="0097609B" w:rsidRPr="0097609B" w:rsidRDefault="0097609B" w:rsidP="0097609B">
      <w:pPr>
        <w:rPr>
          <w:rFonts w:ascii="Arial" w:hAnsi="Arial" w:cs="Arial"/>
          <w:b/>
          <w:lang w:val="en-US"/>
        </w:rPr>
      </w:pPr>
    </w:p>
    <w:p w:rsidR="0097609B" w:rsidRPr="0097609B" w:rsidRDefault="0097609B" w:rsidP="0097609B">
      <w:pPr>
        <w:rPr>
          <w:rFonts w:ascii="Arial" w:hAnsi="Arial" w:cs="Arial"/>
          <w:i/>
          <w:lang w:val="en-GB"/>
        </w:rPr>
      </w:pPr>
      <w:r w:rsidRPr="0097609B">
        <w:rPr>
          <w:rFonts w:ascii="Arial" w:hAnsi="Arial" w:cs="Arial"/>
          <w:i/>
          <w:lang w:val="en-GB"/>
        </w:rPr>
        <w:lastRenderedPageBreak/>
        <w:t>Adforum was founded in 1968 and is the world-leading organiser of exhibitions for the pulp and paper industry. Over the years the company has organised the world’s biggest pulp and paper exhibitions in Stockholm and Helsinki as well as in China and India. Adforum is owned by Stockholm International Fairs and The Finnish Fair Corporation.</w:t>
      </w:r>
    </w:p>
    <w:p w:rsidR="0097609B" w:rsidRPr="0097609B" w:rsidRDefault="0097609B" w:rsidP="0097609B">
      <w:pPr>
        <w:rPr>
          <w:rFonts w:ascii="Arial" w:hAnsi="Arial" w:cs="Arial"/>
          <w:i/>
          <w:lang w:val="en-GB"/>
        </w:rPr>
      </w:pPr>
    </w:p>
    <w:p w:rsidR="00424C74" w:rsidRPr="0097609B" w:rsidRDefault="0097609B" w:rsidP="0097609B">
      <w:pPr>
        <w:rPr>
          <w:rFonts w:ascii="Arial" w:eastAsia="SimSun" w:hAnsi="Arial" w:cs="Arial"/>
          <w:b/>
          <w:bCs/>
          <w:sz w:val="28"/>
          <w:szCs w:val="28"/>
          <w:lang w:val="en-GB" w:eastAsia="ar-SA"/>
        </w:rPr>
      </w:pPr>
      <w:proofErr w:type="spellStart"/>
      <w:r w:rsidRPr="0097609B">
        <w:rPr>
          <w:rStyle w:val="Stark"/>
          <w:rFonts w:ascii="Arial" w:eastAsiaTheme="majorEastAsia" w:hAnsi="Arial" w:cs="Arial"/>
          <w:b w:val="0"/>
          <w:i/>
          <w:shd w:val="clear" w:color="auto" w:fill="FFFFFF"/>
          <w:lang w:val="en-GB"/>
        </w:rPr>
        <w:t>Elmia</w:t>
      </w:r>
      <w:proofErr w:type="spellEnd"/>
      <w:r w:rsidRPr="0097609B">
        <w:rPr>
          <w:rStyle w:val="Stark"/>
          <w:rFonts w:ascii="Arial" w:eastAsiaTheme="majorEastAsia" w:hAnsi="Arial" w:cs="Arial"/>
          <w:b w:val="0"/>
          <w:i/>
          <w:shd w:val="clear" w:color="auto" w:fill="FFFFFF"/>
          <w:lang w:val="en-GB"/>
        </w:rPr>
        <w:t xml:space="preserve"> AB in Jönköping is one of the Nordic region’s leading trade fair companies and annually organises a range of fairs in a variety of business sectors, including conferences, congresses and events. </w:t>
      </w:r>
      <w:proofErr w:type="spellStart"/>
      <w:r w:rsidRPr="0097609B">
        <w:rPr>
          <w:rStyle w:val="Stark"/>
          <w:rFonts w:ascii="Arial" w:eastAsiaTheme="majorEastAsia" w:hAnsi="Arial" w:cs="Arial"/>
          <w:b w:val="0"/>
          <w:i/>
          <w:shd w:val="clear" w:color="auto" w:fill="FFFFFF"/>
          <w:lang w:val="en-GB"/>
        </w:rPr>
        <w:t>Elmia</w:t>
      </w:r>
      <w:proofErr w:type="spellEnd"/>
      <w:r w:rsidRPr="0097609B">
        <w:rPr>
          <w:rStyle w:val="Stark"/>
          <w:rFonts w:ascii="Arial" w:eastAsiaTheme="majorEastAsia" w:hAnsi="Arial" w:cs="Arial"/>
          <w:b w:val="0"/>
          <w:i/>
          <w:shd w:val="clear" w:color="auto" w:fill="FFFFFF"/>
          <w:lang w:val="en-GB"/>
        </w:rPr>
        <w:t xml:space="preserve"> organises the world’s biggest international forestry fair,</w:t>
      </w:r>
      <w:r w:rsidRPr="0097609B">
        <w:rPr>
          <w:rStyle w:val="Stark"/>
          <w:rFonts w:ascii="Arial" w:eastAsiaTheme="majorEastAsia" w:hAnsi="Arial" w:cs="Arial"/>
          <w:shd w:val="clear" w:color="auto" w:fill="FFFFFF"/>
          <w:lang w:val="en-GB"/>
        </w:rPr>
        <w:t xml:space="preserve"> </w:t>
      </w:r>
      <w:proofErr w:type="spellStart"/>
      <w:r w:rsidRPr="0097609B">
        <w:rPr>
          <w:rStyle w:val="Stark"/>
          <w:rFonts w:ascii="Arial" w:eastAsiaTheme="majorEastAsia" w:hAnsi="Arial" w:cs="Arial"/>
          <w:b w:val="0"/>
          <w:i/>
          <w:shd w:val="clear" w:color="auto" w:fill="FFFFFF"/>
          <w:lang w:val="en-GB"/>
        </w:rPr>
        <w:t>Elmia</w:t>
      </w:r>
      <w:proofErr w:type="spellEnd"/>
      <w:r w:rsidRPr="0097609B">
        <w:rPr>
          <w:rStyle w:val="Stark"/>
          <w:rFonts w:ascii="Arial" w:eastAsiaTheme="majorEastAsia" w:hAnsi="Arial" w:cs="Arial"/>
          <w:b w:val="0"/>
          <w:i/>
          <w:shd w:val="clear" w:color="auto" w:fill="FFFFFF"/>
          <w:lang w:val="en-GB"/>
        </w:rPr>
        <w:t xml:space="preserve"> Wood, the Nordic</w:t>
      </w:r>
      <w:r w:rsidRPr="0097609B">
        <w:rPr>
          <w:rStyle w:val="Stark"/>
          <w:rFonts w:ascii="Arial" w:eastAsiaTheme="majorEastAsia" w:hAnsi="Arial" w:cs="Arial"/>
          <w:shd w:val="clear" w:color="auto" w:fill="FFFFFF"/>
          <w:lang w:val="en-GB"/>
        </w:rPr>
        <w:t xml:space="preserve"> </w:t>
      </w:r>
      <w:r w:rsidRPr="0097609B">
        <w:rPr>
          <w:rStyle w:val="Stark"/>
          <w:rFonts w:ascii="Arial" w:eastAsiaTheme="majorEastAsia" w:hAnsi="Arial" w:cs="Arial"/>
          <w:b w:val="0"/>
          <w:i/>
          <w:shd w:val="clear" w:color="auto" w:fill="FFFFFF"/>
          <w:lang w:val="en-GB"/>
        </w:rPr>
        <w:t>region’s biggest forestry fair, SkogsElmia, and the international bioenergy fair World Bioenergy.</w:t>
      </w:r>
    </w:p>
    <w:sectPr w:rsidR="00424C74" w:rsidRPr="0097609B" w:rsidSect="00835756">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0E" w:rsidRDefault="003B510E">
      <w:r>
        <w:separator/>
      </w:r>
    </w:p>
  </w:endnote>
  <w:endnote w:type="continuationSeparator" w:id="0">
    <w:p w:rsidR="003B510E" w:rsidRDefault="003B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2E6AFF">
    <w:pPr>
      <w:pStyle w:val="Sidfot"/>
      <w:ind w:left="426" w:right="-1588"/>
      <w:jc w:val="left"/>
      <w:rPr>
        <w:rFonts w:ascii="Tahoma" w:hAnsi="Tahoma" w:cs="Tahoma"/>
        <w:color w:val="888888"/>
        <w:sz w:val="15"/>
        <w:szCs w:val="15"/>
      </w:rPr>
    </w:pPr>
    <w:bookmarkStart w:id="4"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1E221D" w:rsidRDefault="001E221D"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1E221D" w:rsidRDefault="001E221D"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1E221D" w:rsidRDefault="001E221D" w:rsidP="002E6AFF">
    <w:pPr>
      <w:pStyle w:val="Sidfot"/>
      <w:ind w:left="-1588" w:right="-1588"/>
      <w:rPr>
        <w:sz w:val="2"/>
        <w:szCs w:val="2"/>
      </w:rPr>
    </w:pPr>
  </w:p>
  <w:p w:rsidR="001E221D" w:rsidRDefault="001E221D" w:rsidP="002E6AFF">
    <w:pPr>
      <w:pStyle w:val="Sidfot"/>
      <w:ind w:left="-1588" w:right="-1588"/>
      <w:rPr>
        <w:sz w:val="2"/>
        <w:szCs w:val="2"/>
      </w:rPr>
    </w:pPr>
  </w:p>
  <w:p w:rsidR="001E221D" w:rsidRDefault="001E221D" w:rsidP="002E6AFF">
    <w:pPr>
      <w:pStyle w:val="Sidfot"/>
      <w:ind w:left="-1588" w:right="-1588"/>
    </w:pPr>
    <w:r>
      <w:rPr>
        <w:sz w:val="2"/>
        <w:szCs w:val="2"/>
      </w:rPr>
      <w:t xml:space="preserve"> </w:t>
    </w:r>
    <w:bookmarkEnd w:id="4"/>
    <w:r>
      <w:rPr>
        <w:sz w:val="2"/>
        <w:szCs w:val="2"/>
      </w:rPr>
      <w:t xml:space="preserve">   </w:t>
    </w:r>
    <w:bookmarkStart w:id="5" w:name="Sidfot"/>
    <w:r>
      <w:t xml:space="preserve">Postadress: 125 80 </w:t>
    </w:r>
    <w:proofErr w:type="gramStart"/>
    <w:r>
      <w:t>Stockholm   Besöksadress</w:t>
    </w:r>
    <w:proofErr w:type="gramEnd"/>
    <w:r>
      <w:t xml:space="preserve">: Mässvägen 1, Älvsjö   Telefon: 08-749 41 00   Fax: 08-99 20 44   E-post: info@stockholmsmassan.se   www.stockholmsmassan.se </w:t>
    </w:r>
  </w:p>
  <w:p w:rsidR="001E221D" w:rsidRPr="00FC22B6" w:rsidRDefault="001E221D" w:rsidP="002E6AFF">
    <w:pPr>
      <w:pStyle w:val="Sidfot"/>
      <w:ind w:left="-1588" w:right="-1588"/>
      <w:rPr>
        <w:b/>
        <w:color w:val="808080"/>
      </w:rPr>
    </w:pPr>
    <w:r>
      <w:rPr>
        <w:b/>
        <w:bCs/>
        <w:color w:val="808080"/>
      </w:rPr>
      <w:t xml:space="preserve">Stockholmsmässan </w:t>
    </w:r>
    <w:proofErr w:type="gramStart"/>
    <w:r>
      <w:rPr>
        <w:b/>
        <w:bCs/>
        <w:color w:val="808080"/>
      </w:rPr>
      <w:t>AB   Org</w:t>
    </w:r>
    <w:proofErr w:type="gramEnd"/>
    <w:r>
      <w:rPr>
        <w:b/>
        <w:bCs/>
        <w:color w:val="808080"/>
      </w:rPr>
      <w:t xml:space="preserve"> nr: 556272-4491   Bankgiro Handelsbanken 730-7440, SEB 382-6005   Plusgiro 19 90 28-2   VAT Nr SE556272449101</w:t>
    </w:r>
  </w:p>
  <w:bookmarkEnd w:id="5"/>
  <w:p w:rsidR="001E221D" w:rsidRDefault="001E221D"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831D4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831D44">
      <w:rPr>
        <w:rStyle w:val="Sidnummer"/>
        <w:noProof/>
      </w:rPr>
      <w:t>3</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893AE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0E" w:rsidRDefault="003B510E">
      <w:r>
        <w:separator/>
      </w:r>
    </w:p>
  </w:footnote>
  <w:footnote w:type="continuationSeparator" w:id="0">
    <w:p w:rsidR="003B510E" w:rsidRDefault="003B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8240" behindDoc="0" locked="1" layoutInCell="1" allowOverlap="1" wp14:anchorId="58006D84" wp14:editId="23764F1A">
          <wp:simplePos x="0" y="0"/>
          <wp:positionH relativeFrom="page">
            <wp:posOffset>360045</wp:posOffset>
          </wp:positionH>
          <wp:positionV relativeFrom="page">
            <wp:posOffset>360045</wp:posOffset>
          </wp:positionV>
          <wp:extent cx="2333625" cy="295275"/>
          <wp:effectExtent l="0" t="0" r="9525" b="9525"/>
          <wp:wrapNone/>
          <wp:docPr id="1" name="Picture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7216" behindDoc="0" locked="1" layoutInCell="1" allowOverlap="1" wp14:anchorId="0CC54C60" wp14:editId="080FADA2">
          <wp:simplePos x="0" y="0"/>
          <wp:positionH relativeFrom="page">
            <wp:posOffset>360045</wp:posOffset>
          </wp:positionH>
          <wp:positionV relativeFrom="page">
            <wp:posOffset>360045</wp:posOffset>
          </wp:positionV>
          <wp:extent cx="2333625" cy="295275"/>
          <wp:effectExtent l="0" t="0" r="9525" b="9525"/>
          <wp:wrapNone/>
          <wp:docPr id="2" name="Picture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50D"/>
    <w:multiLevelType w:val="hybridMultilevel"/>
    <w:tmpl w:val="329878E4"/>
    <w:lvl w:ilvl="0" w:tplc="0EC859F2">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934CCC"/>
    <w:multiLevelType w:val="hybridMultilevel"/>
    <w:tmpl w:val="26BC3EA6"/>
    <w:lvl w:ilvl="0" w:tplc="6FF0B6E0">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4E6078"/>
    <w:multiLevelType w:val="hybridMultilevel"/>
    <w:tmpl w:val="D9A4E612"/>
    <w:lvl w:ilvl="0" w:tplc="7B2AA002">
      <w:start w:val="15"/>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6E52DD"/>
    <w:multiLevelType w:val="hybridMultilevel"/>
    <w:tmpl w:val="7C6A8B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30CB"/>
    <w:rsid w:val="00027F18"/>
    <w:rsid w:val="000616A9"/>
    <w:rsid w:val="0007246C"/>
    <w:rsid w:val="000731B8"/>
    <w:rsid w:val="00086069"/>
    <w:rsid w:val="00092C17"/>
    <w:rsid w:val="000A0465"/>
    <w:rsid w:val="000B0FE9"/>
    <w:rsid w:val="000C3E41"/>
    <w:rsid w:val="000D3930"/>
    <w:rsid w:val="000D7A20"/>
    <w:rsid w:val="00107932"/>
    <w:rsid w:val="00110108"/>
    <w:rsid w:val="00111424"/>
    <w:rsid w:val="001150FB"/>
    <w:rsid w:val="00116121"/>
    <w:rsid w:val="001162A2"/>
    <w:rsid w:val="00131703"/>
    <w:rsid w:val="00132693"/>
    <w:rsid w:val="00133E69"/>
    <w:rsid w:val="00143993"/>
    <w:rsid w:val="00155683"/>
    <w:rsid w:val="00171296"/>
    <w:rsid w:val="00180A26"/>
    <w:rsid w:val="001825DD"/>
    <w:rsid w:val="00187739"/>
    <w:rsid w:val="00193B4F"/>
    <w:rsid w:val="00196924"/>
    <w:rsid w:val="001A1733"/>
    <w:rsid w:val="001A2339"/>
    <w:rsid w:val="001B15DA"/>
    <w:rsid w:val="001B1E1B"/>
    <w:rsid w:val="001B442D"/>
    <w:rsid w:val="001C01E7"/>
    <w:rsid w:val="001C0FFD"/>
    <w:rsid w:val="001C5D0F"/>
    <w:rsid w:val="001D1D29"/>
    <w:rsid w:val="001D3ACC"/>
    <w:rsid w:val="001D7115"/>
    <w:rsid w:val="001D72C2"/>
    <w:rsid w:val="001E221D"/>
    <w:rsid w:val="001F05C5"/>
    <w:rsid w:val="001F2819"/>
    <w:rsid w:val="001F3AF9"/>
    <w:rsid w:val="001F6B98"/>
    <w:rsid w:val="00205541"/>
    <w:rsid w:val="00205581"/>
    <w:rsid w:val="002133F3"/>
    <w:rsid w:val="00220AC4"/>
    <w:rsid w:val="00232018"/>
    <w:rsid w:val="002332D1"/>
    <w:rsid w:val="00236338"/>
    <w:rsid w:val="002428A9"/>
    <w:rsid w:val="00243F54"/>
    <w:rsid w:val="00252030"/>
    <w:rsid w:val="002613BB"/>
    <w:rsid w:val="00263A93"/>
    <w:rsid w:val="002661C0"/>
    <w:rsid w:val="00266C68"/>
    <w:rsid w:val="0027620F"/>
    <w:rsid w:val="00281A36"/>
    <w:rsid w:val="0028520B"/>
    <w:rsid w:val="00287518"/>
    <w:rsid w:val="00287BA3"/>
    <w:rsid w:val="00290C0B"/>
    <w:rsid w:val="00293A1F"/>
    <w:rsid w:val="002A59A5"/>
    <w:rsid w:val="002A740D"/>
    <w:rsid w:val="002B17BB"/>
    <w:rsid w:val="002B2E7B"/>
    <w:rsid w:val="002B57D3"/>
    <w:rsid w:val="002B7CD3"/>
    <w:rsid w:val="002C1483"/>
    <w:rsid w:val="002D1CD6"/>
    <w:rsid w:val="002E6AFF"/>
    <w:rsid w:val="002F2DA7"/>
    <w:rsid w:val="0030247A"/>
    <w:rsid w:val="00311E0B"/>
    <w:rsid w:val="00312822"/>
    <w:rsid w:val="00322D9D"/>
    <w:rsid w:val="00326E72"/>
    <w:rsid w:val="003372B9"/>
    <w:rsid w:val="003419A7"/>
    <w:rsid w:val="00343663"/>
    <w:rsid w:val="00353170"/>
    <w:rsid w:val="00354C11"/>
    <w:rsid w:val="0036110B"/>
    <w:rsid w:val="00371A7C"/>
    <w:rsid w:val="00375E92"/>
    <w:rsid w:val="00390DF2"/>
    <w:rsid w:val="00395E7F"/>
    <w:rsid w:val="003B510E"/>
    <w:rsid w:val="003C0A46"/>
    <w:rsid w:val="003C78B9"/>
    <w:rsid w:val="003E0BBA"/>
    <w:rsid w:val="003F0918"/>
    <w:rsid w:val="003F09B9"/>
    <w:rsid w:val="003F4EF1"/>
    <w:rsid w:val="004010F9"/>
    <w:rsid w:val="00402937"/>
    <w:rsid w:val="00413EF8"/>
    <w:rsid w:val="00424C74"/>
    <w:rsid w:val="00425BA7"/>
    <w:rsid w:val="004368D7"/>
    <w:rsid w:val="00444278"/>
    <w:rsid w:val="00461524"/>
    <w:rsid w:val="004626E1"/>
    <w:rsid w:val="00477CB3"/>
    <w:rsid w:val="00481A9B"/>
    <w:rsid w:val="0048667E"/>
    <w:rsid w:val="00495C67"/>
    <w:rsid w:val="004B2BCF"/>
    <w:rsid w:val="004B6BD5"/>
    <w:rsid w:val="004B7319"/>
    <w:rsid w:val="004C24C2"/>
    <w:rsid w:val="004D1DA8"/>
    <w:rsid w:val="004D1FEA"/>
    <w:rsid w:val="004D6797"/>
    <w:rsid w:val="004F0073"/>
    <w:rsid w:val="004F0CF0"/>
    <w:rsid w:val="004F1766"/>
    <w:rsid w:val="004F3C35"/>
    <w:rsid w:val="0051261D"/>
    <w:rsid w:val="00514EF5"/>
    <w:rsid w:val="00530101"/>
    <w:rsid w:val="005319CF"/>
    <w:rsid w:val="0053234A"/>
    <w:rsid w:val="005367ED"/>
    <w:rsid w:val="005429E9"/>
    <w:rsid w:val="005434AA"/>
    <w:rsid w:val="00550887"/>
    <w:rsid w:val="00555E52"/>
    <w:rsid w:val="005614A6"/>
    <w:rsid w:val="0056534A"/>
    <w:rsid w:val="00565D01"/>
    <w:rsid w:val="00567BC0"/>
    <w:rsid w:val="00582895"/>
    <w:rsid w:val="00582D62"/>
    <w:rsid w:val="005842E6"/>
    <w:rsid w:val="00586682"/>
    <w:rsid w:val="00590B97"/>
    <w:rsid w:val="00596783"/>
    <w:rsid w:val="005A04B2"/>
    <w:rsid w:val="005A21CF"/>
    <w:rsid w:val="005A4366"/>
    <w:rsid w:val="005B1BE4"/>
    <w:rsid w:val="005C0965"/>
    <w:rsid w:val="005C33A8"/>
    <w:rsid w:val="005C7DA8"/>
    <w:rsid w:val="005D33A5"/>
    <w:rsid w:val="005D5EDC"/>
    <w:rsid w:val="005E1B5A"/>
    <w:rsid w:val="005E3C24"/>
    <w:rsid w:val="005F07AC"/>
    <w:rsid w:val="005F5B5B"/>
    <w:rsid w:val="00604EEF"/>
    <w:rsid w:val="006170C0"/>
    <w:rsid w:val="00624C27"/>
    <w:rsid w:val="00627469"/>
    <w:rsid w:val="00642FDB"/>
    <w:rsid w:val="00651E4E"/>
    <w:rsid w:val="00653E56"/>
    <w:rsid w:val="0065563B"/>
    <w:rsid w:val="00661EA7"/>
    <w:rsid w:val="00662DB9"/>
    <w:rsid w:val="00675378"/>
    <w:rsid w:val="006826EF"/>
    <w:rsid w:val="006948B2"/>
    <w:rsid w:val="0069675A"/>
    <w:rsid w:val="00697790"/>
    <w:rsid w:val="0069797C"/>
    <w:rsid w:val="006A14A7"/>
    <w:rsid w:val="006A16F9"/>
    <w:rsid w:val="006A5A50"/>
    <w:rsid w:val="006A6AFB"/>
    <w:rsid w:val="006A7580"/>
    <w:rsid w:val="006B5C7C"/>
    <w:rsid w:val="006C5650"/>
    <w:rsid w:val="006D3CFB"/>
    <w:rsid w:val="006D6DF7"/>
    <w:rsid w:val="006F559F"/>
    <w:rsid w:val="00701DBE"/>
    <w:rsid w:val="00704F5A"/>
    <w:rsid w:val="00716E5A"/>
    <w:rsid w:val="00723D47"/>
    <w:rsid w:val="00726896"/>
    <w:rsid w:val="00727E6B"/>
    <w:rsid w:val="00731473"/>
    <w:rsid w:val="00735961"/>
    <w:rsid w:val="00752353"/>
    <w:rsid w:val="007703C7"/>
    <w:rsid w:val="007720EE"/>
    <w:rsid w:val="00785267"/>
    <w:rsid w:val="007902CD"/>
    <w:rsid w:val="00790567"/>
    <w:rsid w:val="00790D8E"/>
    <w:rsid w:val="007A33E8"/>
    <w:rsid w:val="007B3D55"/>
    <w:rsid w:val="007C65BE"/>
    <w:rsid w:val="007C6DAD"/>
    <w:rsid w:val="007F29EE"/>
    <w:rsid w:val="0080112C"/>
    <w:rsid w:val="00806792"/>
    <w:rsid w:val="008077FD"/>
    <w:rsid w:val="0081081C"/>
    <w:rsid w:val="00824455"/>
    <w:rsid w:val="00826889"/>
    <w:rsid w:val="00831D44"/>
    <w:rsid w:val="00835756"/>
    <w:rsid w:val="00835E15"/>
    <w:rsid w:val="00847C61"/>
    <w:rsid w:val="00852D46"/>
    <w:rsid w:val="00863672"/>
    <w:rsid w:val="00877FD2"/>
    <w:rsid w:val="008871D7"/>
    <w:rsid w:val="00887DAE"/>
    <w:rsid w:val="0089239D"/>
    <w:rsid w:val="00893AE4"/>
    <w:rsid w:val="008A19C0"/>
    <w:rsid w:val="008B463A"/>
    <w:rsid w:val="008C04BA"/>
    <w:rsid w:val="008C10C1"/>
    <w:rsid w:val="008C2343"/>
    <w:rsid w:val="008C443A"/>
    <w:rsid w:val="008C7351"/>
    <w:rsid w:val="008D5A33"/>
    <w:rsid w:val="008D79D6"/>
    <w:rsid w:val="0090362D"/>
    <w:rsid w:val="00911F84"/>
    <w:rsid w:val="00915080"/>
    <w:rsid w:val="009237DD"/>
    <w:rsid w:val="00923ADC"/>
    <w:rsid w:val="00924F41"/>
    <w:rsid w:val="00925029"/>
    <w:rsid w:val="00934EF0"/>
    <w:rsid w:val="00944F2C"/>
    <w:rsid w:val="00945ADE"/>
    <w:rsid w:val="00953990"/>
    <w:rsid w:val="009556F8"/>
    <w:rsid w:val="00960003"/>
    <w:rsid w:val="009620C7"/>
    <w:rsid w:val="0096337E"/>
    <w:rsid w:val="00973E07"/>
    <w:rsid w:val="0097609B"/>
    <w:rsid w:val="00992154"/>
    <w:rsid w:val="00992C20"/>
    <w:rsid w:val="00994A4F"/>
    <w:rsid w:val="009951BE"/>
    <w:rsid w:val="00997000"/>
    <w:rsid w:val="009A2CCE"/>
    <w:rsid w:val="009B5190"/>
    <w:rsid w:val="009C172D"/>
    <w:rsid w:val="009E1E31"/>
    <w:rsid w:val="009E489F"/>
    <w:rsid w:val="009F20C4"/>
    <w:rsid w:val="009F284E"/>
    <w:rsid w:val="009F58E5"/>
    <w:rsid w:val="00A01A62"/>
    <w:rsid w:val="00A06E7B"/>
    <w:rsid w:val="00A23FAC"/>
    <w:rsid w:val="00A501BA"/>
    <w:rsid w:val="00A5115B"/>
    <w:rsid w:val="00A5504A"/>
    <w:rsid w:val="00A676E3"/>
    <w:rsid w:val="00A75269"/>
    <w:rsid w:val="00A80C9A"/>
    <w:rsid w:val="00AA4AFE"/>
    <w:rsid w:val="00AA602F"/>
    <w:rsid w:val="00AB1146"/>
    <w:rsid w:val="00AB283C"/>
    <w:rsid w:val="00AC3D34"/>
    <w:rsid w:val="00AD2C98"/>
    <w:rsid w:val="00AD4490"/>
    <w:rsid w:val="00AD5E5D"/>
    <w:rsid w:val="00AE00D5"/>
    <w:rsid w:val="00AE086A"/>
    <w:rsid w:val="00AF09FE"/>
    <w:rsid w:val="00B006F2"/>
    <w:rsid w:val="00B011B4"/>
    <w:rsid w:val="00B05F2F"/>
    <w:rsid w:val="00B1098B"/>
    <w:rsid w:val="00B179A6"/>
    <w:rsid w:val="00B2429B"/>
    <w:rsid w:val="00B32CB6"/>
    <w:rsid w:val="00B335D7"/>
    <w:rsid w:val="00B3760B"/>
    <w:rsid w:val="00B429B6"/>
    <w:rsid w:val="00B45753"/>
    <w:rsid w:val="00B45B37"/>
    <w:rsid w:val="00B57618"/>
    <w:rsid w:val="00B610D0"/>
    <w:rsid w:val="00B62D01"/>
    <w:rsid w:val="00B6348E"/>
    <w:rsid w:val="00B63625"/>
    <w:rsid w:val="00B815C2"/>
    <w:rsid w:val="00B82258"/>
    <w:rsid w:val="00B874F1"/>
    <w:rsid w:val="00B93928"/>
    <w:rsid w:val="00BA4742"/>
    <w:rsid w:val="00BA719B"/>
    <w:rsid w:val="00BB444C"/>
    <w:rsid w:val="00BB54A0"/>
    <w:rsid w:val="00BC019B"/>
    <w:rsid w:val="00BC2E02"/>
    <w:rsid w:val="00BD1870"/>
    <w:rsid w:val="00BD1FC3"/>
    <w:rsid w:val="00BE10CE"/>
    <w:rsid w:val="00C02339"/>
    <w:rsid w:val="00C07106"/>
    <w:rsid w:val="00C26B69"/>
    <w:rsid w:val="00C37F6E"/>
    <w:rsid w:val="00C41158"/>
    <w:rsid w:val="00C4543A"/>
    <w:rsid w:val="00C55836"/>
    <w:rsid w:val="00C60398"/>
    <w:rsid w:val="00C62446"/>
    <w:rsid w:val="00C765A2"/>
    <w:rsid w:val="00C84B42"/>
    <w:rsid w:val="00C90119"/>
    <w:rsid w:val="00C92819"/>
    <w:rsid w:val="00CA2C71"/>
    <w:rsid w:val="00CB4BF8"/>
    <w:rsid w:val="00CC3D9E"/>
    <w:rsid w:val="00CC4689"/>
    <w:rsid w:val="00CD30B7"/>
    <w:rsid w:val="00CD46ED"/>
    <w:rsid w:val="00CD731A"/>
    <w:rsid w:val="00CE1BB1"/>
    <w:rsid w:val="00CE66FD"/>
    <w:rsid w:val="00D047FA"/>
    <w:rsid w:val="00D0643F"/>
    <w:rsid w:val="00D0653E"/>
    <w:rsid w:val="00D10704"/>
    <w:rsid w:val="00D114D2"/>
    <w:rsid w:val="00D20365"/>
    <w:rsid w:val="00D2436E"/>
    <w:rsid w:val="00D457AE"/>
    <w:rsid w:val="00D50613"/>
    <w:rsid w:val="00D56F6F"/>
    <w:rsid w:val="00D62C45"/>
    <w:rsid w:val="00D71FA5"/>
    <w:rsid w:val="00D74E88"/>
    <w:rsid w:val="00D75A4B"/>
    <w:rsid w:val="00D80094"/>
    <w:rsid w:val="00D863EF"/>
    <w:rsid w:val="00D876EE"/>
    <w:rsid w:val="00D87D0C"/>
    <w:rsid w:val="00D93640"/>
    <w:rsid w:val="00D9629E"/>
    <w:rsid w:val="00DC042B"/>
    <w:rsid w:val="00DD35F6"/>
    <w:rsid w:val="00DE0A61"/>
    <w:rsid w:val="00E070F0"/>
    <w:rsid w:val="00E20C61"/>
    <w:rsid w:val="00E33FAA"/>
    <w:rsid w:val="00E36840"/>
    <w:rsid w:val="00E41BA4"/>
    <w:rsid w:val="00E675FD"/>
    <w:rsid w:val="00E67806"/>
    <w:rsid w:val="00E74110"/>
    <w:rsid w:val="00E75228"/>
    <w:rsid w:val="00E80F0E"/>
    <w:rsid w:val="00EA42F6"/>
    <w:rsid w:val="00EB3616"/>
    <w:rsid w:val="00EC48EC"/>
    <w:rsid w:val="00ED0659"/>
    <w:rsid w:val="00ED2B29"/>
    <w:rsid w:val="00ED32EB"/>
    <w:rsid w:val="00ED75C8"/>
    <w:rsid w:val="00EE238D"/>
    <w:rsid w:val="00EF1989"/>
    <w:rsid w:val="00F00969"/>
    <w:rsid w:val="00F13AB4"/>
    <w:rsid w:val="00F22A25"/>
    <w:rsid w:val="00F24F23"/>
    <w:rsid w:val="00F258F9"/>
    <w:rsid w:val="00F263EB"/>
    <w:rsid w:val="00F27993"/>
    <w:rsid w:val="00F345BD"/>
    <w:rsid w:val="00F40170"/>
    <w:rsid w:val="00F42372"/>
    <w:rsid w:val="00F52803"/>
    <w:rsid w:val="00F52852"/>
    <w:rsid w:val="00F52948"/>
    <w:rsid w:val="00F652DF"/>
    <w:rsid w:val="00F74482"/>
    <w:rsid w:val="00F84ABB"/>
    <w:rsid w:val="00F94F38"/>
    <w:rsid w:val="00F95C4C"/>
    <w:rsid w:val="00FA537C"/>
    <w:rsid w:val="00FA5E83"/>
    <w:rsid w:val="00FB58DF"/>
    <w:rsid w:val="00FC22B6"/>
    <w:rsid w:val="00FC2AE8"/>
    <w:rsid w:val="00FC73FA"/>
    <w:rsid w:val="00FD2D03"/>
    <w:rsid w:val="00FD4680"/>
    <w:rsid w:val="00FE3117"/>
    <w:rsid w:val="00FF515F"/>
    <w:rsid w:val="00FF5415"/>
    <w:rsid w:val="00FF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22"/>
    <w:qFormat/>
    <w:rsid w:val="007C65BE"/>
    <w:rPr>
      <w:rFonts w:cs="Times New Roman"/>
      <w:b/>
    </w:rPr>
  </w:style>
  <w:style w:type="character" w:customStyle="1" w:styleId="hps">
    <w:name w:val="hps"/>
    <w:basedOn w:val="Standardstycketeckensnitt"/>
    <w:rsid w:val="00B37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22"/>
    <w:qFormat/>
    <w:rsid w:val="007C65BE"/>
    <w:rPr>
      <w:rFonts w:cs="Times New Roman"/>
      <w:b/>
    </w:rPr>
  </w:style>
  <w:style w:type="character" w:customStyle="1" w:styleId="hps">
    <w:name w:val="hps"/>
    <w:basedOn w:val="Standardstycketeckensnitt"/>
    <w:rsid w:val="00B3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560">
      <w:marLeft w:val="0"/>
      <w:marRight w:val="0"/>
      <w:marTop w:val="0"/>
      <w:marBottom w:val="0"/>
      <w:divBdr>
        <w:top w:val="none" w:sz="0" w:space="0" w:color="auto"/>
        <w:left w:val="none" w:sz="0" w:space="0" w:color="auto"/>
        <w:bottom w:val="none" w:sz="0" w:space="0" w:color="auto"/>
        <w:right w:val="none" w:sz="0" w:space="0" w:color="auto"/>
      </w:divBdr>
    </w:div>
    <w:div w:id="330060562">
      <w:marLeft w:val="0"/>
      <w:marRight w:val="0"/>
      <w:marTop w:val="0"/>
      <w:marBottom w:val="0"/>
      <w:divBdr>
        <w:top w:val="none" w:sz="0" w:space="0" w:color="auto"/>
        <w:left w:val="none" w:sz="0" w:space="0" w:color="auto"/>
        <w:bottom w:val="none" w:sz="0" w:space="0" w:color="auto"/>
        <w:right w:val="none" w:sz="0" w:space="0" w:color="auto"/>
      </w:divBdr>
      <w:divsChild>
        <w:div w:id="330060565">
          <w:marLeft w:val="0"/>
          <w:marRight w:val="0"/>
          <w:marTop w:val="0"/>
          <w:marBottom w:val="0"/>
          <w:divBdr>
            <w:top w:val="none" w:sz="0" w:space="0" w:color="auto"/>
            <w:left w:val="none" w:sz="0" w:space="0" w:color="auto"/>
            <w:bottom w:val="none" w:sz="0" w:space="0" w:color="auto"/>
            <w:right w:val="none" w:sz="0" w:space="0" w:color="auto"/>
          </w:divBdr>
          <w:divsChild>
            <w:div w:id="330060559">
              <w:marLeft w:val="0"/>
              <w:marRight w:val="0"/>
              <w:marTop w:val="750"/>
              <w:marBottom w:val="0"/>
              <w:divBdr>
                <w:top w:val="none" w:sz="0" w:space="0" w:color="auto"/>
                <w:left w:val="none" w:sz="0" w:space="0" w:color="auto"/>
                <w:bottom w:val="none" w:sz="0" w:space="0" w:color="auto"/>
                <w:right w:val="none" w:sz="0" w:space="0" w:color="auto"/>
              </w:divBdr>
              <w:divsChild>
                <w:div w:id="330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563">
      <w:marLeft w:val="0"/>
      <w:marRight w:val="0"/>
      <w:marTop w:val="0"/>
      <w:marBottom w:val="0"/>
      <w:divBdr>
        <w:top w:val="none" w:sz="0" w:space="0" w:color="auto"/>
        <w:left w:val="none" w:sz="0" w:space="0" w:color="auto"/>
        <w:bottom w:val="none" w:sz="0" w:space="0" w:color="auto"/>
        <w:right w:val="none" w:sz="0" w:space="0" w:color="auto"/>
      </w:divBdr>
      <w:divsChild>
        <w:div w:id="330060568">
          <w:marLeft w:val="0"/>
          <w:marRight w:val="0"/>
          <w:marTop w:val="0"/>
          <w:marBottom w:val="0"/>
          <w:divBdr>
            <w:top w:val="none" w:sz="0" w:space="0" w:color="auto"/>
            <w:left w:val="none" w:sz="0" w:space="0" w:color="auto"/>
            <w:bottom w:val="none" w:sz="0" w:space="0" w:color="auto"/>
            <w:right w:val="none" w:sz="0" w:space="0" w:color="auto"/>
          </w:divBdr>
        </w:div>
        <w:div w:id="330060570">
          <w:marLeft w:val="0"/>
          <w:marRight w:val="0"/>
          <w:marTop w:val="0"/>
          <w:marBottom w:val="0"/>
          <w:divBdr>
            <w:top w:val="none" w:sz="0" w:space="0" w:color="auto"/>
            <w:left w:val="none" w:sz="0" w:space="0" w:color="auto"/>
            <w:bottom w:val="none" w:sz="0" w:space="0" w:color="auto"/>
            <w:right w:val="none" w:sz="0" w:space="0" w:color="auto"/>
          </w:divBdr>
        </w:div>
      </w:divsChild>
    </w:div>
    <w:div w:id="330060564">
      <w:marLeft w:val="0"/>
      <w:marRight w:val="0"/>
      <w:marTop w:val="0"/>
      <w:marBottom w:val="0"/>
      <w:divBdr>
        <w:top w:val="none" w:sz="0" w:space="0" w:color="auto"/>
        <w:left w:val="none" w:sz="0" w:space="0" w:color="auto"/>
        <w:bottom w:val="none" w:sz="0" w:space="0" w:color="auto"/>
        <w:right w:val="none" w:sz="0" w:space="0" w:color="auto"/>
      </w:divBdr>
    </w:div>
    <w:div w:id="330060566">
      <w:marLeft w:val="0"/>
      <w:marRight w:val="0"/>
      <w:marTop w:val="0"/>
      <w:marBottom w:val="0"/>
      <w:divBdr>
        <w:top w:val="none" w:sz="0" w:space="0" w:color="auto"/>
        <w:left w:val="none" w:sz="0" w:space="0" w:color="auto"/>
        <w:bottom w:val="none" w:sz="0" w:space="0" w:color="auto"/>
        <w:right w:val="none" w:sz="0" w:space="0" w:color="auto"/>
      </w:divBdr>
    </w:div>
    <w:div w:id="330060567">
      <w:marLeft w:val="0"/>
      <w:marRight w:val="0"/>
      <w:marTop w:val="0"/>
      <w:marBottom w:val="0"/>
      <w:divBdr>
        <w:top w:val="none" w:sz="0" w:space="0" w:color="auto"/>
        <w:left w:val="none" w:sz="0" w:space="0" w:color="auto"/>
        <w:bottom w:val="none" w:sz="0" w:space="0" w:color="auto"/>
        <w:right w:val="none" w:sz="0" w:space="0" w:color="auto"/>
      </w:divBdr>
    </w:div>
    <w:div w:id="330060569">
      <w:marLeft w:val="0"/>
      <w:marRight w:val="0"/>
      <w:marTop w:val="0"/>
      <w:marBottom w:val="0"/>
      <w:divBdr>
        <w:top w:val="none" w:sz="0" w:space="0" w:color="auto"/>
        <w:left w:val="none" w:sz="0" w:space="0" w:color="auto"/>
        <w:bottom w:val="none" w:sz="0" w:space="0" w:color="auto"/>
        <w:right w:val="none" w:sz="0" w:space="0" w:color="auto"/>
      </w:divBdr>
    </w:div>
    <w:div w:id="330060571">
      <w:marLeft w:val="0"/>
      <w:marRight w:val="0"/>
      <w:marTop w:val="0"/>
      <w:marBottom w:val="0"/>
      <w:divBdr>
        <w:top w:val="none" w:sz="0" w:space="0" w:color="auto"/>
        <w:left w:val="none" w:sz="0" w:space="0" w:color="auto"/>
        <w:bottom w:val="none" w:sz="0" w:space="0" w:color="auto"/>
        <w:right w:val="none" w:sz="0" w:space="0" w:color="auto"/>
      </w:divBdr>
    </w:div>
    <w:div w:id="624195262">
      <w:bodyDiv w:val="1"/>
      <w:marLeft w:val="0"/>
      <w:marRight w:val="0"/>
      <w:marTop w:val="0"/>
      <w:marBottom w:val="0"/>
      <w:divBdr>
        <w:top w:val="none" w:sz="0" w:space="0" w:color="auto"/>
        <w:left w:val="none" w:sz="0" w:space="0" w:color="auto"/>
        <w:bottom w:val="none" w:sz="0" w:space="0" w:color="auto"/>
        <w:right w:val="none" w:sz="0" w:space="0" w:color="auto"/>
      </w:divBdr>
    </w:div>
    <w:div w:id="886912593">
      <w:bodyDiv w:val="1"/>
      <w:marLeft w:val="0"/>
      <w:marRight w:val="0"/>
      <w:marTop w:val="0"/>
      <w:marBottom w:val="0"/>
      <w:divBdr>
        <w:top w:val="none" w:sz="0" w:space="0" w:color="auto"/>
        <w:left w:val="none" w:sz="0" w:space="0" w:color="auto"/>
        <w:bottom w:val="none" w:sz="0" w:space="0" w:color="auto"/>
        <w:right w:val="none" w:sz="0" w:space="0" w:color="auto"/>
      </w:divBdr>
    </w:div>
    <w:div w:id="13232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lppaperweek.com" TargetMode="External"/><Relationship Id="rId13" Type="http://schemas.openxmlformats.org/officeDocument/2006/relationships/hyperlink" Target="mailto:annette.frostberg@elmia.s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tarina.oscarsson@stockholmsmassan.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rbjorn.johnsen@elmia.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us.bergstrom@adforumworl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mia.se/worldbioenerg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37</TotalTime>
  <Pages>3</Pages>
  <Words>833</Words>
  <Characters>5089</Characters>
  <Application>Microsoft Office Word</Application>
  <DocSecurity>0</DocSecurity>
  <Lines>42</Lines>
  <Paragraphs>11</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Cathrin Hall</cp:lastModifiedBy>
  <cp:revision>11</cp:revision>
  <cp:lastPrinted>2015-05-27T07:31:00Z</cp:lastPrinted>
  <dcterms:created xsi:type="dcterms:W3CDTF">2015-05-26T17:57:00Z</dcterms:created>
  <dcterms:modified xsi:type="dcterms:W3CDTF">2015-05-27T07:33:00Z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