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70BE5C" w14:textId="67E68346" w:rsidR="0076037C" w:rsidRPr="00B5356A" w:rsidRDefault="00815296">
      <w:pPr>
        <w:rPr>
          <w:rFonts w:cstheme="minorHAnsi"/>
          <w:sz w:val="18"/>
          <w:szCs w:val="18"/>
        </w:rPr>
      </w:pPr>
      <w:r w:rsidRPr="00B5356A">
        <w:rPr>
          <w:rFonts w:cstheme="minorHAnsi"/>
          <w:color w:val="4D4D4D"/>
          <w:sz w:val="24"/>
          <w:szCs w:val="24"/>
        </w:rPr>
        <w:t>Pressmeddelande</w:t>
      </w:r>
      <w:r w:rsidRPr="00B5356A">
        <w:rPr>
          <w:rFonts w:cstheme="minorHAnsi"/>
        </w:rPr>
        <w:tab/>
      </w:r>
      <w:r w:rsidRPr="00B5356A">
        <w:rPr>
          <w:rFonts w:cstheme="minorHAnsi"/>
        </w:rPr>
        <w:tab/>
      </w:r>
      <w:r w:rsidRPr="00B5356A">
        <w:rPr>
          <w:rFonts w:cstheme="minorHAnsi"/>
        </w:rPr>
        <w:tab/>
      </w:r>
      <w:r w:rsidRPr="00B5356A">
        <w:rPr>
          <w:rFonts w:cstheme="minorHAnsi"/>
        </w:rPr>
        <w:tab/>
      </w:r>
      <w:r w:rsidR="00CA41AE">
        <w:rPr>
          <w:rFonts w:cstheme="minorHAnsi"/>
          <w:color w:val="4D4D4D"/>
          <w:sz w:val="18"/>
          <w:szCs w:val="18"/>
        </w:rPr>
        <w:tab/>
        <w:t>20</w:t>
      </w:r>
      <w:r w:rsidR="000B5D7E">
        <w:rPr>
          <w:rFonts w:cstheme="minorHAnsi"/>
          <w:color w:val="4D4D4D"/>
          <w:sz w:val="18"/>
          <w:szCs w:val="18"/>
        </w:rPr>
        <w:t>20</w:t>
      </w:r>
      <w:r w:rsidR="00CA41AE">
        <w:rPr>
          <w:rFonts w:cstheme="minorHAnsi"/>
          <w:color w:val="4D4D4D"/>
          <w:sz w:val="18"/>
          <w:szCs w:val="18"/>
        </w:rPr>
        <w:t>-</w:t>
      </w:r>
      <w:r w:rsidR="000B5D7E">
        <w:rPr>
          <w:rFonts w:cstheme="minorHAnsi"/>
          <w:color w:val="4D4D4D"/>
          <w:sz w:val="18"/>
          <w:szCs w:val="18"/>
        </w:rPr>
        <w:t>0</w:t>
      </w:r>
      <w:r w:rsidR="00C56ADF">
        <w:rPr>
          <w:rFonts w:cstheme="minorHAnsi"/>
          <w:color w:val="4D4D4D"/>
          <w:sz w:val="18"/>
          <w:szCs w:val="18"/>
        </w:rPr>
        <w:t>2</w:t>
      </w:r>
      <w:r w:rsidR="00CA41AE">
        <w:rPr>
          <w:rFonts w:cstheme="minorHAnsi"/>
          <w:color w:val="4D4D4D"/>
          <w:sz w:val="18"/>
          <w:szCs w:val="18"/>
        </w:rPr>
        <w:t>-</w:t>
      </w:r>
      <w:r w:rsidR="00C56ADF">
        <w:rPr>
          <w:rFonts w:cstheme="minorHAnsi"/>
          <w:color w:val="4D4D4D"/>
          <w:sz w:val="18"/>
          <w:szCs w:val="18"/>
        </w:rPr>
        <w:t>13</w:t>
      </w:r>
    </w:p>
    <w:p w14:paraId="6A70BE5E" w14:textId="5F4FE58F" w:rsidR="00C604FA" w:rsidRDefault="0042322E" w:rsidP="00427B07">
      <w:pPr>
        <w:rPr>
          <w:rFonts w:eastAsia="Times New Roman"/>
        </w:rPr>
      </w:pPr>
      <w:r>
        <w:rPr>
          <w:rFonts w:cstheme="minorHAnsi"/>
          <w:b/>
          <w:sz w:val="24"/>
          <w:szCs w:val="24"/>
        </w:rPr>
        <w:t>Glasfabriken</w:t>
      </w:r>
      <w:r w:rsidRPr="0042322E">
        <w:rPr>
          <w:rFonts w:cstheme="minorHAnsi"/>
          <w:b/>
          <w:sz w:val="24"/>
          <w:szCs w:val="24"/>
        </w:rPr>
        <w:t xml:space="preserve"> – en kreativ mix av kulturmärkt </w:t>
      </w:r>
      <w:r w:rsidR="009B0AFC">
        <w:rPr>
          <w:rFonts w:cstheme="minorHAnsi"/>
          <w:b/>
          <w:sz w:val="24"/>
          <w:szCs w:val="24"/>
        </w:rPr>
        <w:t>40</w:t>
      </w:r>
      <w:r w:rsidRPr="0042322E">
        <w:rPr>
          <w:rFonts w:cstheme="minorHAnsi"/>
          <w:b/>
          <w:sz w:val="24"/>
          <w:szCs w:val="24"/>
        </w:rPr>
        <w:t>-tal och framtidens kontorsmiljö</w:t>
      </w:r>
      <w:r>
        <w:rPr>
          <w:rFonts w:ascii="Garamond" w:hAnsi="Garamond"/>
          <w:b/>
          <w:sz w:val="20"/>
          <w:szCs w:val="20"/>
        </w:rPr>
        <w:br/>
      </w:r>
      <w:r w:rsidRPr="0042322E">
        <w:rPr>
          <w:rFonts w:ascii="Garamond" w:hAnsi="Garamond"/>
          <w:b/>
          <w:sz w:val="20"/>
          <w:szCs w:val="20"/>
        </w:rPr>
        <w:t>Svenska Hus unika projekt i Hammarby Sjöstad blir klart i april 2021 och har redan fått sin första hyresgäst.</w:t>
      </w:r>
      <w:r w:rsidR="000702F6">
        <w:rPr>
          <w:rFonts w:ascii="Garamond" w:hAnsi="Garamond"/>
          <w:b/>
          <w:sz w:val="20"/>
          <w:szCs w:val="20"/>
        </w:rPr>
        <w:br/>
      </w:r>
      <w:r w:rsidR="00FB5D81">
        <w:rPr>
          <w:rFonts w:ascii="Garamond" w:hAnsi="Garamond"/>
          <w:b/>
          <w:sz w:val="20"/>
          <w:szCs w:val="20"/>
        </w:rPr>
        <w:br/>
      </w:r>
      <w:r w:rsidR="00174B15" w:rsidRPr="00174B15">
        <w:rPr>
          <w:rFonts w:eastAsia="Times New Roman"/>
        </w:rPr>
        <w:t xml:space="preserve"> </w:t>
      </w:r>
      <w:r w:rsidR="004C1C11">
        <w:rPr>
          <w:noProof/>
        </w:rPr>
        <w:drawing>
          <wp:inline distT="0" distB="0" distL="0" distR="0" wp14:anchorId="4471F3C7" wp14:editId="46CC87E2">
            <wp:extent cx="3723761" cy="2556000"/>
            <wp:effectExtent l="0" t="0" r="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23761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7023D" w14:textId="3F07B22B" w:rsidR="004C1C11" w:rsidRPr="00D97697" w:rsidRDefault="004C1C11" w:rsidP="00427B07">
      <w:pPr>
        <w:rPr>
          <w:rFonts w:ascii="Garamond" w:hAnsi="Garamond"/>
          <w:b/>
          <w:sz w:val="20"/>
          <w:szCs w:val="20"/>
        </w:rPr>
      </w:pPr>
      <w:r>
        <w:rPr>
          <w:noProof/>
        </w:rPr>
        <w:drawing>
          <wp:inline distT="0" distB="0" distL="0" distR="0" wp14:anchorId="254AEE58" wp14:editId="1510238E">
            <wp:extent cx="3743222" cy="1967230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4911" b="1"/>
                    <a:stretch/>
                  </pic:blipFill>
                  <pic:spPr bwMode="auto">
                    <a:xfrm>
                      <a:off x="0" y="0"/>
                      <a:ext cx="3744000" cy="1967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0BE5F" w14:textId="0FB9E0DC" w:rsidR="00D97697" w:rsidRDefault="000702F6" w:rsidP="00D97697">
      <w:pPr>
        <w:rPr>
          <w:rFonts w:ascii="Garamond" w:hAnsi="Garamond"/>
          <w:sz w:val="20"/>
          <w:szCs w:val="20"/>
        </w:rPr>
      </w:pPr>
      <w:r w:rsidRPr="00D97697">
        <w:rPr>
          <w:rFonts w:ascii="Garamond" w:hAnsi="Garamond"/>
          <w:noProof/>
          <w:sz w:val="20"/>
          <w:szCs w:val="20"/>
          <w:lang w:eastAsia="sv-SE"/>
        </w:rPr>
        <mc:AlternateContent>
          <mc:Choice Requires="wps">
            <w:drawing>
              <wp:inline distT="0" distB="0" distL="0" distR="0" wp14:anchorId="68F40D7E" wp14:editId="75B6961A">
                <wp:extent cx="2360930" cy="314325"/>
                <wp:effectExtent l="0" t="0" r="1270" b="9525"/>
                <wp:docPr id="21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C1AB8" w14:textId="1095110F" w:rsidR="0076037C" w:rsidRPr="00C604FA" w:rsidRDefault="004C1C11" w:rsidP="000702F6">
                            <w:pPr>
                              <w:rPr>
                                <w:rFonts w:ascii="Garamond" w:hAnsi="Garamond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Garamond" w:hAnsi="Garamond"/>
                                <w:sz w:val="18"/>
                                <w:szCs w:val="18"/>
                              </w:rPr>
                              <w:t>Glasfabriken</w:t>
                            </w:r>
                            <w:r w:rsidR="001D62BE">
                              <w:rPr>
                                <w:rFonts w:ascii="Garamond" w:hAnsi="Garamond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ascii="Garamond" w:hAnsi="Garamond"/>
                                <w:sz w:val="18"/>
                                <w:szCs w:val="18"/>
                              </w:rPr>
                              <w:t>Hammarby Sjöstad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8F40D7E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width:185.9pt;height:2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ef4IgIAAB0EAAAOAAAAZHJzL2Uyb0RvYy54bWysU81u2zAMvg/YOwi6L3acpG2MOEWXLsOA&#10;7gdo9wCyLMfCJFGTlNjZ05eS0zTbbsN0EEiR/Eh+pFa3g1bkIJyXYCo6neSUCMOhkWZX0e9P23c3&#10;lPjATMMUGFHRo/D0dv32zaq3pSigA9UIRxDE+LK3Fe1CsGWWed4JzfwErDBobMFpFlB1u6xxrEd0&#10;rbIiz6+yHlxjHXDhPb7ej0a6TvhtK3j42rZeBKIqirWFdLt01/HO1itW7hyzneSnMtg/VKGZNJj0&#10;DHXPAiN7J/+C0pI78NCGCQedQdtKLlIP2M00/6Obx45ZkXpBcrw90+T/Hyz/cvjmiGwqWkyvKTFM&#10;45CexBDcHjsoIj+99SW6PVp0DMN7GHDOqVdvH4D/8MTApmNmJ+6cg74TrMH6pjEyuwgdcXwEqfvP&#10;0GAatg+QgIbW6Uge0kEQHed0PM8GSyEcH4vZVb6coYmjbTadz4pFSsHKl2jrfPgoQJMoVNTh7BM6&#10;Ozz4EKth5YtLTOZByWYrlUqK29Ub5ciB4Z5s0zmh/+amDOkrulxg7hhlIManFdIy4B4rqSt6k8cT&#10;w1kZ2fhgmiQHJtUoYyXKnOiJjIzchKEe0DFyVkNzRKIcjPuK/wuFDtwvSnrc1Yr6n3vmBCXqk0Gy&#10;l9P5PC53UuaL6wIVd2mpLy3McISqaKBkFDchfYixozscSisTX6+VnGrFHUw0nv5LXPJLPXm9/ur1&#10;MwAAAP//AwBQSwMEFAAGAAgAAAAhAFWHocfaAAAABAEAAA8AAABkcnMvZG93bnJldi54bWxMj8FO&#10;wzAQRO9I/IO1SFwQdQptQ0OcCpBAXFv6AZt4m0TE6yh2m/TvWbjQy0irWc28yTeT69SJhtB6NjCf&#10;JaCIK29brg3sv97vn0CFiGyx80wGzhRgU1xf5ZhZP/KWTrtYKwnhkKGBJsY+0zpUDTkMM98Ti3fw&#10;g8Mo51BrO+Ao4a7TD0my0g5bloYGe3prqPreHZ2Bw+d4t1yP5Ufcp9vF6hXbtPRnY25vppdnUJGm&#10;+P8Mv/iCDoUwlf7INqjOgAyJfyreYzqXGaWBxXoJusj1JXzxAwAA//8DAFBLAQItABQABgAIAAAA&#10;IQC2gziS/gAAAOEBAAATAAAAAAAAAAAAAAAAAAAAAABbQ29udGVudF9UeXBlc10ueG1sUEsBAi0A&#10;FAAGAAgAAAAhADj9If/WAAAAlAEAAAsAAAAAAAAAAAAAAAAALwEAAF9yZWxzLy5yZWxzUEsBAi0A&#10;FAAGAAgAAAAhAFEd5/giAgAAHQQAAA4AAAAAAAAAAAAAAAAALgIAAGRycy9lMm9Eb2MueG1sUEsB&#10;Ai0AFAAGAAgAAAAhAFWHocfaAAAABAEAAA8AAAAAAAAAAAAAAAAAfAQAAGRycy9kb3ducmV2Lnht&#10;bFBLBQYAAAAABAAEAPMAAACDBQAAAAA=&#10;" stroked="f">
                <v:textbox>
                  <w:txbxContent>
                    <w:p w14:paraId="509C1AB8" w14:textId="1095110F" w:rsidR="0076037C" w:rsidRPr="00C604FA" w:rsidRDefault="004C1C11" w:rsidP="000702F6">
                      <w:pPr>
                        <w:rPr>
                          <w:rFonts w:ascii="Garamond" w:hAnsi="Garamond"/>
                          <w:sz w:val="18"/>
                          <w:szCs w:val="18"/>
                        </w:rPr>
                      </w:pPr>
                      <w:r>
                        <w:rPr>
                          <w:rFonts w:ascii="Garamond" w:hAnsi="Garamond"/>
                          <w:sz w:val="18"/>
                          <w:szCs w:val="18"/>
                        </w:rPr>
                        <w:t>Glasfabriken</w:t>
                      </w:r>
                      <w:r w:rsidR="001D62BE">
                        <w:rPr>
                          <w:rFonts w:ascii="Garamond" w:hAnsi="Garamond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ascii="Garamond" w:hAnsi="Garamond"/>
                          <w:sz w:val="18"/>
                          <w:szCs w:val="18"/>
                        </w:rPr>
                        <w:t>Hammarby Sjöstad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5E55D23" w14:textId="08053501" w:rsidR="007D6B3B" w:rsidRDefault="007D6B3B" w:rsidP="00D97697">
      <w:pPr>
        <w:rPr>
          <w:rFonts w:ascii="Garamond" w:hAnsi="Garamond"/>
          <w:sz w:val="20"/>
          <w:szCs w:val="20"/>
        </w:rPr>
      </w:pPr>
      <w:r w:rsidRPr="00C30CCB">
        <w:rPr>
          <w:rFonts w:ascii="Garamond" w:hAnsi="Garamond"/>
          <w:sz w:val="20"/>
          <w:szCs w:val="20"/>
        </w:rPr>
        <w:t xml:space="preserve">– </w:t>
      </w:r>
      <w:r w:rsidR="0042322E">
        <w:rPr>
          <w:rFonts w:ascii="Garamond" w:hAnsi="Garamond"/>
          <w:sz w:val="20"/>
          <w:szCs w:val="20"/>
        </w:rPr>
        <w:t xml:space="preserve"> </w:t>
      </w:r>
      <w:r w:rsidR="0042322E" w:rsidRPr="0042322E">
        <w:rPr>
          <w:rFonts w:ascii="Garamond" w:hAnsi="Garamond"/>
          <w:sz w:val="20"/>
          <w:szCs w:val="20"/>
        </w:rPr>
        <w:t xml:space="preserve">Vi välkomnar Södermalms Stadsdelsförvaltning till ett långt samarbete i detta spännande utvecklingsprojekt, säger Svenska Hus </w:t>
      </w:r>
      <w:r w:rsidR="0042322E">
        <w:rPr>
          <w:rFonts w:ascii="Garamond" w:hAnsi="Garamond"/>
          <w:sz w:val="20"/>
          <w:szCs w:val="20"/>
        </w:rPr>
        <w:t xml:space="preserve">vd </w:t>
      </w:r>
      <w:r w:rsidR="0042322E" w:rsidRPr="0042322E">
        <w:rPr>
          <w:rFonts w:ascii="Garamond" w:hAnsi="Garamond"/>
          <w:sz w:val="20"/>
          <w:szCs w:val="20"/>
        </w:rPr>
        <w:t xml:space="preserve">Daniel </w:t>
      </w:r>
      <w:proofErr w:type="spellStart"/>
      <w:r w:rsidR="0042322E" w:rsidRPr="0042322E">
        <w:rPr>
          <w:rFonts w:ascii="Garamond" w:hAnsi="Garamond"/>
          <w:sz w:val="20"/>
          <w:szCs w:val="20"/>
        </w:rPr>
        <w:t>Massot</w:t>
      </w:r>
      <w:proofErr w:type="spellEnd"/>
      <w:r w:rsidR="0042322E" w:rsidRPr="0042322E">
        <w:rPr>
          <w:rFonts w:ascii="Garamond" w:hAnsi="Garamond"/>
          <w:sz w:val="20"/>
          <w:szCs w:val="20"/>
        </w:rPr>
        <w:t>. Att utveckla fastigheter tillsammans med kunder där vi förädlar och skapar värden ligger helt i linje med vår affärsidé.</w:t>
      </w:r>
    </w:p>
    <w:p w14:paraId="055D7615" w14:textId="77777777" w:rsidR="0042322E" w:rsidRPr="0042322E" w:rsidRDefault="0042322E" w:rsidP="0042322E">
      <w:pPr>
        <w:rPr>
          <w:rFonts w:ascii="Garamond" w:hAnsi="Garamond"/>
          <w:sz w:val="20"/>
          <w:szCs w:val="20"/>
        </w:rPr>
      </w:pPr>
      <w:r w:rsidRPr="0042322E">
        <w:rPr>
          <w:rFonts w:ascii="Garamond" w:hAnsi="Garamond"/>
          <w:sz w:val="20"/>
          <w:szCs w:val="20"/>
        </w:rPr>
        <w:t xml:space="preserve">Glasfabriken på </w:t>
      </w:r>
      <w:proofErr w:type="spellStart"/>
      <w:r w:rsidRPr="0042322E">
        <w:rPr>
          <w:rFonts w:ascii="Garamond" w:hAnsi="Garamond"/>
          <w:sz w:val="20"/>
          <w:szCs w:val="20"/>
        </w:rPr>
        <w:t>Verkstadvägen</w:t>
      </w:r>
      <w:proofErr w:type="spellEnd"/>
      <w:r w:rsidRPr="0042322E">
        <w:rPr>
          <w:rFonts w:ascii="Garamond" w:hAnsi="Garamond"/>
          <w:sz w:val="20"/>
          <w:szCs w:val="20"/>
        </w:rPr>
        <w:t xml:space="preserve"> i Hammarby Sjöstad är en tidstypisk industrifastighet i tegel som genom åren gått från glasproduktion till kontorsändamål. Den klassiska fasaden ska bevaras men får nu en rejäl påbyggnad i form av fyra modernt glasade våningar. </w:t>
      </w:r>
    </w:p>
    <w:p w14:paraId="4D6374B4" w14:textId="6D87A9D7" w:rsidR="0042322E" w:rsidRPr="00C30CCB" w:rsidRDefault="0042322E" w:rsidP="0042322E">
      <w:pPr>
        <w:rPr>
          <w:rFonts w:ascii="Garamond" w:hAnsi="Garamond"/>
          <w:sz w:val="20"/>
          <w:szCs w:val="20"/>
        </w:rPr>
      </w:pPr>
      <w:r w:rsidRPr="0042322E">
        <w:rPr>
          <w:rFonts w:ascii="Garamond" w:hAnsi="Garamond"/>
          <w:sz w:val="20"/>
          <w:szCs w:val="20"/>
        </w:rPr>
        <w:t>Om ett drygt år flyttar Södermalm sin stadsdelsverksamhet från Medborgarplatsen till 6 700 nyproducerade kvadratmetrar söder om Skanstullsbron.</w:t>
      </w:r>
    </w:p>
    <w:p w14:paraId="3BEFCC50" w14:textId="4ACF203C" w:rsidR="007D6B3B" w:rsidRDefault="001422A4" w:rsidP="00D97697">
      <w:pPr>
        <w:rPr>
          <w:rFonts w:ascii="Garamond" w:hAnsi="Garamond"/>
          <w:sz w:val="20"/>
          <w:szCs w:val="20"/>
        </w:rPr>
      </w:pPr>
      <w:r w:rsidRPr="00D97697">
        <w:rPr>
          <w:rFonts w:ascii="Garamond" w:hAnsi="Garamond"/>
          <w:sz w:val="20"/>
          <w:szCs w:val="20"/>
        </w:rPr>
        <w:lastRenderedPageBreak/>
        <w:t xml:space="preserve">– </w:t>
      </w:r>
      <w:r w:rsidR="0042322E">
        <w:rPr>
          <w:rFonts w:ascii="Garamond" w:hAnsi="Garamond"/>
          <w:sz w:val="20"/>
          <w:szCs w:val="20"/>
        </w:rPr>
        <w:t xml:space="preserve"> </w:t>
      </w:r>
      <w:r w:rsidR="0042322E" w:rsidRPr="0042322E">
        <w:rPr>
          <w:rFonts w:ascii="Garamond" w:hAnsi="Garamond"/>
          <w:sz w:val="20"/>
          <w:szCs w:val="20"/>
        </w:rPr>
        <w:t xml:space="preserve">Vi är väldigt glada över detta spännande projekt, säger stadsdelsdirektör Ann-Christine </w:t>
      </w:r>
      <w:proofErr w:type="spellStart"/>
      <w:r w:rsidR="0042322E" w:rsidRPr="0042322E">
        <w:rPr>
          <w:rFonts w:ascii="Garamond" w:hAnsi="Garamond"/>
          <w:sz w:val="20"/>
          <w:szCs w:val="20"/>
        </w:rPr>
        <w:t>Jenvén</w:t>
      </w:r>
      <w:proofErr w:type="spellEnd"/>
      <w:r w:rsidR="0042322E" w:rsidRPr="0042322E">
        <w:rPr>
          <w:rFonts w:ascii="Garamond" w:hAnsi="Garamond"/>
          <w:sz w:val="20"/>
          <w:szCs w:val="20"/>
        </w:rPr>
        <w:t>. I Glasfabriken får vi en attraktiv mix av moderna, platseffektiva och hållbara kontorslokaler med närhet till bra kommunikationer. Här kommer våra medarbetare att få goda förutsättningar att även i fortsättningen ge bra invånarservice till södermalmsborna.</w:t>
      </w:r>
    </w:p>
    <w:p w14:paraId="611C1146" w14:textId="2264A191" w:rsidR="0042322E" w:rsidRDefault="0042322E" w:rsidP="0042322E">
      <w:pPr>
        <w:rPr>
          <w:rFonts w:ascii="Garamond" w:hAnsi="Garamond"/>
          <w:sz w:val="20"/>
          <w:szCs w:val="20"/>
        </w:rPr>
      </w:pPr>
      <w:r w:rsidRPr="0042322E">
        <w:rPr>
          <w:rFonts w:ascii="Garamond" w:hAnsi="Garamond"/>
          <w:b/>
          <w:bCs/>
          <w:sz w:val="20"/>
          <w:szCs w:val="20"/>
        </w:rPr>
        <w:t>Långsiktig strategi</w:t>
      </w:r>
      <w:r>
        <w:rPr>
          <w:rFonts w:ascii="Garamond" w:hAnsi="Garamond"/>
          <w:sz w:val="20"/>
          <w:szCs w:val="20"/>
        </w:rPr>
        <w:br/>
      </w:r>
      <w:r w:rsidRPr="0042322E">
        <w:rPr>
          <w:rFonts w:ascii="Garamond" w:hAnsi="Garamond"/>
          <w:sz w:val="20"/>
          <w:szCs w:val="20"/>
        </w:rPr>
        <w:t>Svenska Hus regionkontor i Stockholm har idag sammanlagt 105 000 kvm, varav 85 000 kvm är kommersiellt.</w:t>
      </w:r>
    </w:p>
    <w:p w14:paraId="6C589411" w14:textId="07147278" w:rsidR="00CE44D9" w:rsidRDefault="00CB2047" w:rsidP="00D97697">
      <w:pPr>
        <w:rPr>
          <w:rFonts w:ascii="Garamond" w:hAnsi="Garamond"/>
          <w:sz w:val="20"/>
          <w:szCs w:val="20"/>
        </w:rPr>
      </w:pPr>
      <w:r w:rsidRPr="00D97697">
        <w:rPr>
          <w:rFonts w:ascii="Garamond" w:hAnsi="Garamond"/>
          <w:sz w:val="20"/>
          <w:szCs w:val="20"/>
        </w:rPr>
        <w:t>–</w:t>
      </w:r>
      <w:r w:rsidR="00F80A6E">
        <w:rPr>
          <w:rFonts w:ascii="Garamond" w:hAnsi="Garamond"/>
          <w:sz w:val="20"/>
          <w:szCs w:val="20"/>
        </w:rPr>
        <w:t xml:space="preserve"> </w:t>
      </w:r>
      <w:r w:rsidR="0042322E">
        <w:rPr>
          <w:rFonts w:ascii="Garamond" w:hAnsi="Garamond"/>
          <w:sz w:val="20"/>
          <w:szCs w:val="20"/>
        </w:rPr>
        <w:t xml:space="preserve"> </w:t>
      </w:r>
      <w:r w:rsidR="0042322E" w:rsidRPr="0042322E">
        <w:rPr>
          <w:rFonts w:ascii="Garamond" w:hAnsi="Garamond"/>
          <w:sz w:val="20"/>
          <w:szCs w:val="20"/>
        </w:rPr>
        <w:t>Men 450 lägenheter finns i ”pipen”, säger regionchefen Philip Wallgren. Vi kommer att dubbla bostadsbeståndet inom de närmaste åren. I anknytning till Glasfabriken finns för övrigt också fem radhusliknande enheter med egen täppa i en gammal traversbyggnad.</w:t>
      </w:r>
    </w:p>
    <w:p w14:paraId="181CA142" w14:textId="26634487" w:rsidR="0042322E" w:rsidRDefault="0042322E" w:rsidP="00D97697">
      <w:pPr>
        <w:rPr>
          <w:rFonts w:ascii="Garamond" w:hAnsi="Garamond"/>
          <w:sz w:val="20"/>
          <w:szCs w:val="20"/>
        </w:rPr>
      </w:pPr>
      <w:r w:rsidRPr="0042322E">
        <w:rPr>
          <w:rFonts w:ascii="Garamond" w:hAnsi="Garamond"/>
          <w:sz w:val="20"/>
          <w:szCs w:val="20"/>
        </w:rPr>
        <w:t xml:space="preserve">Philip Wallgren är nöjd med utvecklingen i sin region. Instrumentfabriken i Bromma blev klar förra året och stockholmskontoret har pågående och kommande projekt i Bandhagen, </w:t>
      </w:r>
      <w:proofErr w:type="spellStart"/>
      <w:r w:rsidRPr="0042322E">
        <w:rPr>
          <w:rFonts w:ascii="Garamond" w:hAnsi="Garamond"/>
          <w:sz w:val="20"/>
          <w:szCs w:val="20"/>
        </w:rPr>
        <w:t>Vinsta</w:t>
      </w:r>
      <w:proofErr w:type="spellEnd"/>
      <w:r w:rsidRPr="0042322E">
        <w:rPr>
          <w:rFonts w:ascii="Garamond" w:hAnsi="Garamond"/>
          <w:sz w:val="20"/>
          <w:szCs w:val="20"/>
        </w:rPr>
        <w:t>, Hagalund och Slakthusområdet vid Globen.</w:t>
      </w:r>
    </w:p>
    <w:p w14:paraId="00DF67C6" w14:textId="367822D0" w:rsidR="0042322E" w:rsidRDefault="0042322E" w:rsidP="0042322E">
      <w:pPr>
        <w:rPr>
          <w:rFonts w:ascii="Garamond" w:hAnsi="Garamond"/>
          <w:sz w:val="20"/>
          <w:szCs w:val="20"/>
        </w:rPr>
      </w:pPr>
      <w:r w:rsidRPr="00D97697">
        <w:rPr>
          <w:rFonts w:ascii="Garamond" w:hAnsi="Garamond"/>
          <w:sz w:val="20"/>
          <w:szCs w:val="20"/>
        </w:rPr>
        <w:t>–</w:t>
      </w:r>
      <w:r>
        <w:rPr>
          <w:rFonts w:ascii="Garamond" w:hAnsi="Garamond"/>
          <w:sz w:val="20"/>
          <w:szCs w:val="20"/>
        </w:rPr>
        <w:t xml:space="preserve">  </w:t>
      </w:r>
      <w:r w:rsidRPr="0042322E">
        <w:rPr>
          <w:rFonts w:ascii="Garamond" w:hAnsi="Garamond"/>
          <w:sz w:val="20"/>
          <w:szCs w:val="20"/>
        </w:rPr>
        <w:t xml:space="preserve">Svenska </w:t>
      </w:r>
      <w:proofErr w:type="gramStart"/>
      <w:r w:rsidRPr="0042322E">
        <w:rPr>
          <w:rFonts w:ascii="Garamond" w:hAnsi="Garamond"/>
          <w:sz w:val="20"/>
          <w:szCs w:val="20"/>
        </w:rPr>
        <w:t>Hus jobbar</w:t>
      </w:r>
      <w:proofErr w:type="gramEnd"/>
      <w:r w:rsidRPr="0042322E">
        <w:rPr>
          <w:rFonts w:ascii="Garamond" w:hAnsi="Garamond"/>
          <w:sz w:val="20"/>
          <w:szCs w:val="20"/>
        </w:rPr>
        <w:t xml:space="preserve"> aktivt med spännande förvärv och är ofta pionjärer i områden som är på gång. Det är vårt framgångsrecept - att vara tidigt ute och hitta specifika utvecklingsdelar där vi kan bygga om eller anpassa med hjälp av vårt byggbolag MVB, som ingår i samma koncern. Glasfabriken är ett typexempel. Först hade vi en bra hyresperiod med befintliga hyresgäster, nu har vi skapat ett projekt som faktiskt inte fanns!</w:t>
      </w:r>
    </w:p>
    <w:p w14:paraId="58166151" w14:textId="77777777" w:rsidR="0042322E" w:rsidRPr="0042322E" w:rsidRDefault="0042322E" w:rsidP="0042322E">
      <w:pPr>
        <w:rPr>
          <w:rFonts w:ascii="Garamond" w:hAnsi="Garamond"/>
          <w:sz w:val="20"/>
          <w:szCs w:val="20"/>
        </w:rPr>
      </w:pPr>
      <w:r w:rsidRPr="0042322E">
        <w:rPr>
          <w:rFonts w:ascii="Garamond" w:hAnsi="Garamond"/>
          <w:sz w:val="20"/>
          <w:szCs w:val="20"/>
        </w:rPr>
        <w:t xml:space="preserve">Svenska Hus är ett fastighetsbolag inom familjeägda Gullringsbo Egendomar som växer organiskt i Stockholm, Göteborg och Skåne. Bolaget är inte börsdrivet konstaterar regionchef Philip Wallgren. </w:t>
      </w:r>
    </w:p>
    <w:p w14:paraId="3A888A9A" w14:textId="39DC4866" w:rsidR="0042322E" w:rsidRPr="0042322E" w:rsidRDefault="0042322E" w:rsidP="0042322E">
      <w:pPr>
        <w:rPr>
          <w:rFonts w:ascii="Garamond" w:hAnsi="Garamond"/>
          <w:sz w:val="20"/>
          <w:szCs w:val="20"/>
        </w:rPr>
      </w:pPr>
      <w:r w:rsidRPr="00D97697">
        <w:rPr>
          <w:rFonts w:ascii="Garamond" w:hAnsi="Garamond"/>
          <w:sz w:val="20"/>
          <w:szCs w:val="20"/>
        </w:rPr>
        <w:t>–</w:t>
      </w:r>
      <w:r>
        <w:rPr>
          <w:rFonts w:ascii="Garamond" w:hAnsi="Garamond"/>
          <w:sz w:val="20"/>
          <w:szCs w:val="20"/>
        </w:rPr>
        <w:t xml:space="preserve">  </w:t>
      </w:r>
      <w:r w:rsidRPr="0042322E">
        <w:rPr>
          <w:rFonts w:ascii="Garamond" w:hAnsi="Garamond"/>
          <w:sz w:val="20"/>
          <w:szCs w:val="20"/>
        </w:rPr>
        <w:t>Vi jobbar inte med obligationer eller preferensaktier. Visst vill vi vara med och tävla - men med våra egna pengar.</w:t>
      </w:r>
    </w:p>
    <w:p w14:paraId="233A1B07" w14:textId="72D2C959" w:rsidR="0042322E" w:rsidRPr="0042322E" w:rsidRDefault="0042322E" w:rsidP="0042322E">
      <w:pPr>
        <w:rPr>
          <w:rFonts w:ascii="Garamond" w:hAnsi="Garamond"/>
          <w:sz w:val="20"/>
          <w:szCs w:val="20"/>
        </w:rPr>
      </w:pPr>
      <w:r w:rsidRPr="0042322E">
        <w:rPr>
          <w:rFonts w:ascii="Garamond" w:hAnsi="Garamond"/>
          <w:sz w:val="20"/>
          <w:szCs w:val="20"/>
        </w:rPr>
        <w:t>Långsiktighet är därför lika viktigt som kreativitet. V</w:t>
      </w:r>
      <w:r w:rsidR="00790DF9">
        <w:rPr>
          <w:rFonts w:ascii="Garamond" w:hAnsi="Garamond"/>
          <w:sz w:val="20"/>
          <w:szCs w:val="20"/>
        </w:rPr>
        <w:t>d</w:t>
      </w:r>
      <w:r w:rsidRPr="0042322E">
        <w:rPr>
          <w:rFonts w:ascii="Garamond" w:hAnsi="Garamond"/>
          <w:sz w:val="20"/>
          <w:szCs w:val="20"/>
        </w:rPr>
        <w:t xml:space="preserve"> Daniel </w:t>
      </w:r>
      <w:proofErr w:type="spellStart"/>
      <w:r w:rsidRPr="0042322E">
        <w:rPr>
          <w:rFonts w:ascii="Garamond" w:hAnsi="Garamond"/>
          <w:sz w:val="20"/>
          <w:szCs w:val="20"/>
        </w:rPr>
        <w:t>Massot</w:t>
      </w:r>
      <w:proofErr w:type="spellEnd"/>
      <w:r w:rsidRPr="0042322E">
        <w:rPr>
          <w:rFonts w:ascii="Garamond" w:hAnsi="Garamond"/>
          <w:sz w:val="20"/>
          <w:szCs w:val="20"/>
        </w:rPr>
        <w:t xml:space="preserve"> betecknar Glasfabriken och det tioåriga avtalet med Södermalms Stadsdelsförvaltning som ”en av flera stora och framgångsrika uthyrningar som ger oss ett kvitto på vår proffsighet i den lokala organisationen”. </w:t>
      </w:r>
    </w:p>
    <w:p w14:paraId="75A8B61C" w14:textId="52D24BCB" w:rsidR="0042322E" w:rsidRDefault="0042322E" w:rsidP="0042322E">
      <w:pPr>
        <w:rPr>
          <w:rFonts w:ascii="Garamond" w:hAnsi="Garamond"/>
          <w:sz w:val="20"/>
          <w:szCs w:val="20"/>
        </w:rPr>
      </w:pPr>
      <w:r w:rsidRPr="00D97697">
        <w:rPr>
          <w:rFonts w:ascii="Garamond" w:hAnsi="Garamond"/>
          <w:sz w:val="20"/>
          <w:szCs w:val="20"/>
        </w:rPr>
        <w:t>–</w:t>
      </w:r>
      <w:r>
        <w:rPr>
          <w:rFonts w:ascii="Garamond" w:hAnsi="Garamond"/>
          <w:sz w:val="20"/>
          <w:szCs w:val="20"/>
        </w:rPr>
        <w:t xml:space="preserve">  </w:t>
      </w:r>
      <w:r w:rsidRPr="0042322E">
        <w:rPr>
          <w:rFonts w:ascii="Garamond" w:hAnsi="Garamond"/>
          <w:sz w:val="20"/>
          <w:szCs w:val="20"/>
        </w:rPr>
        <w:t>Svenska Hus är bolaget som utvecklar fastigheter för egen förvaltning, säger han. Vi kommer succesivt att öka vårt utvecklingsfokus runtom i landet - både i befintligt bestå</w:t>
      </w:r>
      <w:bookmarkStart w:id="0" w:name="_GoBack"/>
      <w:bookmarkEnd w:id="0"/>
      <w:r w:rsidRPr="0042322E">
        <w:rPr>
          <w:rFonts w:ascii="Garamond" w:hAnsi="Garamond"/>
          <w:sz w:val="20"/>
          <w:szCs w:val="20"/>
        </w:rPr>
        <w:t>nd och med framtida förvärvsobjekt.</w:t>
      </w:r>
    </w:p>
    <w:p w14:paraId="4948C390" w14:textId="77777777" w:rsidR="0042322E" w:rsidRDefault="0042322E" w:rsidP="00D97697">
      <w:pPr>
        <w:rPr>
          <w:rFonts w:ascii="Garamond" w:hAnsi="Garamond"/>
          <w:sz w:val="20"/>
          <w:szCs w:val="20"/>
        </w:rPr>
      </w:pPr>
    </w:p>
    <w:p w14:paraId="422ACC37" w14:textId="77777777" w:rsidR="00E92FF9" w:rsidRPr="00E92FF9" w:rsidRDefault="00E92FF9" w:rsidP="00CB368A">
      <w:pPr>
        <w:rPr>
          <w:rFonts w:ascii="Garamond" w:hAnsi="Garamond"/>
          <w:sz w:val="20"/>
          <w:szCs w:val="20"/>
        </w:rPr>
      </w:pPr>
    </w:p>
    <w:p w14:paraId="05A7335F" w14:textId="77777777" w:rsidR="00770512" w:rsidRDefault="00770512" w:rsidP="00CB368A">
      <w:pPr>
        <w:rPr>
          <w:rFonts w:ascii="Garamond" w:hAnsi="Garamond"/>
          <w:b/>
          <w:sz w:val="20"/>
          <w:szCs w:val="20"/>
        </w:rPr>
      </w:pPr>
    </w:p>
    <w:p w14:paraId="6A70BE68" w14:textId="4353EC90" w:rsidR="00CB368A" w:rsidRPr="00D97697" w:rsidRDefault="00CB368A" w:rsidP="00CB368A">
      <w:pPr>
        <w:rPr>
          <w:rFonts w:ascii="Garamond" w:hAnsi="Garamond"/>
          <w:b/>
          <w:sz w:val="20"/>
          <w:szCs w:val="20"/>
        </w:rPr>
      </w:pPr>
      <w:r w:rsidRPr="00D97697">
        <w:rPr>
          <w:rFonts w:ascii="Garamond" w:hAnsi="Garamond"/>
          <w:b/>
          <w:sz w:val="20"/>
          <w:szCs w:val="20"/>
        </w:rPr>
        <w:t>För ytterligare information:</w:t>
      </w:r>
    </w:p>
    <w:p w14:paraId="2A89B549" w14:textId="77777777" w:rsidR="0042322E" w:rsidRPr="00EC0D28" w:rsidRDefault="0042322E" w:rsidP="0042322E">
      <w:pPr>
        <w:rPr>
          <w:rFonts w:ascii="Garamond" w:hAnsi="Garamond"/>
          <w:noProof/>
          <w:sz w:val="20"/>
          <w:szCs w:val="20"/>
          <w:lang w:eastAsia="sv-SE"/>
        </w:rPr>
      </w:pPr>
      <w:r w:rsidRPr="001D5F29">
        <w:rPr>
          <w:rFonts w:ascii="Garamond" w:hAnsi="Garamond"/>
          <w:noProof/>
          <w:sz w:val="20"/>
          <w:szCs w:val="20"/>
          <w:lang w:eastAsia="sv-SE"/>
        </w:rPr>
        <w:t xml:space="preserve">Daniel Massot, vd, Svenska Hus </w:t>
      </w:r>
      <w:r>
        <w:rPr>
          <w:rFonts w:ascii="Garamond" w:hAnsi="Garamond"/>
          <w:noProof/>
          <w:sz w:val="20"/>
          <w:szCs w:val="20"/>
          <w:lang w:eastAsia="sv-SE"/>
        </w:rPr>
        <w:br/>
      </w:r>
      <w:r w:rsidRPr="001D5F29">
        <w:rPr>
          <w:rFonts w:ascii="Garamond" w:hAnsi="Garamond"/>
          <w:noProof/>
          <w:sz w:val="20"/>
          <w:szCs w:val="20"/>
          <w:lang w:eastAsia="sv-SE"/>
        </w:rPr>
        <w:t xml:space="preserve">010-603 93 01 </w:t>
      </w:r>
      <w:hyperlink r:id="rId11" w:history="1">
        <w:r w:rsidRPr="002043F7">
          <w:rPr>
            <w:rStyle w:val="Hyperlnk"/>
            <w:rFonts w:ascii="Garamond" w:hAnsi="Garamond"/>
            <w:noProof/>
            <w:sz w:val="20"/>
            <w:szCs w:val="20"/>
            <w:lang w:eastAsia="sv-SE"/>
          </w:rPr>
          <w:t>daniel.massot@svenskahus.se</w:t>
        </w:r>
      </w:hyperlink>
    </w:p>
    <w:p w14:paraId="622E5669" w14:textId="5891EF94" w:rsidR="00FD0743" w:rsidRDefault="0042322E" w:rsidP="00CB368A">
      <w:pPr>
        <w:rPr>
          <w:rFonts w:ascii="Garamond" w:hAnsi="Garamond"/>
          <w:sz w:val="20"/>
          <w:szCs w:val="20"/>
        </w:rPr>
      </w:pPr>
      <w:r>
        <w:rPr>
          <w:rFonts w:ascii="Garamond" w:hAnsi="Garamond"/>
          <w:sz w:val="20"/>
          <w:szCs w:val="20"/>
        </w:rPr>
        <w:t>Philip Wallgren</w:t>
      </w:r>
      <w:r w:rsidR="007E0810" w:rsidRPr="007E0810">
        <w:rPr>
          <w:rFonts w:ascii="Garamond" w:hAnsi="Garamond"/>
          <w:sz w:val="20"/>
          <w:szCs w:val="20"/>
        </w:rPr>
        <w:t xml:space="preserve">, </w:t>
      </w:r>
      <w:r>
        <w:rPr>
          <w:rFonts w:ascii="Garamond" w:hAnsi="Garamond"/>
          <w:sz w:val="20"/>
          <w:szCs w:val="20"/>
        </w:rPr>
        <w:t>regionchef Stockholm</w:t>
      </w:r>
      <w:r w:rsidR="00D97697">
        <w:rPr>
          <w:rFonts w:ascii="Garamond" w:hAnsi="Garamond"/>
          <w:sz w:val="20"/>
          <w:szCs w:val="20"/>
        </w:rPr>
        <w:t>, Svenska Hus</w:t>
      </w:r>
      <w:r w:rsidR="007E0810">
        <w:rPr>
          <w:rFonts w:ascii="Garamond" w:hAnsi="Garamond"/>
          <w:sz w:val="20"/>
          <w:szCs w:val="20"/>
        </w:rPr>
        <w:br/>
      </w:r>
      <w:r w:rsidRPr="0042322E">
        <w:rPr>
          <w:rFonts w:ascii="Garamond" w:hAnsi="Garamond"/>
          <w:sz w:val="20"/>
          <w:szCs w:val="20"/>
        </w:rPr>
        <w:t xml:space="preserve">010-603 93 </w:t>
      </w:r>
      <w:r>
        <w:rPr>
          <w:rFonts w:ascii="Garamond" w:hAnsi="Garamond"/>
          <w:sz w:val="20"/>
          <w:szCs w:val="20"/>
        </w:rPr>
        <w:t>41</w:t>
      </w:r>
      <w:r w:rsidRPr="0042322E">
        <w:rPr>
          <w:rFonts w:ascii="Garamond" w:hAnsi="Garamond"/>
          <w:sz w:val="20"/>
          <w:szCs w:val="20"/>
        </w:rPr>
        <w:t xml:space="preserve"> </w:t>
      </w:r>
      <w:hyperlink r:id="rId12" w:history="1">
        <w:r w:rsidRPr="00336E96">
          <w:rPr>
            <w:rStyle w:val="Hyperlnk"/>
            <w:rFonts w:ascii="Garamond" w:hAnsi="Garamond"/>
            <w:sz w:val="20"/>
            <w:szCs w:val="20"/>
          </w:rPr>
          <w:t>philip.wallgren@svenskahus.se</w:t>
        </w:r>
      </w:hyperlink>
    </w:p>
    <w:sectPr w:rsidR="00FD0743" w:rsidSect="00424EE3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2694" w:right="1417" w:bottom="1417" w:left="1417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5CB179" w14:textId="77777777" w:rsidR="006A0D91" w:rsidRDefault="006A0D91" w:rsidP="00815296">
      <w:pPr>
        <w:spacing w:after="0" w:line="240" w:lineRule="auto"/>
      </w:pPr>
      <w:r>
        <w:separator/>
      </w:r>
    </w:p>
  </w:endnote>
  <w:endnote w:type="continuationSeparator" w:id="0">
    <w:p w14:paraId="6B7B50C0" w14:textId="77777777" w:rsidR="006A0D91" w:rsidRDefault="006A0D91" w:rsidP="008152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yriad Pro">
    <w:altName w:val="Segoe UI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74F192" w14:textId="77777777" w:rsidR="001826CC" w:rsidRDefault="001826CC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70BE74" w14:textId="77777777" w:rsidR="0076037C" w:rsidRDefault="0076037C">
    <w:pPr>
      <w:pStyle w:val="Sidfot"/>
      <w:rPr>
        <w:rFonts w:ascii="Myriad Pro" w:hAnsi="Myriad Pro"/>
        <w:sz w:val="18"/>
        <w:szCs w:val="18"/>
      </w:rPr>
    </w:pPr>
    <w:r>
      <w:rPr>
        <w:rFonts w:ascii="Myriad Pro" w:hAnsi="Myriad Pro"/>
        <w:noProof/>
        <w:sz w:val="18"/>
        <w:szCs w:val="18"/>
        <w:lang w:eastAsia="sv-SE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A70BE79" wp14:editId="6A70BE7A">
              <wp:simplePos x="0" y="0"/>
              <wp:positionH relativeFrom="margin">
                <wp:align>center</wp:align>
              </wp:positionH>
              <wp:positionV relativeFrom="paragraph">
                <wp:posOffset>-24130</wp:posOffset>
              </wp:positionV>
              <wp:extent cx="6124575" cy="0"/>
              <wp:effectExtent l="0" t="0" r="28575" b="19050"/>
              <wp:wrapNone/>
              <wp:docPr id="13" name="Straight Connector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24575" cy="0"/>
                      </a:xfrm>
                      <a:prstGeom prst="line">
                        <a:avLst/>
                      </a:prstGeom>
                      <a:ln>
                        <a:solidFill>
                          <a:schemeClr val="bg2">
                            <a:lumMod val="9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69C9D48A" id="Straight Connector 13" o:spid="_x0000_s1026" style="position:absolute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-1.9pt" to="482.25pt,-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O8q5AEAACkEAAAOAAAAZHJzL2Uyb0RvYy54bWysU02P0zAQvSPxHyzfadLCLhA13UNXy4WP&#10;ahd+gOuME0u2x7K9bfrvGTttigAJgcjBydjz3sx7nqzvRmvYAULU6Fq+XNScgZPYade3/NvXh1fv&#10;OItJuE4YdNDyE0R+t3n5Yn30DaxwQNNBYETiYnP0LR9S8k1VRTmAFXGBHhwdKgxWJApDX3VBHInd&#10;mmpV17fVEUPnA0qIkXbvp0O+KfxKgUxflIqQmGk59ZbKGsq6z2u1WYumD8IPWp7bEP/QhRXaUdGZ&#10;6l4kwZ6D/oXKahkwokoLibZCpbSEooHULOuf1DwNwkPRQuZEP9sU/x+t/HzYBaY7urvXnDlh6Y6e&#10;UhC6HxLbonPkIAZGh+TU0ceGAFu3C+co+l3IskcVbH6TIDYWd0+zuzAmJmnzdrl6c/P2hjN5Oauu&#10;QB9i+gBoWf5oudEuCxeNOHyMiYpR6iUlbxuX14hGdw/amBLkkYGtCewg6LL3/aoQmGf7Cbtp731N&#10;TxZCbGXCcvoUXZnoLLNXWewkr3ylk4Gp8iMoMowELUuBmWiqIaQEl5bnKsZRdoYp6nIG1n8GnvMz&#10;FMoY/w14RpTK6NIMttph+F31NF5aVlP+xYFJd7Zgj92pXHyxhuaxOHf+d/LA/xgX+PUP33wHAAD/&#10;/wMAUEsDBBQABgAIAAAAIQAW8d2M3QAAAAYBAAAPAAAAZHJzL2Rvd25yZXYueG1sTI87T8NAEIR7&#10;JP7DaZFoUHLmFSXG5wgRKCgiSEJDd/FtbINvz7pHbP49iyig3JnRzLfFcrSdOKIPrSMFl9MMBFLl&#10;TEu1grfd02QOIkRNRneOUMEXBliWpyeFzo0baIPHbawFl1DItYImxj6XMlQNWh2mrkdi7+C81ZFP&#10;X0vj9cDltpNXWTaTVrfEC43u8aHB6nObrIL0Mcf0un58NvX7Io2Hi9WLH1ZKnZ+N93cgIo7xLww/&#10;+IwOJTPtXSITRKeAH4kKJtfMz+5idnMLYv8ryLKQ//HLbwAAAP//AwBQSwECLQAUAAYACAAAACEA&#10;toM4kv4AAADhAQAAEwAAAAAAAAAAAAAAAAAAAAAAW0NvbnRlbnRfVHlwZXNdLnhtbFBLAQItABQA&#10;BgAIAAAAIQA4/SH/1gAAAJQBAAALAAAAAAAAAAAAAAAAAC8BAABfcmVscy8ucmVsc1BLAQItABQA&#10;BgAIAAAAIQDMuO8q5AEAACkEAAAOAAAAAAAAAAAAAAAAAC4CAABkcnMvZTJvRG9jLnhtbFBLAQIt&#10;ABQABgAIAAAAIQAW8d2M3QAAAAYBAAAPAAAAAAAAAAAAAAAAAD4EAABkcnMvZG93bnJldi54bWxQ&#10;SwUGAAAAAAQABADzAAAASAUAAAAA&#10;" strokecolor="#cfcdcd [2894]" strokeweight=".5pt">
              <v:stroke joinstyle="miter"/>
              <w10:wrap anchorx="margin"/>
            </v:line>
          </w:pict>
        </mc:Fallback>
      </mc:AlternateContent>
    </w:r>
  </w:p>
  <w:p w14:paraId="6A70BE75" w14:textId="77777777" w:rsidR="0076037C" w:rsidRDefault="0076037C" w:rsidP="00424EE3">
    <w:pPr>
      <w:pStyle w:val="Sidfot"/>
      <w:rPr>
        <w:rFonts w:cstheme="minorHAnsi"/>
        <w:sz w:val="18"/>
        <w:szCs w:val="18"/>
      </w:rPr>
    </w:pPr>
    <w:r w:rsidRPr="00424EE3">
      <w:rPr>
        <w:rFonts w:cstheme="minorHAnsi"/>
        <w:b/>
        <w:sz w:val="18"/>
        <w:szCs w:val="18"/>
      </w:rPr>
      <w:t xml:space="preserve">SVENSKA HUS </w:t>
    </w:r>
    <w:r w:rsidRPr="00424EE3">
      <w:rPr>
        <w:rFonts w:cstheme="minorHAnsi"/>
        <w:sz w:val="18"/>
        <w:szCs w:val="18"/>
      </w:rPr>
      <w:t>är ett av Sveriges största privatägda fastighetsbolag och vi bedriver verks</w:t>
    </w:r>
    <w:r>
      <w:rPr>
        <w:rFonts w:cstheme="minorHAnsi"/>
        <w:sz w:val="18"/>
        <w:szCs w:val="18"/>
      </w:rPr>
      <w:t>amhet i Stockholm, Göteborg och</w:t>
    </w:r>
  </w:p>
  <w:p w14:paraId="6A70BE76" w14:textId="77777777" w:rsidR="0076037C" w:rsidRPr="00424EE3" w:rsidRDefault="0076037C" w:rsidP="00424EE3">
    <w:pPr>
      <w:pStyle w:val="Sidfot"/>
      <w:rPr>
        <w:rFonts w:cstheme="minorHAnsi"/>
        <w:sz w:val="18"/>
        <w:szCs w:val="18"/>
      </w:rPr>
    </w:pPr>
    <w:r w:rsidRPr="00424EE3">
      <w:rPr>
        <w:rFonts w:cstheme="minorHAnsi"/>
        <w:sz w:val="18"/>
        <w:szCs w:val="18"/>
      </w:rPr>
      <w:t xml:space="preserve">Skåne. Vi förvärvar fastigheter med utvecklingspotential, utvecklar nya projekt och förvaltar med ett hållbart och långsiktigt perspektiv. Hyresvärdet uppgår till drygt 570 MSEK och fastighetsbeståndets marknadsvärde uppskattas till cirka 7 MDSEK. Vi har kontor i samtliga tre regioner, huvudkontoret ligger i Göteborg och vi har totalt 50 anställda. Svenska Hus är en del av koncernen Gullringsbo Egendomar. Övriga bolag i koncernen är MVB, </w:t>
    </w:r>
    <w:proofErr w:type="spellStart"/>
    <w:r w:rsidRPr="00424EE3">
      <w:rPr>
        <w:rFonts w:cstheme="minorHAnsi"/>
        <w:sz w:val="18"/>
        <w:szCs w:val="18"/>
      </w:rPr>
      <w:t>Forestry</w:t>
    </w:r>
    <w:proofErr w:type="spellEnd"/>
    <w:r w:rsidRPr="00424EE3">
      <w:rPr>
        <w:rFonts w:cstheme="minorHAnsi"/>
        <w:sz w:val="18"/>
        <w:szCs w:val="18"/>
      </w:rPr>
      <w:t xml:space="preserve">, </w:t>
    </w:r>
    <w:proofErr w:type="spellStart"/>
    <w:r w:rsidRPr="00424EE3">
      <w:rPr>
        <w:rFonts w:cstheme="minorHAnsi"/>
        <w:sz w:val="18"/>
        <w:szCs w:val="18"/>
      </w:rPr>
      <w:t>Wangeskog</w:t>
    </w:r>
    <w:proofErr w:type="spellEnd"/>
    <w:r w:rsidRPr="00424EE3">
      <w:rPr>
        <w:rFonts w:cstheme="minorHAnsi"/>
        <w:sz w:val="18"/>
        <w:szCs w:val="18"/>
      </w:rPr>
      <w:t xml:space="preserve"> Hyrcenter, Torslanda Entreprenad, ANLAB, Novi Real </w:t>
    </w:r>
    <w:proofErr w:type="spellStart"/>
    <w:r w:rsidRPr="00424EE3">
      <w:rPr>
        <w:rFonts w:cstheme="minorHAnsi"/>
        <w:sz w:val="18"/>
        <w:szCs w:val="18"/>
      </w:rPr>
      <w:t>Estate</w:t>
    </w:r>
    <w:proofErr w:type="spellEnd"/>
    <w:r w:rsidRPr="00424EE3">
      <w:rPr>
        <w:rFonts w:cstheme="minorHAnsi"/>
        <w:sz w:val="18"/>
        <w:szCs w:val="18"/>
      </w:rPr>
      <w:t xml:space="preserve">, Svenska Solenergiparker och </w:t>
    </w:r>
    <w:proofErr w:type="spellStart"/>
    <w:r w:rsidRPr="00424EE3">
      <w:rPr>
        <w:rFonts w:cstheme="minorHAnsi"/>
        <w:sz w:val="18"/>
        <w:szCs w:val="18"/>
      </w:rPr>
      <w:t>Munkbron</w:t>
    </w:r>
    <w:proofErr w:type="spellEnd"/>
    <w:r w:rsidRPr="00424EE3">
      <w:rPr>
        <w:rFonts w:cstheme="minorHAnsi"/>
        <w:sz w:val="18"/>
        <w:szCs w:val="18"/>
      </w:rPr>
      <w:t xml:space="preserve"> Finans. Mer information om Svenska Hus finns på svenskahus.se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4C4F74" w14:textId="77777777" w:rsidR="001826CC" w:rsidRDefault="001826CC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F51B61" w14:textId="77777777" w:rsidR="006A0D91" w:rsidRDefault="006A0D91" w:rsidP="00815296">
      <w:pPr>
        <w:spacing w:after="0" w:line="240" w:lineRule="auto"/>
      </w:pPr>
      <w:r>
        <w:separator/>
      </w:r>
    </w:p>
  </w:footnote>
  <w:footnote w:type="continuationSeparator" w:id="0">
    <w:p w14:paraId="442D7C6F" w14:textId="77777777" w:rsidR="006A0D91" w:rsidRDefault="006A0D91" w:rsidP="008152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28F16B" w14:textId="77777777" w:rsidR="001826CC" w:rsidRDefault="001826CC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70BE73" w14:textId="77777777" w:rsidR="0076037C" w:rsidRDefault="0076037C">
    <w:pPr>
      <w:pStyle w:val="Sidhuvud"/>
    </w:pPr>
    <w:r>
      <w:rPr>
        <w:noProof/>
        <w:lang w:eastAsia="sv-SE"/>
      </w:rPr>
      <w:drawing>
        <wp:anchor distT="0" distB="0" distL="114300" distR="114300" simplePos="0" relativeHeight="251658240" behindDoc="1" locked="0" layoutInCell="1" allowOverlap="1" wp14:anchorId="6A70BE77" wp14:editId="6A70BE78">
          <wp:simplePos x="0" y="0"/>
          <wp:positionH relativeFrom="margin">
            <wp:posOffset>2354580</wp:posOffset>
          </wp:positionH>
          <wp:positionV relativeFrom="paragraph">
            <wp:posOffset>-21590</wp:posOffset>
          </wp:positionV>
          <wp:extent cx="1050925" cy="619125"/>
          <wp:effectExtent l="0" t="0" r="0" b="9525"/>
          <wp:wrapTopAndBottom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venska Hus_Stående_CMYK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0925" cy="619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659192" w14:textId="77777777" w:rsidR="001826CC" w:rsidRDefault="001826CC">
    <w:pPr>
      <w:pStyle w:val="Sidhuvu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5296"/>
    <w:rsid w:val="00007E5A"/>
    <w:rsid w:val="000358EC"/>
    <w:rsid w:val="000419E9"/>
    <w:rsid w:val="00050322"/>
    <w:rsid w:val="000702F6"/>
    <w:rsid w:val="0007113C"/>
    <w:rsid w:val="000B28B7"/>
    <w:rsid w:val="000B5D7E"/>
    <w:rsid w:val="000E2A67"/>
    <w:rsid w:val="00141829"/>
    <w:rsid w:val="001422A4"/>
    <w:rsid w:val="00147C67"/>
    <w:rsid w:val="00174B15"/>
    <w:rsid w:val="001826CC"/>
    <w:rsid w:val="001D5F29"/>
    <w:rsid w:val="001D62BE"/>
    <w:rsid w:val="00215C98"/>
    <w:rsid w:val="00217F5A"/>
    <w:rsid w:val="0022304E"/>
    <w:rsid w:val="00235154"/>
    <w:rsid w:val="00261656"/>
    <w:rsid w:val="0027490E"/>
    <w:rsid w:val="00276DE7"/>
    <w:rsid w:val="00297206"/>
    <w:rsid w:val="002B3DB5"/>
    <w:rsid w:val="002B6D89"/>
    <w:rsid w:val="002E0D8D"/>
    <w:rsid w:val="003C7D94"/>
    <w:rsid w:val="00416FD9"/>
    <w:rsid w:val="0042322E"/>
    <w:rsid w:val="00424EE3"/>
    <w:rsid w:val="00427B07"/>
    <w:rsid w:val="0046010A"/>
    <w:rsid w:val="004A331B"/>
    <w:rsid w:val="004C1C11"/>
    <w:rsid w:val="004F2B03"/>
    <w:rsid w:val="00532D1D"/>
    <w:rsid w:val="005872BB"/>
    <w:rsid w:val="005A1015"/>
    <w:rsid w:val="005B3DBD"/>
    <w:rsid w:val="005B51C8"/>
    <w:rsid w:val="005C1D7E"/>
    <w:rsid w:val="005E0EFC"/>
    <w:rsid w:val="005E21B3"/>
    <w:rsid w:val="0060670F"/>
    <w:rsid w:val="00627623"/>
    <w:rsid w:val="00681021"/>
    <w:rsid w:val="006A0D91"/>
    <w:rsid w:val="006B1AC5"/>
    <w:rsid w:val="006F2B2B"/>
    <w:rsid w:val="0076037C"/>
    <w:rsid w:val="00770512"/>
    <w:rsid w:val="00790DF9"/>
    <w:rsid w:val="007A6AE3"/>
    <w:rsid w:val="007D6B3B"/>
    <w:rsid w:val="007E0810"/>
    <w:rsid w:val="00815296"/>
    <w:rsid w:val="00830788"/>
    <w:rsid w:val="00911499"/>
    <w:rsid w:val="00922613"/>
    <w:rsid w:val="009335DC"/>
    <w:rsid w:val="00987FF6"/>
    <w:rsid w:val="009A3B55"/>
    <w:rsid w:val="009B0AFC"/>
    <w:rsid w:val="009C20B7"/>
    <w:rsid w:val="009D6E6D"/>
    <w:rsid w:val="009F1320"/>
    <w:rsid w:val="009F61F9"/>
    <w:rsid w:val="00A14592"/>
    <w:rsid w:val="00A646F1"/>
    <w:rsid w:val="00AC261B"/>
    <w:rsid w:val="00B337AF"/>
    <w:rsid w:val="00B5356A"/>
    <w:rsid w:val="00B62E5E"/>
    <w:rsid w:val="00B7340D"/>
    <w:rsid w:val="00B75876"/>
    <w:rsid w:val="00BA4CF4"/>
    <w:rsid w:val="00C30CCB"/>
    <w:rsid w:val="00C366E8"/>
    <w:rsid w:val="00C56ADF"/>
    <w:rsid w:val="00C604FA"/>
    <w:rsid w:val="00C94547"/>
    <w:rsid w:val="00C94B8D"/>
    <w:rsid w:val="00CA41AE"/>
    <w:rsid w:val="00CB2047"/>
    <w:rsid w:val="00CB368A"/>
    <w:rsid w:val="00CD4397"/>
    <w:rsid w:val="00CE44D9"/>
    <w:rsid w:val="00CF19AB"/>
    <w:rsid w:val="00D337C8"/>
    <w:rsid w:val="00D4773C"/>
    <w:rsid w:val="00D739AA"/>
    <w:rsid w:val="00D97697"/>
    <w:rsid w:val="00DD1048"/>
    <w:rsid w:val="00E11813"/>
    <w:rsid w:val="00E26FD0"/>
    <w:rsid w:val="00E44A08"/>
    <w:rsid w:val="00E83AFD"/>
    <w:rsid w:val="00E90A7F"/>
    <w:rsid w:val="00E92FF9"/>
    <w:rsid w:val="00EC0D28"/>
    <w:rsid w:val="00EC77FD"/>
    <w:rsid w:val="00ED3994"/>
    <w:rsid w:val="00F1466F"/>
    <w:rsid w:val="00F27762"/>
    <w:rsid w:val="00F56A99"/>
    <w:rsid w:val="00F80A6E"/>
    <w:rsid w:val="00FB5D81"/>
    <w:rsid w:val="00FD0743"/>
    <w:rsid w:val="00FD2225"/>
    <w:rsid w:val="00FE55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6A70BE5C"/>
  <w15:chartTrackingRefBased/>
  <w15:docId w15:val="{C7C960D3-D19B-449C-8EFF-E16EC833E3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8152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815296"/>
  </w:style>
  <w:style w:type="paragraph" w:styleId="Sidfot">
    <w:name w:val="footer"/>
    <w:basedOn w:val="Normal"/>
    <w:link w:val="SidfotChar"/>
    <w:uiPriority w:val="99"/>
    <w:unhideWhenUsed/>
    <w:rsid w:val="008152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815296"/>
  </w:style>
  <w:style w:type="paragraph" w:styleId="Ballongtext">
    <w:name w:val="Balloon Text"/>
    <w:basedOn w:val="Normal"/>
    <w:link w:val="BallongtextChar"/>
    <w:uiPriority w:val="99"/>
    <w:semiHidden/>
    <w:unhideWhenUsed/>
    <w:rsid w:val="00B62E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B62E5E"/>
    <w:rPr>
      <w:rFonts w:ascii="Segoe UI" w:hAnsi="Segoe UI" w:cs="Segoe UI"/>
      <w:sz w:val="18"/>
      <w:szCs w:val="18"/>
    </w:rPr>
  </w:style>
  <w:style w:type="paragraph" w:styleId="Liststycke">
    <w:name w:val="List Paragraph"/>
    <w:basedOn w:val="Normal"/>
    <w:uiPriority w:val="34"/>
    <w:qFormat/>
    <w:rsid w:val="00D97697"/>
    <w:pPr>
      <w:ind w:left="720"/>
      <w:contextualSpacing/>
    </w:pPr>
  </w:style>
  <w:style w:type="character" w:styleId="Hyperlnk">
    <w:name w:val="Hyperlink"/>
    <w:basedOn w:val="Standardstycketeckensnitt"/>
    <w:uiPriority w:val="99"/>
    <w:unhideWhenUsed/>
    <w:rsid w:val="006B1AC5"/>
    <w:rPr>
      <w:color w:val="0563C1" w:themeColor="hyperlink"/>
      <w:u w:val="single"/>
    </w:rPr>
  </w:style>
  <w:style w:type="character" w:customStyle="1" w:styleId="Olstomnmnande1">
    <w:name w:val="Olöst omnämnande1"/>
    <w:basedOn w:val="Standardstycketeckensnitt"/>
    <w:uiPriority w:val="99"/>
    <w:semiHidden/>
    <w:unhideWhenUsed/>
    <w:rsid w:val="006B1AC5"/>
    <w:rPr>
      <w:color w:val="605E5C"/>
      <w:shd w:val="clear" w:color="auto" w:fill="E1DFDD"/>
    </w:rPr>
  </w:style>
  <w:style w:type="character" w:styleId="Olstomnmnande">
    <w:name w:val="Unresolved Mention"/>
    <w:basedOn w:val="Standardstycketeckensnitt"/>
    <w:uiPriority w:val="99"/>
    <w:semiHidden/>
    <w:unhideWhenUsed/>
    <w:rsid w:val="004232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yperlink" Target="mailto:philip.wallgren@svenskahus.se" TargetMode="External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daniel.massot@svenskahus.se" TargetMode="External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E675406D657364DBE87F76DA72C01FB" ma:contentTypeVersion="10" ma:contentTypeDescription="Skapa ett nytt dokument." ma:contentTypeScope="" ma:versionID="5dabfc3fd7a28c2f49e322d1a1a93896">
  <xsd:schema xmlns:xsd="http://www.w3.org/2001/XMLSchema" xmlns:xs="http://www.w3.org/2001/XMLSchema" xmlns:p="http://schemas.microsoft.com/office/2006/metadata/properties" xmlns:ns2="13d81ae7-5437-4862-942b-6c244faad76a" xmlns:ns3="f4be1719-6d27-46ca-a2b0-51882a4c6873" targetNamespace="http://schemas.microsoft.com/office/2006/metadata/properties" ma:root="true" ma:fieldsID="970d537653d8979092d3c70e93e15a6b" ns2:_="" ns3:_="">
    <xsd:import namespace="13d81ae7-5437-4862-942b-6c244faad76a"/>
    <xsd:import namespace="f4be1719-6d27-46ca-a2b0-51882a4c687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d81ae7-5437-4862-942b-6c244faad76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be1719-6d27-46ca-a2b0-51882a4c6873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7F7C5F8-E518-465A-AC0B-85B376F5315E}">
  <ds:schemaRefs>
    <ds:schemaRef ds:uri="http://purl.org/dc/terms/"/>
    <ds:schemaRef ds:uri="f4be1719-6d27-46ca-a2b0-51882a4c6873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13d81ae7-5437-4862-942b-6c244faad76a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FF4D4A1D-0C55-4C3A-B4D2-0C5C745A716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8BD8271-40F0-49EC-8D3F-A94A1DEF657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3d81ae7-5437-4862-942b-6c244faad76a"/>
    <ds:schemaRef ds:uri="f4be1719-6d27-46ca-a2b0-51882a4c687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540</Words>
  <Characters>2862</Characters>
  <Application>Microsoft Office Word</Application>
  <DocSecurity>0</DocSecurity>
  <Lines>23</Lines>
  <Paragraphs>6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Eriksson</dc:creator>
  <cp:keywords/>
  <dc:description/>
  <cp:lastModifiedBy>Josefin Heidenborg</cp:lastModifiedBy>
  <cp:revision>7</cp:revision>
  <cp:lastPrinted>2019-09-12T11:57:00Z</cp:lastPrinted>
  <dcterms:created xsi:type="dcterms:W3CDTF">2020-02-11T12:20:00Z</dcterms:created>
  <dcterms:modified xsi:type="dcterms:W3CDTF">2020-02-12T08:32:00Z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0x0101008E675406D657364DBE87F76DA72C01FB</vt:lpwstr>
  </property>
  <property fmtid="{D5CDD505-2E9C-101B-9397-08002B2CF9AE}" pid="3" name="Order">
    <vt:r8>13121400</vt:r8>
  </property>
  <property fmtid="{D5CDD505-2E9C-101B-9397-08002B2CF9AE}" pid="4" name="MSIP_Label_1ce8b4bd-96f6-4bab-86e9-f2d061aa7e7b_Enabled">
    <vt:lpwstr>true</vt:lpwstr>
  </property>
  <property fmtid="{D5CDD505-2E9C-101B-9397-08002B2CF9AE}" pid="5" name="MSIP_Label_1ce8b4bd-96f6-4bab-86e9-f2d061aa7e7b_SetDate">
    <vt:lpwstr>2019-07-01T16:57:40Z</vt:lpwstr>
  </property>
  <property fmtid="{D5CDD505-2E9C-101B-9397-08002B2CF9AE}" pid="6" name="MSIP_Label_1ce8b4bd-96f6-4bab-86e9-f2d061aa7e7b_Method">
    <vt:lpwstr>Standard</vt:lpwstr>
  </property>
  <property fmtid="{D5CDD505-2E9C-101B-9397-08002B2CF9AE}" pid="7" name="MSIP_Label_1ce8b4bd-96f6-4bab-86e9-f2d061aa7e7b_Name">
    <vt:lpwstr>Intern</vt:lpwstr>
  </property>
  <property fmtid="{D5CDD505-2E9C-101B-9397-08002B2CF9AE}" pid="8" name="MSIP_Label_1ce8b4bd-96f6-4bab-86e9-f2d061aa7e7b_SiteId">
    <vt:lpwstr>8178ae82-e689-46c1-9220-8302c480ec3b</vt:lpwstr>
  </property>
  <property fmtid="{D5CDD505-2E9C-101B-9397-08002B2CF9AE}" pid="9" name="MSIP_Label_1ce8b4bd-96f6-4bab-86e9-f2d061aa7e7b_ActionId">
    <vt:lpwstr>d5c2ea8c-4b26-4f1a-9a64-00007583d8dd</vt:lpwstr>
  </property>
  <property fmtid="{D5CDD505-2E9C-101B-9397-08002B2CF9AE}" pid="10" name="xd_Signature">
    <vt:bool>false</vt:bool>
  </property>
  <property fmtid="{D5CDD505-2E9C-101B-9397-08002B2CF9AE}" pid="11" name="xd_ProgID">
    <vt:lpwstr/>
  </property>
  <property fmtid="{D5CDD505-2E9C-101B-9397-08002B2CF9AE}" pid="12" name="ComplianceAssetId">
    <vt:lpwstr/>
  </property>
  <property fmtid="{D5CDD505-2E9C-101B-9397-08002B2CF9AE}" pid="13" name="TemplateUrl">
    <vt:lpwstr/>
  </property>
</Properties>
</file>