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99246E" w:rsidRDefault="0099246E" w:rsidP="00D5567E">
      <w:pPr>
        <w:rPr>
          <w:b/>
          <w:sz w:val="40"/>
          <w:szCs w:val="30"/>
        </w:rPr>
      </w:pPr>
      <w:r w:rsidRPr="0099246E">
        <w:rPr>
          <w:b/>
          <w:sz w:val="40"/>
          <w:szCs w:val="30"/>
        </w:rPr>
        <w:t xml:space="preserve">Bostadsbristen har skapat rekordhög prisutveckling i Västernorrlands län åren 2012-2015 </w:t>
      </w:r>
    </w:p>
    <w:p w:rsidR="00D5567E" w:rsidRDefault="0070434F" w:rsidP="00D5567E">
      <w:pPr>
        <w:rPr>
          <w:rFonts w:ascii="Arial" w:hAnsi="Arial" w:cs="Arial"/>
          <w:sz w:val="18"/>
          <w:szCs w:val="20"/>
        </w:rPr>
      </w:pPr>
      <w:r>
        <w:rPr>
          <w:rFonts w:ascii="Arial" w:hAnsi="Arial" w:cs="Arial"/>
          <w:sz w:val="18"/>
          <w:szCs w:val="20"/>
        </w:rPr>
        <w:t>Pressmeddelande den 28</w:t>
      </w:r>
      <w:bookmarkStart w:id="0" w:name="_GoBack"/>
      <w:bookmarkEnd w:id="0"/>
      <w:r w:rsidR="00D5567E" w:rsidRPr="00E21B0B">
        <w:rPr>
          <w:rFonts w:ascii="Arial" w:hAnsi="Arial" w:cs="Arial"/>
          <w:sz w:val="18"/>
          <w:szCs w:val="20"/>
        </w:rPr>
        <w:t xml:space="preserve"> april 2016</w:t>
      </w:r>
    </w:p>
    <w:p w:rsidR="0099246E" w:rsidRPr="0099246E" w:rsidRDefault="0099246E" w:rsidP="0099246E">
      <w:pPr>
        <w:spacing w:line="276" w:lineRule="auto"/>
        <w:rPr>
          <w:rFonts w:ascii="Arial" w:hAnsi="Arial" w:cs="Arial"/>
          <w:b/>
          <w:sz w:val="20"/>
          <w:szCs w:val="20"/>
        </w:rPr>
      </w:pPr>
      <w:r w:rsidRPr="0099246E">
        <w:rPr>
          <w:rFonts w:ascii="Arial" w:hAnsi="Arial" w:cs="Arial"/>
          <w:b/>
          <w:sz w:val="20"/>
          <w:szCs w:val="20"/>
        </w:rPr>
        <w:t xml:space="preserve">Mäklarsamfundet har tagit fram en rikstäckande kartläggning av hur priserna på den svenska bostadsmarknaden har utvecklats under åren 2012-2015. På kommunnivå i Västernorrlands län steg priserna på villor mest i Timrå (50 procent) följt av Sundsvall (30 procent). För bostadsrätter har ökningen varit störst i Härnösand (70 procent) och Sundsvall (61 procent). </w:t>
      </w:r>
    </w:p>
    <w:p w:rsidR="0099246E" w:rsidRPr="0099246E" w:rsidRDefault="0099246E" w:rsidP="0099246E">
      <w:pPr>
        <w:spacing w:line="276" w:lineRule="auto"/>
        <w:rPr>
          <w:rFonts w:ascii="Arial" w:hAnsi="Arial" w:cs="Arial"/>
          <w:sz w:val="20"/>
          <w:szCs w:val="20"/>
        </w:rPr>
      </w:pPr>
      <w:r w:rsidRPr="0099246E">
        <w:rPr>
          <w:rFonts w:ascii="Arial" w:hAnsi="Arial" w:cs="Arial"/>
          <w:sz w:val="20"/>
          <w:szCs w:val="20"/>
        </w:rPr>
        <w:t xml:space="preserve">Det är bostadsrätterna i Västernorrlands län som har ökat mest under den granskade perioden, med 61 procent i snitt, medan villorna ökat med 24 procent i snitt. Större bostadsrätter, som trerums- och fyrarumsrumslägenheter har ökat med 80 procent i snitt respektive 54 procent. Det innebär att priserna på bostadsrätter i Västernorrland i snitt har ökat med omkring 306 000 kronor, för villor är summan ungefär 265 000 kronor. </w:t>
      </w:r>
    </w:p>
    <w:p w:rsidR="0099246E" w:rsidRPr="0099246E" w:rsidRDefault="0099246E" w:rsidP="0099246E">
      <w:pPr>
        <w:spacing w:line="276" w:lineRule="auto"/>
        <w:rPr>
          <w:rFonts w:ascii="Arial" w:hAnsi="Arial" w:cs="Arial"/>
          <w:sz w:val="20"/>
          <w:szCs w:val="20"/>
        </w:rPr>
      </w:pPr>
      <w:r w:rsidRPr="0099246E">
        <w:rPr>
          <w:rFonts w:ascii="Arial" w:hAnsi="Arial" w:cs="Arial"/>
          <w:sz w:val="20"/>
          <w:szCs w:val="20"/>
        </w:rPr>
        <w:t xml:space="preserve">Sundsvall har länets högsta villapriser, vid utgången av 2015 var snittpriset nästan 2 miljoner kronor. </w:t>
      </w:r>
    </w:p>
    <w:p w:rsidR="0099246E" w:rsidRPr="0099246E" w:rsidRDefault="0099246E" w:rsidP="0099246E">
      <w:pPr>
        <w:spacing w:line="276" w:lineRule="auto"/>
        <w:rPr>
          <w:rFonts w:ascii="Arial" w:hAnsi="Arial" w:cs="Arial"/>
          <w:sz w:val="20"/>
          <w:szCs w:val="20"/>
        </w:rPr>
      </w:pPr>
      <w:r w:rsidRPr="0099246E">
        <w:rPr>
          <w:rFonts w:ascii="Arial" w:hAnsi="Arial" w:cs="Arial"/>
          <w:sz w:val="20"/>
          <w:szCs w:val="20"/>
        </w:rPr>
        <w:t>Snittpriset på bostadsrätter sett till</w:t>
      </w:r>
      <w:r w:rsidRPr="0099246E">
        <w:rPr>
          <w:rFonts w:ascii="Arial" w:hAnsi="Arial" w:cs="Arial"/>
          <w:b/>
          <w:sz w:val="20"/>
          <w:szCs w:val="20"/>
        </w:rPr>
        <w:t xml:space="preserve"> riket som helhet </w:t>
      </w:r>
      <w:r w:rsidRPr="0099246E">
        <w:rPr>
          <w:rFonts w:ascii="Arial" w:hAnsi="Arial" w:cs="Arial"/>
          <w:sz w:val="20"/>
          <w:szCs w:val="20"/>
        </w:rPr>
        <w:t xml:space="preserve">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w:t>
      </w:r>
      <w:r w:rsidRPr="0099246E">
        <w:rPr>
          <w:rFonts w:ascii="Arial" w:hAnsi="Arial" w:cs="Arial"/>
          <w:b/>
          <w:sz w:val="20"/>
          <w:szCs w:val="20"/>
        </w:rPr>
        <w:t>det län med högst prisökning</w:t>
      </w:r>
      <w:r w:rsidRPr="0099246E">
        <w:rPr>
          <w:rFonts w:ascii="Arial" w:hAnsi="Arial" w:cs="Arial"/>
          <w:sz w:val="20"/>
          <w:szCs w:val="20"/>
        </w:rPr>
        <w:t xml:space="preserve"> på både villor och bostadsrätter, snittpriset för en bostadsrätt ökade med 90 procent och villor med 54 procent. På </w:t>
      </w:r>
      <w:r w:rsidRPr="0099246E">
        <w:rPr>
          <w:rFonts w:ascii="Arial" w:hAnsi="Arial" w:cs="Arial"/>
          <w:b/>
          <w:sz w:val="20"/>
          <w:szCs w:val="20"/>
        </w:rPr>
        <w:t>kommunnivå</w:t>
      </w:r>
      <w:r w:rsidRPr="0099246E">
        <w:rPr>
          <w:rFonts w:ascii="Arial" w:hAnsi="Arial" w:cs="Arial"/>
          <w:sz w:val="20"/>
          <w:szCs w:val="20"/>
        </w:rPr>
        <w:t xml:space="preserve"> har prisutvecklingen på bostadsrätter varit störst i Falköping (127 procent), Piteå (108 procent) och Kumla (89 procent). Villor ökade mest i Nordmaling (56 procent), Salem (54 procent) och Tidaholm (54 procent).  </w:t>
      </w:r>
    </w:p>
    <w:p w:rsidR="0099246E" w:rsidRPr="0099246E" w:rsidRDefault="0099246E" w:rsidP="0099246E">
      <w:pPr>
        <w:pStyle w:val="Liststycke"/>
        <w:numPr>
          <w:ilvl w:val="0"/>
          <w:numId w:val="8"/>
        </w:numPr>
        <w:spacing w:line="276" w:lineRule="auto"/>
        <w:rPr>
          <w:rFonts w:ascii="Arial" w:hAnsi="Arial" w:cs="Arial"/>
          <w:sz w:val="20"/>
          <w:szCs w:val="20"/>
        </w:rPr>
      </w:pPr>
      <w:r w:rsidRPr="0099246E">
        <w:rPr>
          <w:rFonts w:ascii="Arial" w:hAnsi="Arial" w:cs="Arial"/>
          <w:sz w:val="20"/>
          <w:szCs w:val="20"/>
        </w:rPr>
        <w:t>Bostadsbristen är en av vår tids mest komplexa samhällsutmaningar och vår kartläggning visar svart på vitt att bristen på bostäder inneburit ett prisrally i Västernorrlands län, inte bara i storstadsregionerna. Det är en mycket oroande utveckling som påverkar allt fler människors framtidsmöjligheter, säger Ingrid Eiken, VD för Mäklarsamfundet.</w:t>
      </w:r>
    </w:p>
    <w:p w:rsidR="0099246E" w:rsidRPr="0099246E" w:rsidRDefault="0099246E" w:rsidP="0099246E">
      <w:pPr>
        <w:pStyle w:val="Liststycke"/>
        <w:spacing w:line="276" w:lineRule="auto"/>
        <w:rPr>
          <w:rFonts w:ascii="Arial" w:hAnsi="Arial" w:cs="Arial"/>
          <w:sz w:val="20"/>
          <w:szCs w:val="20"/>
        </w:rPr>
      </w:pPr>
    </w:p>
    <w:p w:rsidR="00BA2A64" w:rsidRPr="0099246E" w:rsidRDefault="0099246E" w:rsidP="0099246E">
      <w:pPr>
        <w:pStyle w:val="Liststycke"/>
        <w:numPr>
          <w:ilvl w:val="0"/>
          <w:numId w:val="8"/>
        </w:numPr>
        <w:spacing w:line="276" w:lineRule="auto"/>
        <w:rPr>
          <w:rFonts w:ascii="Arial" w:hAnsi="Arial" w:cs="Arial"/>
          <w:sz w:val="20"/>
          <w:szCs w:val="20"/>
        </w:rPr>
      </w:pPr>
      <w:r w:rsidRPr="0099246E">
        <w:rPr>
          <w:rFonts w:ascii="Arial" w:hAnsi="Arial" w:cs="Arial"/>
          <w:sz w:val="20"/>
          <w:szCs w:val="20"/>
        </w:rPr>
        <w:t>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w:t>
      </w:r>
    </w:p>
    <w:p w:rsidR="003E0BFE" w:rsidRPr="00E21B0B" w:rsidRDefault="0099246E" w:rsidP="00E21B0B">
      <w:pPr>
        <w:spacing w:line="276" w:lineRule="auto"/>
        <w:rPr>
          <w:rFonts w:ascii="Arial" w:hAnsi="Arial" w:cs="Arial"/>
          <w:b/>
          <w:sz w:val="20"/>
          <w:szCs w:val="20"/>
        </w:rPr>
      </w:pPr>
      <w:r w:rsidRPr="00BA2A64">
        <w:rPr>
          <w:b/>
          <w:noProof/>
          <w:sz w:val="18"/>
          <w:lang w:eastAsia="sv-SE"/>
        </w:rPr>
        <w:drawing>
          <wp:anchor distT="0" distB="0" distL="114300" distR="114300" simplePos="0" relativeHeight="251660288" behindDoc="0" locked="0" layoutInCell="1" allowOverlap="1" wp14:anchorId="3035FA4E" wp14:editId="21D049AB">
            <wp:simplePos x="0" y="0"/>
            <wp:positionH relativeFrom="margin">
              <wp:posOffset>5080</wp:posOffset>
            </wp:positionH>
            <wp:positionV relativeFrom="margin">
              <wp:posOffset>6996430</wp:posOffset>
            </wp:positionV>
            <wp:extent cx="1066800" cy="137541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06680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B0B" w:rsidRPr="00E21B0B">
        <w:rPr>
          <w:rFonts w:ascii="Arial" w:hAnsi="Arial" w:cs="Arial"/>
          <w:b/>
          <w:sz w:val="20"/>
          <w:szCs w:val="20"/>
        </w:rPr>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BA2A64" w:rsidRDefault="00BA2A64">
      <w:pPr>
        <w:rPr>
          <w:rFonts w:ascii="Arial" w:hAnsi="Arial" w:cs="Arial"/>
          <w:sz w:val="20"/>
          <w:szCs w:val="20"/>
        </w:rPr>
      </w:pPr>
    </w:p>
    <w:p w:rsidR="00BA2A64" w:rsidRDefault="00BA2A64">
      <w:pPr>
        <w:rPr>
          <w:rFonts w:ascii="Arial" w:hAnsi="Arial" w:cs="Arial"/>
          <w:sz w:val="20"/>
          <w:szCs w:val="20"/>
        </w:rPr>
      </w:pPr>
    </w:p>
    <w:p w:rsidR="00521B6E" w:rsidRPr="00E21B0B" w:rsidRDefault="008E606F" w:rsidP="00BA2A64">
      <w:pPr>
        <w:rPr>
          <w:rFonts w:ascii="Arial" w:eastAsia="Calibri" w:hAnsi="Arial" w:cs="Arial"/>
          <w:b/>
          <w:color w:val="000000"/>
          <w:sz w:val="20"/>
          <w:szCs w:val="20"/>
          <w:u w:color="000000"/>
          <w:bdr w:val="nil"/>
          <w:lang w:eastAsia="sv-SE"/>
        </w:rPr>
      </w:pPr>
      <w:r w:rsidRPr="00E21B0B">
        <w:rPr>
          <w:rFonts w:ascii="Arial" w:eastAsia="Calibri" w:hAnsi="Arial" w:cs="Arial"/>
          <w:b/>
          <w:bCs/>
          <w:color w:val="000000"/>
          <w:sz w:val="20"/>
          <w:szCs w:val="20"/>
          <w:u w:color="000000"/>
          <w:bdr w:val="nil"/>
          <w:lang w:eastAsia="sv-SE"/>
        </w:rPr>
        <w:lastRenderedPageBreak/>
        <w:t>Tabell 1.</w:t>
      </w:r>
      <w:r w:rsidRPr="00E21B0B">
        <w:rPr>
          <w:rFonts w:ascii="Arial" w:eastAsia="Calibri" w:hAnsi="Arial" w:cs="Arial"/>
          <w:b/>
          <w:color w:val="000000"/>
          <w:sz w:val="20"/>
          <w:szCs w:val="20"/>
          <w:u w:color="000000"/>
          <w:bdr w:val="nil"/>
          <w:lang w:eastAsia="sv-SE"/>
        </w:rPr>
        <w:t xml:space="preserve"> </w:t>
      </w:r>
      <w:r w:rsidR="00B24F25" w:rsidRPr="00B24F25">
        <w:rPr>
          <w:rFonts w:ascii="Arial" w:eastAsia="Calibri" w:hAnsi="Arial" w:cs="Arial"/>
          <w:b/>
          <w:color w:val="000000"/>
          <w:sz w:val="20"/>
          <w:szCs w:val="20"/>
          <w:u w:color="000000"/>
          <w:bdr w:val="nil"/>
          <w:lang w:eastAsia="sv-SE"/>
        </w:rPr>
        <w:t>Prisutveckling, Västernorrlands län</w:t>
      </w:r>
      <w:r w:rsidR="00B24F25">
        <w:rPr>
          <w:rFonts w:ascii="Arial" w:eastAsia="Calibri" w:hAnsi="Arial" w:cs="Arial"/>
          <w:b/>
          <w:color w:val="000000"/>
          <w:sz w:val="20"/>
          <w:szCs w:val="20"/>
          <w:u w:color="000000"/>
          <w:bdr w:val="nil"/>
          <w:lang w:eastAsia="sv-SE"/>
        </w:rPr>
        <w:t>.</w:t>
      </w:r>
    </w:p>
    <w:tbl>
      <w:tblPr>
        <w:tblStyle w:val="Rutntstabell2-dekorfrg116"/>
        <w:tblpPr w:leftFromText="141" w:rightFromText="141" w:vertAnchor="text" w:horzAnchor="page" w:tblpX="1450" w:tblpY="75"/>
        <w:tblW w:w="9254" w:type="dxa"/>
        <w:tblLayout w:type="fixed"/>
        <w:tblLook w:val="04A0" w:firstRow="1" w:lastRow="0" w:firstColumn="1" w:lastColumn="0" w:noHBand="0" w:noVBand="1"/>
      </w:tblPr>
      <w:tblGrid>
        <w:gridCol w:w="1985"/>
        <w:gridCol w:w="1134"/>
        <w:gridCol w:w="992"/>
        <w:gridCol w:w="992"/>
        <w:gridCol w:w="788"/>
        <w:gridCol w:w="346"/>
        <w:gridCol w:w="993"/>
        <w:gridCol w:w="393"/>
        <w:gridCol w:w="599"/>
        <w:gridCol w:w="992"/>
        <w:gridCol w:w="40"/>
      </w:tblGrid>
      <w:tr w:rsidR="00B24F25" w:rsidRPr="00B24F25" w:rsidTr="00B24F25">
        <w:trPr>
          <w:gridAfter w:val="1"/>
          <w:cnfStyle w:val="100000000000" w:firstRow="1" w:lastRow="0" w:firstColumn="0" w:lastColumn="0" w:oddVBand="0" w:evenVBand="0" w:oddHBand="0" w:evenHBand="0" w:firstRowFirstColumn="0" w:firstRowLastColumn="0" w:lastRowFirstColumn="0" w:lastRowLastColumn="0"/>
          <w:wAfter w:w="40" w:type="dxa"/>
          <w:trHeight w:val="284"/>
        </w:trPr>
        <w:tc>
          <w:tcPr>
            <w:cnfStyle w:val="001000000000" w:firstRow="0" w:lastRow="0" w:firstColumn="1" w:lastColumn="0" w:oddVBand="0" w:evenVBand="0" w:oddHBand="0" w:evenHBand="0" w:firstRowFirstColumn="0" w:firstRowLastColumn="0" w:lastRowFirstColumn="0" w:lastRowLastColumn="0"/>
            <w:tcW w:w="1985" w:type="dxa"/>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134" w:type="dxa"/>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984" w:type="dxa"/>
            <w:gridSpan w:val="2"/>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788" w:type="dxa"/>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732" w:type="dxa"/>
            <w:gridSpan w:val="3"/>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b w:val="0"/>
                <w:bCs w:val="0"/>
                <w:sz w:val="18"/>
                <w:szCs w:val="18"/>
              </w:rPr>
            </w:pPr>
          </w:p>
        </w:tc>
        <w:tc>
          <w:tcPr>
            <w:tcW w:w="1591" w:type="dxa"/>
            <w:gridSpan w:val="2"/>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B24F25" w:rsidRPr="00B24F25" w:rsidTr="00B24F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24F25">
              <w:rPr>
                <w:rFonts w:ascii="Trebuchet MS" w:eastAsia="Calibri" w:hAnsi="Trebuchet MS" w:cs="Helvetica"/>
                <w:sz w:val="18"/>
                <w:szCs w:val="18"/>
              </w:rPr>
              <w:t>Västernorrlands län</w:t>
            </w:r>
          </w:p>
        </w:tc>
        <w:tc>
          <w:tcPr>
            <w:tcW w:w="1134" w:type="dxa"/>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B24F25">
              <w:rPr>
                <w:rFonts w:ascii="Trebuchet MS" w:eastAsia="Calibri" w:hAnsi="Trebuchet MS" w:cs="Helvetica"/>
                <w:b/>
                <w:sz w:val="18"/>
                <w:szCs w:val="18"/>
              </w:rPr>
              <w:t>År 2015</w:t>
            </w:r>
          </w:p>
        </w:tc>
        <w:tc>
          <w:tcPr>
            <w:tcW w:w="3118" w:type="dxa"/>
            <w:gridSpan w:val="4"/>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B24F25">
              <w:rPr>
                <w:rFonts w:ascii="Trebuchet MS" w:eastAsia="Calibri" w:hAnsi="Trebuchet MS" w:cs="Helvetica"/>
                <w:b/>
                <w:sz w:val="18"/>
                <w:szCs w:val="18"/>
              </w:rPr>
              <w:t>2012-2015</w:t>
            </w:r>
          </w:p>
        </w:tc>
        <w:tc>
          <w:tcPr>
            <w:tcW w:w="3017" w:type="dxa"/>
            <w:gridSpan w:val="5"/>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 xml:space="preserve">Förändring </w:t>
            </w:r>
            <w:r>
              <w:rPr>
                <w:rFonts w:ascii="Trebuchet MS" w:eastAsia="Calibri" w:hAnsi="Trebuchet MS" w:cs="Helvetica"/>
                <w:b/>
                <w:sz w:val="18"/>
                <w:szCs w:val="18"/>
              </w:rPr>
              <w:t>år 2014-</w:t>
            </w:r>
            <w:r w:rsidRPr="00B24F25">
              <w:rPr>
                <w:rFonts w:ascii="Trebuchet MS" w:eastAsia="Calibri" w:hAnsi="Trebuchet MS" w:cs="Helvetica"/>
                <w:b/>
                <w:sz w:val="18"/>
                <w:szCs w:val="18"/>
              </w:rPr>
              <w:t>2015</w:t>
            </w:r>
          </w:p>
        </w:tc>
      </w:tr>
      <w:tr w:rsidR="00B24F25" w:rsidRPr="00B24F25" w:rsidTr="00B24F25">
        <w:trPr>
          <w:trHeight w:val="284"/>
        </w:trPr>
        <w:tc>
          <w:tcPr>
            <w:cnfStyle w:val="001000000000" w:firstRow="0" w:lastRow="0" w:firstColumn="1" w:lastColumn="0" w:oddVBand="0" w:evenVBand="0" w:oddHBand="0" w:evenHBand="0" w:firstRowFirstColumn="0" w:firstRowLastColumn="0" w:lastRowFirstColumn="0" w:lastRowLastColumn="0"/>
            <w:tcW w:w="1985" w:type="dxa"/>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134" w:type="dxa"/>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Snittpris</w:t>
            </w:r>
            <w:r w:rsidRPr="00B24F25">
              <w:rPr>
                <w:rFonts w:ascii="Trebuchet MS" w:eastAsia="Calibri" w:hAnsi="Trebuchet MS" w:cs="Helvetica"/>
                <w:b/>
                <w:sz w:val="18"/>
                <w:szCs w:val="18"/>
              </w:rPr>
              <w:br/>
              <w:t>Kronor</w:t>
            </w:r>
          </w:p>
        </w:tc>
        <w:tc>
          <w:tcPr>
            <w:tcW w:w="992" w:type="dxa"/>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Procent</w:t>
            </w:r>
          </w:p>
        </w:tc>
        <w:tc>
          <w:tcPr>
            <w:tcW w:w="992" w:type="dxa"/>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Kronor</w:t>
            </w:r>
          </w:p>
        </w:tc>
        <w:tc>
          <w:tcPr>
            <w:tcW w:w="1134" w:type="dxa"/>
            <w:gridSpan w:val="2"/>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Kontant-</w:t>
            </w:r>
          </w:p>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Pr>
                <w:rFonts w:ascii="Trebuchet MS" w:eastAsia="Calibri" w:hAnsi="Trebuchet MS" w:cs="Helvetica"/>
                <w:b/>
                <w:sz w:val="18"/>
                <w:szCs w:val="18"/>
              </w:rPr>
              <w:t>i</w:t>
            </w:r>
            <w:r w:rsidRPr="00B24F25">
              <w:rPr>
                <w:rFonts w:ascii="Trebuchet MS" w:eastAsia="Calibri" w:hAnsi="Trebuchet MS" w:cs="Helvetica"/>
                <w:b/>
                <w:sz w:val="18"/>
                <w:szCs w:val="18"/>
              </w:rPr>
              <w:t>nsats</w:t>
            </w:r>
          </w:p>
        </w:tc>
        <w:tc>
          <w:tcPr>
            <w:tcW w:w="993" w:type="dxa"/>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Procent</w:t>
            </w:r>
          </w:p>
        </w:tc>
        <w:tc>
          <w:tcPr>
            <w:tcW w:w="992" w:type="dxa"/>
            <w:gridSpan w:val="2"/>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Kronor</w:t>
            </w:r>
          </w:p>
        </w:tc>
        <w:tc>
          <w:tcPr>
            <w:tcW w:w="1032" w:type="dxa"/>
            <w:gridSpan w:val="2"/>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Kontant-</w:t>
            </w:r>
          </w:p>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B24F25">
              <w:rPr>
                <w:rFonts w:ascii="Trebuchet MS" w:eastAsia="Calibri" w:hAnsi="Trebuchet MS" w:cs="Helvetica"/>
                <w:b/>
                <w:sz w:val="18"/>
                <w:szCs w:val="18"/>
              </w:rPr>
              <w:t>insats</w:t>
            </w:r>
          </w:p>
        </w:tc>
      </w:tr>
      <w:tr w:rsidR="00B24F25" w:rsidRPr="00B24F25" w:rsidTr="00B24F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24F25">
              <w:rPr>
                <w:rFonts w:ascii="Trebuchet MS" w:eastAsia="Calibri" w:hAnsi="Trebuchet MS" w:cs="Helvetica"/>
                <w:sz w:val="18"/>
                <w:szCs w:val="18"/>
              </w:rPr>
              <w:t>Villor</w:t>
            </w:r>
          </w:p>
        </w:tc>
        <w:tc>
          <w:tcPr>
            <w:tcW w:w="1134"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1 381 292</w:t>
            </w:r>
          </w:p>
        </w:tc>
        <w:tc>
          <w:tcPr>
            <w:tcW w:w="992"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24 %</w:t>
            </w:r>
          </w:p>
        </w:tc>
        <w:tc>
          <w:tcPr>
            <w:tcW w:w="992"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264 631</w:t>
            </w:r>
          </w:p>
        </w:tc>
        <w:tc>
          <w:tcPr>
            <w:tcW w:w="1134"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39 695</w:t>
            </w:r>
          </w:p>
        </w:tc>
        <w:tc>
          <w:tcPr>
            <w:tcW w:w="993"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7 %</w:t>
            </w:r>
          </w:p>
        </w:tc>
        <w:tc>
          <w:tcPr>
            <w:tcW w:w="992"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95 909</w:t>
            </w:r>
          </w:p>
        </w:tc>
        <w:tc>
          <w:tcPr>
            <w:tcW w:w="1032"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14 387</w:t>
            </w:r>
          </w:p>
        </w:tc>
      </w:tr>
      <w:tr w:rsidR="00B24F25" w:rsidRPr="00B24F25" w:rsidTr="00B24F25">
        <w:trPr>
          <w:trHeight w:val="28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24F25">
              <w:rPr>
                <w:rFonts w:ascii="Trebuchet MS" w:eastAsia="Calibri" w:hAnsi="Trebuchet MS" w:cs="Helvetica"/>
                <w:sz w:val="18"/>
                <w:szCs w:val="18"/>
              </w:rPr>
              <w:t>Bostadsrätter</w:t>
            </w:r>
          </w:p>
        </w:tc>
        <w:tc>
          <w:tcPr>
            <w:tcW w:w="1134"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807 601</w:t>
            </w:r>
          </w:p>
        </w:tc>
        <w:tc>
          <w:tcPr>
            <w:tcW w:w="992"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61 %</w:t>
            </w:r>
          </w:p>
        </w:tc>
        <w:tc>
          <w:tcPr>
            <w:tcW w:w="992"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306 107</w:t>
            </w:r>
          </w:p>
        </w:tc>
        <w:tc>
          <w:tcPr>
            <w:tcW w:w="1134"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45 916</w:t>
            </w:r>
          </w:p>
        </w:tc>
        <w:tc>
          <w:tcPr>
            <w:tcW w:w="993"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25 %</w:t>
            </w:r>
          </w:p>
        </w:tc>
        <w:tc>
          <w:tcPr>
            <w:tcW w:w="992"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163 950</w:t>
            </w:r>
          </w:p>
        </w:tc>
        <w:tc>
          <w:tcPr>
            <w:tcW w:w="1032"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24 592</w:t>
            </w:r>
          </w:p>
        </w:tc>
      </w:tr>
      <w:tr w:rsidR="00B24F25" w:rsidRPr="00B24F25" w:rsidTr="00B24F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24F25">
              <w:rPr>
                <w:rFonts w:ascii="Trebuchet MS" w:eastAsia="Calibri" w:hAnsi="Trebuchet MS" w:cs="Helvetica"/>
                <w:sz w:val="18"/>
                <w:szCs w:val="18"/>
              </w:rPr>
              <w:t>1 rum</w:t>
            </w:r>
          </w:p>
        </w:tc>
        <w:tc>
          <w:tcPr>
            <w:tcW w:w="1134"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420 009</w:t>
            </w:r>
          </w:p>
        </w:tc>
        <w:tc>
          <w:tcPr>
            <w:tcW w:w="992"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67 %</w:t>
            </w:r>
          </w:p>
        </w:tc>
        <w:tc>
          <w:tcPr>
            <w:tcW w:w="992"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168 163</w:t>
            </w:r>
          </w:p>
        </w:tc>
        <w:tc>
          <w:tcPr>
            <w:tcW w:w="1134"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25 224</w:t>
            </w:r>
          </w:p>
        </w:tc>
        <w:tc>
          <w:tcPr>
            <w:tcW w:w="993"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21 %</w:t>
            </w:r>
          </w:p>
        </w:tc>
        <w:tc>
          <w:tcPr>
            <w:tcW w:w="992"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71 725</w:t>
            </w:r>
          </w:p>
        </w:tc>
        <w:tc>
          <w:tcPr>
            <w:tcW w:w="1032"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10 758</w:t>
            </w:r>
          </w:p>
        </w:tc>
      </w:tr>
      <w:tr w:rsidR="00B24F25" w:rsidRPr="00B24F25" w:rsidTr="00B24F25">
        <w:trPr>
          <w:trHeight w:val="28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24F25">
              <w:rPr>
                <w:rFonts w:ascii="Trebuchet MS" w:eastAsia="Calibri" w:hAnsi="Trebuchet MS" w:cs="Helvetica"/>
                <w:sz w:val="18"/>
                <w:szCs w:val="18"/>
              </w:rPr>
              <w:t>2 rum</w:t>
            </w:r>
          </w:p>
        </w:tc>
        <w:tc>
          <w:tcPr>
            <w:tcW w:w="1134"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690 684</w:t>
            </w:r>
          </w:p>
        </w:tc>
        <w:tc>
          <w:tcPr>
            <w:tcW w:w="992"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67 %</w:t>
            </w:r>
          </w:p>
        </w:tc>
        <w:tc>
          <w:tcPr>
            <w:tcW w:w="992"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277 813</w:t>
            </w:r>
          </w:p>
        </w:tc>
        <w:tc>
          <w:tcPr>
            <w:tcW w:w="1134"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41 672</w:t>
            </w:r>
          </w:p>
        </w:tc>
        <w:tc>
          <w:tcPr>
            <w:tcW w:w="993"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27 %</w:t>
            </w:r>
          </w:p>
        </w:tc>
        <w:tc>
          <w:tcPr>
            <w:tcW w:w="992"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147 229</w:t>
            </w:r>
          </w:p>
        </w:tc>
        <w:tc>
          <w:tcPr>
            <w:tcW w:w="1032"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22 085</w:t>
            </w:r>
          </w:p>
        </w:tc>
      </w:tr>
      <w:tr w:rsidR="00B24F25" w:rsidRPr="00B24F25" w:rsidTr="00B24F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24F25">
              <w:rPr>
                <w:rFonts w:ascii="Trebuchet MS" w:eastAsia="Calibri" w:hAnsi="Trebuchet MS" w:cs="Helvetica"/>
                <w:sz w:val="18"/>
                <w:szCs w:val="18"/>
              </w:rPr>
              <w:t>3 rum</w:t>
            </w:r>
          </w:p>
        </w:tc>
        <w:tc>
          <w:tcPr>
            <w:tcW w:w="1134"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957 028</w:t>
            </w:r>
          </w:p>
        </w:tc>
        <w:tc>
          <w:tcPr>
            <w:tcW w:w="992"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80 %</w:t>
            </w:r>
          </w:p>
        </w:tc>
        <w:tc>
          <w:tcPr>
            <w:tcW w:w="992"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425 375</w:t>
            </w:r>
          </w:p>
        </w:tc>
        <w:tc>
          <w:tcPr>
            <w:tcW w:w="1134"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63 806</w:t>
            </w:r>
          </w:p>
        </w:tc>
        <w:tc>
          <w:tcPr>
            <w:tcW w:w="993" w:type="dxa"/>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40 %</w:t>
            </w:r>
          </w:p>
        </w:tc>
        <w:tc>
          <w:tcPr>
            <w:tcW w:w="992"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272 535</w:t>
            </w:r>
          </w:p>
        </w:tc>
        <w:tc>
          <w:tcPr>
            <w:tcW w:w="1032" w:type="dxa"/>
            <w:gridSpan w:val="2"/>
            <w:vAlign w:val="center"/>
          </w:tcPr>
          <w:p w:rsidR="00B24F25" w:rsidRPr="00B24F25" w:rsidRDefault="00B24F25" w:rsidP="00B24F25">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40 880</w:t>
            </w:r>
          </w:p>
        </w:tc>
      </w:tr>
      <w:tr w:rsidR="00B24F25" w:rsidRPr="00B24F25" w:rsidTr="00B24F25">
        <w:trPr>
          <w:trHeight w:val="28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24F25" w:rsidRPr="00B24F25" w:rsidRDefault="00B24F25" w:rsidP="00B24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B24F25">
              <w:rPr>
                <w:rFonts w:ascii="Trebuchet MS" w:eastAsia="Calibri" w:hAnsi="Trebuchet MS" w:cs="Helvetica"/>
                <w:sz w:val="18"/>
                <w:szCs w:val="18"/>
              </w:rPr>
              <w:t>4 rum +</w:t>
            </w:r>
          </w:p>
        </w:tc>
        <w:tc>
          <w:tcPr>
            <w:tcW w:w="1134"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1 298 706</w:t>
            </w:r>
          </w:p>
        </w:tc>
        <w:tc>
          <w:tcPr>
            <w:tcW w:w="992"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54 %</w:t>
            </w:r>
          </w:p>
        </w:tc>
        <w:tc>
          <w:tcPr>
            <w:tcW w:w="992"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456 776</w:t>
            </w:r>
          </w:p>
        </w:tc>
        <w:tc>
          <w:tcPr>
            <w:tcW w:w="1134"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68 517</w:t>
            </w:r>
          </w:p>
        </w:tc>
        <w:tc>
          <w:tcPr>
            <w:tcW w:w="993" w:type="dxa"/>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20 %</w:t>
            </w:r>
          </w:p>
        </w:tc>
        <w:tc>
          <w:tcPr>
            <w:tcW w:w="992"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220 481</w:t>
            </w:r>
          </w:p>
        </w:tc>
        <w:tc>
          <w:tcPr>
            <w:tcW w:w="1032" w:type="dxa"/>
            <w:gridSpan w:val="2"/>
            <w:vAlign w:val="center"/>
          </w:tcPr>
          <w:p w:rsidR="00B24F25" w:rsidRPr="00B24F25" w:rsidRDefault="00B24F25" w:rsidP="00B24F25">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B24F25">
              <w:rPr>
                <w:rFonts w:ascii="Trebuchet MS" w:eastAsia="Calibri" w:hAnsi="Trebuchet MS" w:cs="Times New Roman"/>
                <w:color w:val="000000"/>
                <w:sz w:val="18"/>
                <w:szCs w:val="18"/>
                <w:lang w:eastAsia="sv-SE"/>
              </w:rPr>
              <w:t>33 072</w:t>
            </w:r>
          </w:p>
        </w:tc>
      </w:tr>
    </w:tbl>
    <w:p w:rsidR="00E21B0B" w:rsidRPr="00E21B0B" w:rsidRDefault="00E21B0B"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p>
    <w:p w:rsidR="008E606F" w:rsidRPr="006733F3" w:rsidRDefault="008E606F"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libri" w:hAnsi="Arial" w:cs="Arial"/>
          <w:color w:val="000000"/>
          <w:sz w:val="18"/>
          <w:szCs w:val="16"/>
          <w:u w:color="000000"/>
          <w:bdr w:val="nil"/>
          <w:lang w:eastAsia="sv-SE"/>
        </w:rPr>
      </w:pPr>
      <w:r w:rsidRPr="006733F3">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8E606F" w:rsidRDefault="008E606F"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2. </w:t>
      </w:r>
      <w:r w:rsidR="00007921" w:rsidRPr="00007921">
        <w:rPr>
          <w:rFonts w:ascii="Arial" w:eastAsia="Calibri" w:hAnsi="Arial" w:cs="Arial"/>
          <w:b/>
          <w:color w:val="000000"/>
          <w:sz w:val="20"/>
          <w:szCs w:val="20"/>
          <w:u w:color="000000"/>
          <w:bdr w:val="nil"/>
          <w:lang w:eastAsia="sv-SE"/>
        </w:rPr>
        <w:t>Snittpris för bostadsrätter i Västernorrlands län, förändring 2012-2015 och 2014-2015</w:t>
      </w:r>
      <w:r w:rsidR="00007921">
        <w:rPr>
          <w:rFonts w:ascii="Arial" w:eastAsia="Calibri" w:hAnsi="Arial" w:cs="Arial"/>
          <w:b/>
          <w:color w:val="000000"/>
          <w:sz w:val="20"/>
          <w:szCs w:val="20"/>
          <w:u w:color="000000"/>
          <w:bdr w:val="nil"/>
          <w:lang w:eastAsia="sv-SE"/>
        </w:rPr>
        <w:t xml:space="preserve">. </w:t>
      </w:r>
    </w:p>
    <w:tbl>
      <w:tblPr>
        <w:tblStyle w:val="Rutntstabell2dekorfrg66"/>
        <w:tblpPr w:leftFromText="141" w:rightFromText="141" w:vertAnchor="text" w:horzAnchor="page" w:tblpX="1450" w:tblpY="75"/>
        <w:tblW w:w="9356" w:type="dxa"/>
        <w:tblLayout w:type="fixed"/>
        <w:tblLook w:val="04A0" w:firstRow="1" w:lastRow="0" w:firstColumn="1" w:lastColumn="0" w:noHBand="0" w:noVBand="1"/>
      </w:tblPr>
      <w:tblGrid>
        <w:gridCol w:w="1746"/>
        <w:gridCol w:w="1175"/>
        <w:gridCol w:w="1024"/>
        <w:gridCol w:w="1017"/>
        <w:gridCol w:w="1134"/>
        <w:gridCol w:w="992"/>
        <w:gridCol w:w="1134"/>
        <w:gridCol w:w="972"/>
        <w:gridCol w:w="162"/>
      </w:tblGrid>
      <w:tr w:rsidR="009347DB" w:rsidRPr="009347DB" w:rsidTr="00D665A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46"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175"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2041" w:type="dxa"/>
            <w:gridSpan w:val="2"/>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134"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260" w:type="dxa"/>
            <w:gridSpan w:val="4"/>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9347DB" w:rsidRPr="009347DB"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46"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Bostadsrätter</w:t>
            </w:r>
          </w:p>
        </w:tc>
        <w:tc>
          <w:tcPr>
            <w:tcW w:w="1175"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9347DB">
              <w:rPr>
                <w:rFonts w:ascii="Trebuchet MS" w:eastAsia="Calibri" w:hAnsi="Trebuchet MS" w:cs="Helvetica"/>
                <w:b/>
                <w:sz w:val="18"/>
                <w:szCs w:val="18"/>
              </w:rPr>
              <w:t>År 2015</w:t>
            </w:r>
          </w:p>
        </w:tc>
        <w:tc>
          <w:tcPr>
            <w:tcW w:w="3175" w:type="dxa"/>
            <w:gridSpan w:val="3"/>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9347DB">
              <w:rPr>
                <w:rFonts w:ascii="Trebuchet MS" w:eastAsia="Calibri" w:hAnsi="Trebuchet MS" w:cs="Helvetica"/>
                <w:b/>
                <w:sz w:val="18"/>
                <w:szCs w:val="18"/>
              </w:rPr>
              <w:t>Förändring</w:t>
            </w:r>
            <w:r>
              <w:rPr>
                <w:rFonts w:ascii="Trebuchet MS" w:eastAsia="Calibri" w:hAnsi="Trebuchet MS" w:cs="Helvetica"/>
                <w:b/>
                <w:sz w:val="18"/>
                <w:szCs w:val="18"/>
              </w:rPr>
              <w:t xml:space="preserve"> år</w:t>
            </w:r>
            <w:r w:rsidRPr="009347DB">
              <w:rPr>
                <w:rFonts w:ascii="Trebuchet MS" w:eastAsia="Calibri" w:hAnsi="Trebuchet MS" w:cs="Helvetica"/>
                <w:b/>
                <w:sz w:val="18"/>
                <w:szCs w:val="18"/>
              </w:rPr>
              <w:t xml:space="preserve"> 2012-2015</w:t>
            </w:r>
          </w:p>
        </w:tc>
        <w:tc>
          <w:tcPr>
            <w:tcW w:w="3260" w:type="dxa"/>
            <w:gridSpan w:val="4"/>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9347DB">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00EB6454">
              <w:rPr>
                <w:rFonts w:ascii="Trebuchet MS" w:eastAsia="Calibri" w:hAnsi="Trebuchet MS" w:cs="Helvetica"/>
                <w:b/>
                <w:sz w:val="18"/>
                <w:szCs w:val="18"/>
              </w:rPr>
              <w:t>2</w:t>
            </w:r>
            <w:r w:rsidRPr="009347DB">
              <w:rPr>
                <w:rFonts w:ascii="Trebuchet MS" w:eastAsia="Calibri" w:hAnsi="Trebuchet MS" w:cs="Helvetica"/>
                <w:b/>
                <w:sz w:val="18"/>
                <w:szCs w:val="18"/>
              </w:rPr>
              <w:t>014-2015</w:t>
            </w:r>
          </w:p>
        </w:tc>
      </w:tr>
      <w:tr w:rsidR="00D665AD" w:rsidRPr="009347DB" w:rsidTr="00D665AD">
        <w:trPr>
          <w:gridAfter w:val="1"/>
          <w:wAfter w:w="162" w:type="dxa"/>
          <w:trHeight w:val="284"/>
        </w:trPr>
        <w:tc>
          <w:tcPr>
            <w:cnfStyle w:val="001000000000" w:firstRow="0" w:lastRow="0" w:firstColumn="1" w:lastColumn="0" w:oddVBand="0" w:evenVBand="0" w:oddHBand="0" w:evenHBand="0" w:firstRowFirstColumn="0" w:firstRowLastColumn="0" w:lastRowFirstColumn="0" w:lastRowLastColumn="0"/>
            <w:tcW w:w="1746"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 xml:space="preserve">Kommun </w:t>
            </w:r>
          </w:p>
        </w:tc>
        <w:tc>
          <w:tcPr>
            <w:tcW w:w="1175"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9347DB">
              <w:rPr>
                <w:rFonts w:ascii="Trebuchet MS" w:eastAsia="Calibri" w:hAnsi="Trebuchet MS" w:cs="Helvetica"/>
                <w:b/>
                <w:sz w:val="18"/>
                <w:szCs w:val="18"/>
              </w:rPr>
              <w:t>Snittpris</w:t>
            </w:r>
            <w:r w:rsidRPr="009347DB">
              <w:rPr>
                <w:rFonts w:ascii="Trebuchet MS" w:eastAsia="Calibri" w:hAnsi="Trebuchet MS" w:cs="Helvetica"/>
                <w:b/>
                <w:sz w:val="18"/>
                <w:szCs w:val="18"/>
              </w:rPr>
              <w:br/>
              <w:t>Kronor</w:t>
            </w:r>
          </w:p>
        </w:tc>
        <w:tc>
          <w:tcPr>
            <w:tcW w:w="1024"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9347DB">
              <w:rPr>
                <w:rFonts w:ascii="Trebuchet MS" w:eastAsia="Calibri" w:hAnsi="Trebuchet MS" w:cs="Helvetica"/>
                <w:b/>
                <w:sz w:val="18"/>
                <w:szCs w:val="18"/>
              </w:rPr>
              <w:t>Procent</w:t>
            </w:r>
          </w:p>
        </w:tc>
        <w:tc>
          <w:tcPr>
            <w:tcW w:w="1017"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9347DB">
              <w:rPr>
                <w:rFonts w:ascii="Trebuchet MS" w:eastAsia="Calibri" w:hAnsi="Trebuchet MS" w:cs="Helvetica"/>
                <w:b/>
                <w:sz w:val="18"/>
                <w:szCs w:val="18"/>
              </w:rPr>
              <w:t>Kronor</w:t>
            </w:r>
          </w:p>
        </w:tc>
        <w:tc>
          <w:tcPr>
            <w:tcW w:w="1134"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9347DB">
              <w:rPr>
                <w:rFonts w:ascii="Trebuchet MS" w:eastAsia="Calibri" w:hAnsi="Trebuchet MS" w:cs="Helvetica"/>
                <w:b/>
                <w:sz w:val="18"/>
                <w:szCs w:val="18"/>
              </w:rPr>
              <w:t>Kontant-</w:t>
            </w:r>
          </w:p>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Pr>
                <w:rFonts w:ascii="Trebuchet MS" w:eastAsia="Calibri" w:hAnsi="Trebuchet MS" w:cs="Helvetica"/>
                <w:b/>
                <w:sz w:val="18"/>
                <w:szCs w:val="18"/>
              </w:rPr>
              <w:t>i</w:t>
            </w:r>
            <w:r w:rsidRPr="009347DB">
              <w:rPr>
                <w:rFonts w:ascii="Trebuchet MS" w:eastAsia="Calibri" w:hAnsi="Trebuchet MS" w:cs="Helvetica"/>
                <w:b/>
                <w:sz w:val="18"/>
                <w:szCs w:val="18"/>
              </w:rPr>
              <w:t>nsats</w:t>
            </w:r>
          </w:p>
        </w:tc>
        <w:tc>
          <w:tcPr>
            <w:tcW w:w="992"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9347DB">
              <w:rPr>
                <w:rFonts w:ascii="Trebuchet MS" w:eastAsia="Calibri" w:hAnsi="Trebuchet MS" w:cs="Helvetica"/>
                <w:b/>
                <w:sz w:val="18"/>
                <w:szCs w:val="18"/>
              </w:rPr>
              <w:t>Procent</w:t>
            </w:r>
          </w:p>
        </w:tc>
        <w:tc>
          <w:tcPr>
            <w:tcW w:w="1134"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9347DB">
              <w:rPr>
                <w:rFonts w:ascii="Trebuchet MS" w:eastAsia="Calibri" w:hAnsi="Trebuchet MS" w:cs="Helvetica"/>
                <w:b/>
                <w:sz w:val="18"/>
                <w:szCs w:val="18"/>
              </w:rPr>
              <w:t>Kronor</w:t>
            </w:r>
          </w:p>
        </w:tc>
        <w:tc>
          <w:tcPr>
            <w:tcW w:w="972" w:type="dxa"/>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9347DB">
              <w:rPr>
                <w:rFonts w:ascii="Trebuchet MS" w:eastAsia="Calibri" w:hAnsi="Trebuchet MS" w:cs="Helvetica"/>
                <w:b/>
                <w:sz w:val="18"/>
                <w:szCs w:val="18"/>
              </w:rPr>
              <w:t>Kontant-</w:t>
            </w:r>
            <w:r w:rsidRPr="009347DB">
              <w:rPr>
                <w:rFonts w:ascii="Trebuchet MS" w:eastAsia="Calibri" w:hAnsi="Trebuchet MS" w:cs="Helvetica"/>
                <w:b/>
                <w:sz w:val="18"/>
                <w:szCs w:val="18"/>
              </w:rPr>
              <w:br/>
              <w:t>insats</w:t>
            </w:r>
          </w:p>
        </w:tc>
      </w:tr>
      <w:tr w:rsidR="009347DB" w:rsidRPr="009347DB"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46"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Härnösand</w:t>
            </w:r>
          </w:p>
        </w:tc>
        <w:tc>
          <w:tcPr>
            <w:tcW w:w="1175"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318 584</w:t>
            </w:r>
          </w:p>
        </w:tc>
        <w:tc>
          <w:tcPr>
            <w:tcW w:w="102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70</w:t>
            </w:r>
            <w:r w:rsidR="002E7437">
              <w:rPr>
                <w:rFonts w:ascii="Trebuchet MS" w:eastAsia="Times New Roman" w:hAnsi="Trebuchet MS" w:cs="Times New Roman"/>
                <w:color w:val="000000"/>
                <w:sz w:val="18"/>
                <w:szCs w:val="18"/>
                <w:lang w:eastAsia="sv-SE"/>
              </w:rPr>
              <w:t xml:space="preserve"> </w:t>
            </w:r>
            <w:r w:rsidRPr="009347DB">
              <w:rPr>
                <w:rFonts w:ascii="Trebuchet MS" w:eastAsia="Times New Roman" w:hAnsi="Trebuchet MS" w:cs="Times New Roman"/>
                <w:color w:val="000000"/>
                <w:sz w:val="18"/>
                <w:szCs w:val="18"/>
                <w:lang w:eastAsia="sv-SE"/>
              </w:rPr>
              <w:t>%</w:t>
            </w:r>
          </w:p>
        </w:tc>
        <w:tc>
          <w:tcPr>
            <w:tcW w:w="1017"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131 198</w:t>
            </w:r>
          </w:p>
        </w:tc>
        <w:tc>
          <w:tcPr>
            <w:tcW w:w="113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19 680</w:t>
            </w:r>
          </w:p>
        </w:tc>
        <w:tc>
          <w:tcPr>
            <w:tcW w:w="992"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26</w:t>
            </w:r>
            <w:r w:rsidR="002E7437">
              <w:rPr>
                <w:rFonts w:ascii="Trebuchet MS" w:eastAsia="Times New Roman" w:hAnsi="Trebuchet MS" w:cs="Times New Roman"/>
                <w:color w:val="000000"/>
                <w:sz w:val="18"/>
                <w:szCs w:val="18"/>
                <w:lang w:eastAsia="sv-SE"/>
              </w:rPr>
              <w:t xml:space="preserve"> </w:t>
            </w: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64 884</w:t>
            </w:r>
          </w:p>
        </w:tc>
        <w:tc>
          <w:tcPr>
            <w:tcW w:w="1134" w:type="dxa"/>
            <w:gridSpan w:val="2"/>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9 733</w:t>
            </w:r>
          </w:p>
        </w:tc>
      </w:tr>
      <w:tr w:rsidR="00D665AD" w:rsidRPr="009347DB" w:rsidTr="00D665AD">
        <w:trPr>
          <w:trHeight w:val="284"/>
        </w:trPr>
        <w:tc>
          <w:tcPr>
            <w:cnfStyle w:val="001000000000" w:firstRow="0" w:lastRow="0" w:firstColumn="1" w:lastColumn="0" w:oddVBand="0" w:evenVBand="0" w:oddHBand="0" w:evenHBand="0" w:firstRowFirstColumn="0" w:firstRowLastColumn="0" w:lastRowFirstColumn="0" w:lastRowLastColumn="0"/>
            <w:tcW w:w="1746"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Kramfors</w:t>
            </w:r>
          </w:p>
        </w:tc>
        <w:tc>
          <w:tcPr>
            <w:tcW w:w="1175"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02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017"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992"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gridSpan w:val="2"/>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r>
      <w:tr w:rsidR="009347DB" w:rsidRPr="009347DB"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46"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Sollefteå</w:t>
            </w:r>
          </w:p>
        </w:tc>
        <w:tc>
          <w:tcPr>
            <w:tcW w:w="1175"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02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017"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992"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gridSpan w:val="2"/>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r>
      <w:tr w:rsidR="00D665AD" w:rsidRPr="009347DB" w:rsidTr="00D665AD">
        <w:trPr>
          <w:trHeight w:val="284"/>
        </w:trPr>
        <w:tc>
          <w:tcPr>
            <w:cnfStyle w:val="001000000000" w:firstRow="0" w:lastRow="0" w:firstColumn="1" w:lastColumn="0" w:oddVBand="0" w:evenVBand="0" w:oddHBand="0" w:evenHBand="0" w:firstRowFirstColumn="0" w:firstRowLastColumn="0" w:lastRowFirstColumn="0" w:lastRowLastColumn="0"/>
            <w:tcW w:w="1746"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Sundsvall</w:t>
            </w:r>
          </w:p>
        </w:tc>
        <w:tc>
          <w:tcPr>
            <w:tcW w:w="1175"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886 701</w:t>
            </w:r>
          </w:p>
        </w:tc>
        <w:tc>
          <w:tcPr>
            <w:tcW w:w="102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61</w:t>
            </w:r>
            <w:r w:rsidR="002E7437">
              <w:rPr>
                <w:rFonts w:ascii="Trebuchet MS" w:eastAsia="Times New Roman" w:hAnsi="Trebuchet MS" w:cs="Times New Roman"/>
                <w:color w:val="000000"/>
                <w:sz w:val="18"/>
                <w:szCs w:val="18"/>
                <w:lang w:eastAsia="sv-SE"/>
              </w:rPr>
              <w:t xml:space="preserve"> </w:t>
            </w:r>
            <w:r w:rsidRPr="009347DB">
              <w:rPr>
                <w:rFonts w:ascii="Trebuchet MS" w:eastAsia="Times New Roman" w:hAnsi="Trebuchet MS" w:cs="Times New Roman"/>
                <w:color w:val="000000"/>
                <w:sz w:val="18"/>
                <w:szCs w:val="18"/>
                <w:lang w:eastAsia="sv-SE"/>
              </w:rPr>
              <w:t>%</w:t>
            </w:r>
          </w:p>
        </w:tc>
        <w:tc>
          <w:tcPr>
            <w:tcW w:w="1017"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334 542</w:t>
            </w:r>
          </w:p>
        </w:tc>
        <w:tc>
          <w:tcPr>
            <w:tcW w:w="113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50 181</w:t>
            </w:r>
          </w:p>
        </w:tc>
        <w:tc>
          <w:tcPr>
            <w:tcW w:w="992"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23</w:t>
            </w:r>
            <w:r w:rsidR="002E7437">
              <w:rPr>
                <w:rFonts w:ascii="Trebuchet MS" w:eastAsia="Times New Roman" w:hAnsi="Trebuchet MS" w:cs="Times New Roman"/>
                <w:color w:val="000000"/>
                <w:sz w:val="18"/>
                <w:szCs w:val="18"/>
                <w:lang w:eastAsia="sv-SE"/>
              </w:rPr>
              <w:t xml:space="preserve"> </w:t>
            </w: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167 148</w:t>
            </w:r>
          </w:p>
        </w:tc>
        <w:tc>
          <w:tcPr>
            <w:tcW w:w="1134" w:type="dxa"/>
            <w:gridSpan w:val="2"/>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25 072</w:t>
            </w:r>
          </w:p>
        </w:tc>
      </w:tr>
      <w:tr w:rsidR="009347DB" w:rsidRPr="009347DB"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46"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Timrå</w:t>
            </w:r>
          </w:p>
        </w:tc>
        <w:tc>
          <w:tcPr>
            <w:tcW w:w="1175"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02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017"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992"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gridSpan w:val="2"/>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r>
      <w:tr w:rsidR="00D665AD" w:rsidRPr="009347DB" w:rsidTr="00D665AD">
        <w:trPr>
          <w:trHeight w:val="284"/>
        </w:trPr>
        <w:tc>
          <w:tcPr>
            <w:cnfStyle w:val="001000000000" w:firstRow="0" w:lastRow="0" w:firstColumn="1" w:lastColumn="0" w:oddVBand="0" w:evenVBand="0" w:oddHBand="0" w:evenHBand="0" w:firstRowFirstColumn="0" w:firstRowLastColumn="0" w:lastRowFirstColumn="0" w:lastRowLastColumn="0"/>
            <w:tcW w:w="1746"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Ånge</w:t>
            </w:r>
          </w:p>
        </w:tc>
        <w:tc>
          <w:tcPr>
            <w:tcW w:w="1175"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02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017"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992"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c>
          <w:tcPr>
            <w:tcW w:w="1134" w:type="dxa"/>
            <w:gridSpan w:val="2"/>
            <w:vAlign w:val="center"/>
          </w:tcPr>
          <w:p w:rsidR="009347DB" w:rsidRPr="009347DB" w:rsidRDefault="009347DB" w:rsidP="009347DB">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9347DB">
              <w:rPr>
                <w:rFonts w:ascii="Trebuchet MS" w:eastAsia="Times New Roman" w:hAnsi="Trebuchet MS" w:cs="Times New Roman"/>
                <w:color w:val="000000"/>
                <w:sz w:val="18"/>
                <w:szCs w:val="18"/>
                <w:lang w:eastAsia="sv-SE"/>
              </w:rPr>
              <w:t>-</w:t>
            </w:r>
          </w:p>
        </w:tc>
      </w:tr>
      <w:tr w:rsidR="009347DB" w:rsidRPr="009347DB"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46" w:type="dxa"/>
            <w:vAlign w:val="center"/>
          </w:tcPr>
          <w:p w:rsidR="009347DB" w:rsidRPr="009347DB" w:rsidRDefault="009347DB" w:rsidP="0093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9347DB">
              <w:rPr>
                <w:rFonts w:ascii="Trebuchet MS" w:eastAsia="Calibri" w:hAnsi="Trebuchet MS" w:cs="Helvetica"/>
                <w:sz w:val="18"/>
                <w:szCs w:val="18"/>
              </w:rPr>
              <w:t>Örnsköldsvik</w:t>
            </w:r>
          </w:p>
        </w:tc>
        <w:tc>
          <w:tcPr>
            <w:tcW w:w="1175"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9347DB">
              <w:rPr>
                <w:rFonts w:ascii="Trebuchet MS" w:eastAsia="Times New Roman" w:hAnsi="Trebuchet MS" w:cs="Times New Roman"/>
                <w:color w:val="000000"/>
                <w:sz w:val="18"/>
                <w:szCs w:val="18"/>
                <w:lang w:eastAsia="sv-SE"/>
              </w:rPr>
              <w:t>1 101 813</w:t>
            </w:r>
          </w:p>
        </w:tc>
        <w:tc>
          <w:tcPr>
            <w:tcW w:w="102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9347DB">
              <w:rPr>
                <w:rFonts w:ascii="Trebuchet MS" w:eastAsia="Times New Roman" w:hAnsi="Trebuchet MS" w:cs="Times New Roman"/>
                <w:color w:val="000000"/>
                <w:sz w:val="18"/>
                <w:szCs w:val="18"/>
                <w:lang w:eastAsia="sv-SE"/>
              </w:rPr>
              <w:t>54</w:t>
            </w:r>
            <w:r w:rsidR="002E7437">
              <w:rPr>
                <w:rFonts w:ascii="Trebuchet MS" w:eastAsia="Times New Roman" w:hAnsi="Trebuchet MS" w:cs="Times New Roman"/>
                <w:color w:val="000000"/>
                <w:sz w:val="18"/>
                <w:szCs w:val="18"/>
                <w:lang w:eastAsia="sv-SE"/>
              </w:rPr>
              <w:t xml:space="preserve"> </w:t>
            </w:r>
            <w:r w:rsidRPr="009347DB">
              <w:rPr>
                <w:rFonts w:ascii="Trebuchet MS" w:eastAsia="Times New Roman" w:hAnsi="Trebuchet MS" w:cs="Times New Roman"/>
                <w:color w:val="000000"/>
                <w:sz w:val="18"/>
                <w:szCs w:val="18"/>
                <w:lang w:eastAsia="sv-SE"/>
              </w:rPr>
              <w:t>%</w:t>
            </w:r>
          </w:p>
        </w:tc>
        <w:tc>
          <w:tcPr>
            <w:tcW w:w="1017"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9347DB">
              <w:rPr>
                <w:rFonts w:ascii="Trebuchet MS" w:eastAsia="Times New Roman" w:hAnsi="Trebuchet MS" w:cs="Times New Roman"/>
                <w:color w:val="000000"/>
                <w:sz w:val="18"/>
                <w:szCs w:val="18"/>
                <w:lang w:eastAsia="sv-SE"/>
              </w:rPr>
              <w:t>386 347</w:t>
            </w:r>
          </w:p>
        </w:tc>
        <w:tc>
          <w:tcPr>
            <w:tcW w:w="113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9347DB">
              <w:rPr>
                <w:rFonts w:ascii="Trebuchet MS" w:eastAsia="Times New Roman" w:hAnsi="Trebuchet MS" w:cs="Times New Roman"/>
                <w:color w:val="000000"/>
                <w:sz w:val="18"/>
                <w:szCs w:val="18"/>
                <w:lang w:eastAsia="sv-SE"/>
              </w:rPr>
              <w:t>57 952</w:t>
            </w:r>
          </w:p>
        </w:tc>
        <w:tc>
          <w:tcPr>
            <w:tcW w:w="992"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9347DB">
              <w:rPr>
                <w:rFonts w:ascii="Trebuchet MS" w:eastAsia="Times New Roman" w:hAnsi="Trebuchet MS" w:cs="Times New Roman"/>
                <w:color w:val="000000"/>
                <w:sz w:val="18"/>
                <w:szCs w:val="18"/>
                <w:lang w:eastAsia="sv-SE"/>
              </w:rPr>
              <w:t>40</w:t>
            </w:r>
            <w:r w:rsidR="002E7437">
              <w:rPr>
                <w:rFonts w:ascii="Trebuchet MS" w:eastAsia="Times New Roman" w:hAnsi="Trebuchet MS" w:cs="Times New Roman"/>
                <w:color w:val="000000"/>
                <w:sz w:val="18"/>
                <w:szCs w:val="18"/>
                <w:lang w:eastAsia="sv-SE"/>
              </w:rPr>
              <w:t xml:space="preserve"> </w:t>
            </w:r>
            <w:r w:rsidRPr="009347DB">
              <w:rPr>
                <w:rFonts w:ascii="Trebuchet MS" w:eastAsia="Times New Roman" w:hAnsi="Trebuchet MS" w:cs="Times New Roman"/>
                <w:color w:val="000000"/>
                <w:sz w:val="18"/>
                <w:szCs w:val="18"/>
                <w:lang w:eastAsia="sv-SE"/>
              </w:rPr>
              <w:t>%</w:t>
            </w:r>
          </w:p>
        </w:tc>
        <w:tc>
          <w:tcPr>
            <w:tcW w:w="1134" w:type="dxa"/>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9347DB">
              <w:rPr>
                <w:rFonts w:ascii="Trebuchet MS" w:eastAsia="Times New Roman" w:hAnsi="Trebuchet MS" w:cs="Times New Roman"/>
                <w:color w:val="000000"/>
                <w:sz w:val="18"/>
                <w:szCs w:val="18"/>
                <w:lang w:eastAsia="sv-SE"/>
              </w:rPr>
              <w:t>313 359</w:t>
            </w:r>
          </w:p>
        </w:tc>
        <w:tc>
          <w:tcPr>
            <w:tcW w:w="1134" w:type="dxa"/>
            <w:gridSpan w:val="2"/>
            <w:vAlign w:val="center"/>
          </w:tcPr>
          <w:p w:rsidR="009347DB" w:rsidRPr="009347DB" w:rsidRDefault="009347DB" w:rsidP="009347DB">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9347DB">
              <w:rPr>
                <w:rFonts w:ascii="Trebuchet MS" w:eastAsia="Times New Roman" w:hAnsi="Trebuchet MS" w:cs="Times New Roman"/>
                <w:color w:val="000000"/>
                <w:sz w:val="18"/>
                <w:szCs w:val="18"/>
                <w:lang w:eastAsia="sv-SE"/>
              </w:rPr>
              <w:t>47 004</w:t>
            </w:r>
          </w:p>
        </w:tc>
      </w:tr>
    </w:tbl>
    <w:p w:rsid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AC7B89" w:rsidRPr="00977B8C" w:rsidRDefault="00AC7B89" w:rsidP="00AC7B89">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Pr>
          <w:rFonts w:ascii="Arial" w:eastAsia="Calibri" w:hAnsi="Arial" w:cs="Arial"/>
          <w:color w:val="000000"/>
          <w:sz w:val="18"/>
          <w:szCs w:val="16"/>
          <w:u w:color="000000"/>
          <w:bdr w:val="nil"/>
          <w:lang w:eastAsia="sv-SE"/>
        </w:rPr>
        <w:t>älla: Svensk Mäklarstatistik AB</w:t>
      </w:r>
    </w:p>
    <w:p w:rsid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AC7B89" w:rsidRPr="00E21B0B" w:rsidRDefault="00AC7B89"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BA069E" w:rsidRDefault="008E606F" w:rsidP="006733F3">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3. </w:t>
      </w:r>
      <w:r w:rsidR="00EB6454" w:rsidRPr="00EB6454">
        <w:rPr>
          <w:rFonts w:ascii="Arial" w:eastAsia="Calibri" w:hAnsi="Arial" w:cs="Arial"/>
          <w:b/>
          <w:color w:val="000000"/>
          <w:sz w:val="20"/>
          <w:szCs w:val="20"/>
          <w:u w:color="000000"/>
          <w:bdr w:val="nil"/>
          <w:lang w:eastAsia="sv-SE"/>
        </w:rPr>
        <w:t>Snittpris för villor i Västernorrlands län, förä</w:t>
      </w:r>
      <w:r w:rsidR="00EB6454">
        <w:rPr>
          <w:rFonts w:ascii="Arial" w:eastAsia="Calibri" w:hAnsi="Arial" w:cs="Arial"/>
          <w:b/>
          <w:color w:val="000000"/>
          <w:sz w:val="20"/>
          <w:szCs w:val="20"/>
          <w:u w:color="000000"/>
          <w:bdr w:val="nil"/>
          <w:lang w:eastAsia="sv-SE"/>
        </w:rPr>
        <w:t>ndring 2012-2015 och 2014-2015.</w:t>
      </w:r>
    </w:p>
    <w:tbl>
      <w:tblPr>
        <w:tblStyle w:val="Rutntstabell2-dekorfrg1110"/>
        <w:tblpPr w:leftFromText="141" w:rightFromText="141" w:vertAnchor="text" w:horzAnchor="page" w:tblpX="1450" w:tblpY="285"/>
        <w:tblW w:w="9356" w:type="dxa"/>
        <w:tblLayout w:type="fixed"/>
        <w:tblLook w:val="04A0" w:firstRow="1" w:lastRow="0" w:firstColumn="1" w:lastColumn="0" w:noHBand="0" w:noVBand="1"/>
      </w:tblPr>
      <w:tblGrid>
        <w:gridCol w:w="1750"/>
        <w:gridCol w:w="1177"/>
        <w:gridCol w:w="1025"/>
        <w:gridCol w:w="1010"/>
        <w:gridCol w:w="1134"/>
        <w:gridCol w:w="992"/>
        <w:gridCol w:w="1134"/>
        <w:gridCol w:w="1134"/>
      </w:tblGrid>
      <w:tr w:rsidR="00D665AD" w:rsidRPr="00D665AD" w:rsidTr="00D665A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0"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177"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2035" w:type="dxa"/>
            <w:gridSpan w:val="2"/>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134"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260" w:type="dxa"/>
            <w:gridSpan w:val="3"/>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D665AD" w:rsidRPr="00D665AD"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0"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Villor</w:t>
            </w:r>
          </w:p>
        </w:tc>
        <w:tc>
          <w:tcPr>
            <w:tcW w:w="1177"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D665AD">
              <w:rPr>
                <w:rFonts w:ascii="Trebuchet MS" w:eastAsia="Calibri" w:hAnsi="Trebuchet MS" w:cs="Helvetica"/>
                <w:b/>
                <w:sz w:val="18"/>
                <w:szCs w:val="18"/>
              </w:rPr>
              <w:t>År 2015</w:t>
            </w:r>
          </w:p>
        </w:tc>
        <w:tc>
          <w:tcPr>
            <w:tcW w:w="3169" w:type="dxa"/>
            <w:gridSpan w:val="3"/>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D665AD">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D665AD">
              <w:rPr>
                <w:rFonts w:ascii="Trebuchet MS" w:eastAsia="Calibri" w:hAnsi="Trebuchet MS" w:cs="Helvetica"/>
                <w:b/>
                <w:sz w:val="18"/>
                <w:szCs w:val="18"/>
              </w:rPr>
              <w:t>2012-2015</w:t>
            </w:r>
          </w:p>
        </w:tc>
        <w:tc>
          <w:tcPr>
            <w:tcW w:w="3260" w:type="dxa"/>
            <w:gridSpan w:val="3"/>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 xml:space="preserve">Förändring </w:t>
            </w:r>
            <w:r>
              <w:rPr>
                <w:rFonts w:ascii="Trebuchet MS" w:eastAsia="Calibri" w:hAnsi="Trebuchet MS" w:cs="Helvetica"/>
                <w:b/>
                <w:sz w:val="18"/>
                <w:szCs w:val="18"/>
              </w:rPr>
              <w:t>år 2014-</w:t>
            </w:r>
            <w:r w:rsidRPr="00D665AD">
              <w:rPr>
                <w:rFonts w:ascii="Trebuchet MS" w:eastAsia="Calibri" w:hAnsi="Trebuchet MS" w:cs="Helvetica"/>
                <w:b/>
                <w:sz w:val="18"/>
                <w:szCs w:val="18"/>
              </w:rPr>
              <w:t>2015</w:t>
            </w:r>
          </w:p>
        </w:tc>
      </w:tr>
      <w:tr w:rsidR="00D665AD" w:rsidRPr="00D665AD" w:rsidTr="00D665AD">
        <w:trPr>
          <w:trHeight w:val="284"/>
        </w:trPr>
        <w:tc>
          <w:tcPr>
            <w:cnfStyle w:val="001000000000" w:firstRow="0" w:lastRow="0" w:firstColumn="1" w:lastColumn="0" w:oddVBand="0" w:evenVBand="0" w:oddHBand="0" w:evenHBand="0" w:firstRowFirstColumn="0" w:firstRowLastColumn="0" w:lastRowFirstColumn="0" w:lastRowLastColumn="0"/>
            <w:tcW w:w="1750"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Kommun</w:t>
            </w:r>
          </w:p>
        </w:tc>
        <w:tc>
          <w:tcPr>
            <w:tcW w:w="1177"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Snittpris</w:t>
            </w:r>
            <w:r w:rsidRPr="00D665AD">
              <w:rPr>
                <w:rFonts w:ascii="Trebuchet MS" w:eastAsia="Calibri" w:hAnsi="Trebuchet MS" w:cs="Helvetica"/>
                <w:b/>
                <w:sz w:val="18"/>
                <w:szCs w:val="18"/>
              </w:rPr>
              <w:br/>
              <w:t>Kronor</w:t>
            </w:r>
          </w:p>
        </w:tc>
        <w:tc>
          <w:tcPr>
            <w:tcW w:w="1025"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Procent</w:t>
            </w:r>
          </w:p>
        </w:tc>
        <w:tc>
          <w:tcPr>
            <w:tcW w:w="1010"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Kronor</w:t>
            </w:r>
          </w:p>
        </w:tc>
        <w:tc>
          <w:tcPr>
            <w:tcW w:w="1134"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Kontant-</w:t>
            </w:r>
          </w:p>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Insats</w:t>
            </w:r>
          </w:p>
        </w:tc>
        <w:tc>
          <w:tcPr>
            <w:tcW w:w="992"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Procent</w:t>
            </w:r>
          </w:p>
        </w:tc>
        <w:tc>
          <w:tcPr>
            <w:tcW w:w="1134" w:type="dxa"/>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Kronor</w:t>
            </w:r>
          </w:p>
        </w:tc>
        <w:tc>
          <w:tcPr>
            <w:tcW w:w="1134" w:type="dxa"/>
          </w:tcPr>
          <w:p w:rsid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Kontant-</w:t>
            </w:r>
          </w:p>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D665AD">
              <w:rPr>
                <w:rFonts w:ascii="Trebuchet MS" w:eastAsia="Calibri" w:hAnsi="Trebuchet MS" w:cs="Helvetica"/>
                <w:b/>
                <w:sz w:val="18"/>
                <w:szCs w:val="18"/>
              </w:rPr>
              <w:t xml:space="preserve">insats </w:t>
            </w:r>
          </w:p>
        </w:tc>
      </w:tr>
      <w:tr w:rsidR="00D665AD" w:rsidRPr="00D665AD"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0"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Härnösand</w:t>
            </w:r>
          </w:p>
        </w:tc>
        <w:tc>
          <w:tcPr>
            <w:tcW w:w="1177"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969 395</w:t>
            </w:r>
          </w:p>
        </w:tc>
        <w:tc>
          <w:tcPr>
            <w:tcW w:w="1025"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13 %</w:t>
            </w:r>
          </w:p>
        </w:tc>
        <w:tc>
          <w:tcPr>
            <w:tcW w:w="1010"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141 061</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21 159</w:t>
            </w:r>
          </w:p>
        </w:tc>
        <w:tc>
          <w:tcPr>
            <w:tcW w:w="992"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5 %</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55 836</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8 376</w:t>
            </w:r>
          </w:p>
        </w:tc>
      </w:tr>
      <w:tr w:rsidR="00D665AD" w:rsidRPr="00D665AD" w:rsidTr="00D665AD">
        <w:trPr>
          <w:trHeight w:val="284"/>
        </w:trPr>
        <w:tc>
          <w:tcPr>
            <w:cnfStyle w:val="001000000000" w:firstRow="0" w:lastRow="0" w:firstColumn="1" w:lastColumn="0" w:oddVBand="0" w:evenVBand="0" w:oddHBand="0" w:evenHBand="0" w:firstRowFirstColumn="0" w:firstRowLastColumn="0" w:lastRowFirstColumn="0" w:lastRowLastColumn="0"/>
            <w:tcW w:w="1750"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Kramfors</w:t>
            </w:r>
          </w:p>
        </w:tc>
        <w:tc>
          <w:tcPr>
            <w:tcW w:w="1177"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393 698</w:t>
            </w:r>
          </w:p>
        </w:tc>
        <w:tc>
          <w:tcPr>
            <w:tcW w:w="1025"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-8 %</w:t>
            </w:r>
          </w:p>
        </w:tc>
        <w:tc>
          <w:tcPr>
            <w:tcW w:w="1010"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-32 219</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-4 833</w:t>
            </w:r>
          </w:p>
        </w:tc>
        <w:tc>
          <w:tcPr>
            <w:tcW w:w="992"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-15</w:t>
            </w:r>
            <w:r w:rsidR="002E7437">
              <w:rPr>
                <w:rFonts w:ascii="Trebuchet MS" w:eastAsia="Times New Roman" w:hAnsi="Trebuchet MS" w:cs="Times New Roman"/>
                <w:color w:val="000000"/>
                <w:sz w:val="18"/>
                <w:szCs w:val="18"/>
                <w:lang w:eastAsia="sv-SE"/>
              </w:rPr>
              <w:t xml:space="preserve"> </w:t>
            </w: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-70 831</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-10 624</w:t>
            </w:r>
          </w:p>
        </w:tc>
      </w:tr>
      <w:tr w:rsidR="00D665AD" w:rsidRPr="00D665AD"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0"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Sollefteå</w:t>
            </w:r>
          </w:p>
        </w:tc>
        <w:tc>
          <w:tcPr>
            <w:tcW w:w="1177"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025"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010"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992"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r>
      <w:tr w:rsidR="00D665AD" w:rsidRPr="00D665AD" w:rsidTr="00D665AD">
        <w:trPr>
          <w:trHeight w:val="284"/>
        </w:trPr>
        <w:tc>
          <w:tcPr>
            <w:cnfStyle w:val="001000000000" w:firstRow="0" w:lastRow="0" w:firstColumn="1" w:lastColumn="0" w:oddVBand="0" w:evenVBand="0" w:oddHBand="0" w:evenHBand="0" w:firstRowFirstColumn="0" w:firstRowLastColumn="0" w:lastRowFirstColumn="0" w:lastRowLastColumn="0"/>
            <w:tcW w:w="1750"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Sundsvall</w:t>
            </w:r>
          </w:p>
        </w:tc>
        <w:tc>
          <w:tcPr>
            <w:tcW w:w="1177"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1 990 888</w:t>
            </w:r>
          </w:p>
        </w:tc>
        <w:tc>
          <w:tcPr>
            <w:tcW w:w="1025"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30</w:t>
            </w:r>
            <w:r w:rsidR="002E7437">
              <w:rPr>
                <w:rFonts w:ascii="Trebuchet MS" w:eastAsia="Times New Roman" w:hAnsi="Trebuchet MS" w:cs="Times New Roman"/>
                <w:color w:val="000000"/>
                <w:sz w:val="18"/>
                <w:szCs w:val="18"/>
                <w:lang w:eastAsia="sv-SE"/>
              </w:rPr>
              <w:t xml:space="preserve"> </w:t>
            </w:r>
            <w:r w:rsidRPr="00D665AD">
              <w:rPr>
                <w:rFonts w:ascii="Trebuchet MS" w:eastAsia="Times New Roman" w:hAnsi="Trebuchet MS" w:cs="Times New Roman"/>
                <w:color w:val="000000"/>
                <w:sz w:val="18"/>
                <w:szCs w:val="18"/>
                <w:lang w:eastAsia="sv-SE"/>
              </w:rPr>
              <w:t>%</w:t>
            </w:r>
          </w:p>
        </w:tc>
        <w:tc>
          <w:tcPr>
            <w:tcW w:w="1010"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457 940</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68 691</w:t>
            </w:r>
          </w:p>
        </w:tc>
        <w:tc>
          <w:tcPr>
            <w:tcW w:w="992"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11</w:t>
            </w:r>
            <w:r w:rsidR="002E7437">
              <w:rPr>
                <w:rFonts w:ascii="Trebuchet MS" w:eastAsia="Times New Roman" w:hAnsi="Trebuchet MS" w:cs="Times New Roman"/>
                <w:color w:val="000000"/>
                <w:sz w:val="18"/>
                <w:szCs w:val="18"/>
                <w:lang w:eastAsia="sv-SE"/>
              </w:rPr>
              <w:t xml:space="preserve"> </w:t>
            </w: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200 758</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30 114</w:t>
            </w:r>
          </w:p>
        </w:tc>
      </w:tr>
      <w:tr w:rsidR="00D665AD" w:rsidRPr="00D665AD"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0"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Timrå</w:t>
            </w:r>
          </w:p>
        </w:tc>
        <w:tc>
          <w:tcPr>
            <w:tcW w:w="1177"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1 228 283</w:t>
            </w:r>
          </w:p>
        </w:tc>
        <w:tc>
          <w:tcPr>
            <w:tcW w:w="1025"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50</w:t>
            </w:r>
            <w:r w:rsidR="002E7437">
              <w:rPr>
                <w:rFonts w:ascii="Trebuchet MS" w:eastAsia="Times New Roman" w:hAnsi="Trebuchet MS" w:cs="Times New Roman"/>
                <w:color w:val="000000"/>
                <w:sz w:val="18"/>
                <w:szCs w:val="18"/>
                <w:lang w:eastAsia="sv-SE"/>
              </w:rPr>
              <w:t xml:space="preserve"> </w:t>
            </w:r>
            <w:r w:rsidRPr="00D665AD">
              <w:rPr>
                <w:rFonts w:ascii="Trebuchet MS" w:eastAsia="Times New Roman" w:hAnsi="Trebuchet MS" w:cs="Times New Roman"/>
                <w:color w:val="000000"/>
                <w:sz w:val="18"/>
                <w:szCs w:val="18"/>
                <w:lang w:eastAsia="sv-SE"/>
              </w:rPr>
              <w:t>%</w:t>
            </w:r>
          </w:p>
        </w:tc>
        <w:tc>
          <w:tcPr>
            <w:tcW w:w="1010"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407 020</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61 054</w:t>
            </w:r>
          </w:p>
        </w:tc>
        <w:tc>
          <w:tcPr>
            <w:tcW w:w="992"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15</w:t>
            </w:r>
            <w:r w:rsidR="002E7437">
              <w:rPr>
                <w:rFonts w:ascii="Trebuchet MS" w:eastAsia="Times New Roman" w:hAnsi="Trebuchet MS" w:cs="Times New Roman"/>
                <w:color w:val="000000"/>
                <w:sz w:val="18"/>
                <w:szCs w:val="18"/>
                <w:lang w:eastAsia="sv-SE"/>
              </w:rPr>
              <w:t xml:space="preserve"> </w:t>
            </w: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158 423</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23 764</w:t>
            </w:r>
          </w:p>
        </w:tc>
      </w:tr>
      <w:tr w:rsidR="00D665AD" w:rsidRPr="00D665AD" w:rsidTr="00D665AD">
        <w:trPr>
          <w:trHeight w:val="284"/>
        </w:trPr>
        <w:tc>
          <w:tcPr>
            <w:cnfStyle w:val="001000000000" w:firstRow="0" w:lastRow="0" w:firstColumn="1" w:lastColumn="0" w:oddVBand="0" w:evenVBand="0" w:oddHBand="0" w:evenHBand="0" w:firstRowFirstColumn="0" w:firstRowLastColumn="0" w:lastRowFirstColumn="0" w:lastRowLastColumn="0"/>
            <w:tcW w:w="1750"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Ånge</w:t>
            </w:r>
          </w:p>
        </w:tc>
        <w:tc>
          <w:tcPr>
            <w:tcW w:w="1177"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025"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010"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992"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c>
          <w:tcPr>
            <w:tcW w:w="1134" w:type="dxa"/>
            <w:vAlign w:val="center"/>
          </w:tcPr>
          <w:p w:rsidR="00D665AD" w:rsidRPr="00D665AD" w:rsidRDefault="00D665AD" w:rsidP="00D665AD">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D665AD">
              <w:rPr>
                <w:rFonts w:ascii="Trebuchet MS" w:eastAsia="Times New Roman" w:hAnsi="Trebuchet MS" w:cs="Times New Roman"/>
                <w:color w:val="000000"/>
                <w:sz w:val="18"/>
                <w:szCs w:val="18"/>
                <w:lang w:eastAsia="sv-SE"/>
              </w:rPr>
              <w:t>-</w:t>
            </w:r>
          </w:p>
        </w:tc>
      </w:tr>
      <w:tr w:rsidR="00D665AD" w:rsidRPr="00D665AD" w:rsidTr="00D665A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0" w:type="dxa"/>
            <w:vAlign w:val="center"/>
          </w:tcPr>
          <w:p w:rsidR="00D665AD" w:rsidRPr="00D665AD" w:rsidRDefault="00D665AD" w:rsidP="00D6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D665AD">
              <w:rPr>
                <w:rFonts w:ascii="Trebuchet MS" w:eastAsia="Calibri" w:hAnsi="Trebuchet MS" w:cs="Helvetica"/>
                <w:sz w:val="18"/>
                <w:szCs w:val="18"/>
              </w:rPr>
              <w:t>Örnsköldsvik</w:t>
            </w:r>
          </w:p>
        </w:tc>
        <w:tc>
          <w:tcPr>
            <w:tcW w:w="1177"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D665AD">
              <w:rPr>
                <w:rFonts w:ascii="Trebuchet MS" w:eastAsia="Times New Roman" w:hAnsi="Trebuchet MS" w:cs="Times New Roman"/>
                <w:color w:val="000000"/>
                <w:sz w:val="18"/>
                <w:szCs w:val="18"/>
                <w:lang w:eastAsia="sv-SE"/>
              </w:rPr>
              <w:t>1 199 332</w:t>
            </w:r>
          </w:p>
        </w:tc>
        <w:tc>
          <w:tcPr>
            <w:tcW w:w="1025"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D665AD">
              <w:rPr>
                <w:rFonts w:ascii="Trebuchet MS" w:eastAsia="Times New Roman" w:hAnsi="Trebuchet MS" w:cs="Times New Roman"/>
                <w:color w:val="000000"/>
                <w:sz w:val="18"/>
                <w:szCs w:val="18"/>
                <w:lang w:eastAsia="sv-SE"/>
              </w:rPr>
              <w:t>13 %</w:t>
            </w:r>
          </w:p>
        </w:tc>
        <w:tc>
          <w:tcPr>
            <w:tcW w:w="1010"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D665AD">
              <w:rPr>
                <w:rFonts w:ascii="Trebuchet MS" w:eastAsia="Times New Roman" w:hAnsi="Trebuchet MS" w:cs="Times New Roman"/>
                <w:color w:val="000000"/>
                <w:sz w:val="18"/>
                <w:szCs w:val="18"/>
                <w:lang w:eastAsia="sv-SE"/>
              </w:rPr>
              <w:t>141 061</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D665AD">
              <w:rPr>
                <w:rFonts w:ascii="Trebuchet MS" w:eastAsia="Times New Roman" w:hAnsi="Trebuchet MS" w:cs="Times New Roman"/>
                <w:color w:val="000000"/>
                <w:sz w:val="18"/>
                <w:szCs w:val="18"/>
                <w:lang w:eastAsia="sv-SE"/>
              </w:rPr>
              <w:t>21 159</w:t>
            </w:r>
          </w:p>
        </w:tc>
        <w:tc>
          <w:tcPr>
            <w:tcW w:w="992"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D665AD">
              <w:rPr>
                <w:rFonts w:ascii="Trebuchet MS" w:eastAsia="Times New Roman" w:hAnsi="Trebuchet MS" w:cs="Times New Roman"/>
                <w:color w:val="000000"/>
                <w:sz w:val="18"/>
                <w:szCs w:val="18"/>
                <w:lang w:eastAsia="sv-SE"/>
              </w:rPr>
              <w:t>5 %</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D665AD">
              <w:rPr>
                <w:rFonts w:ascii="Trebuchet MS" w:eastAsia="Times New Roman" w:hAnsi="Trebuchet MS" w:cs="Times New Roman"/>
                <w:color w:val="000000"/>
                <w:sz w:val="18"/>
                <w:szCs w:val="18"/>
                <w:lang w:eastAsia="sv-SE"/>
              </w:rPr>
              <w:t>55 836</w:t>
            </w:r>
          </w:p>
        </w:tc>
        <w:tc>
          <w:tcPr>
            <w:tcW w:w="1134" w:type="dxa"/>
            <w:vAlign w:val="center"/>
          </w:tcPr>
          <w:p w:rsidR="00D665AD" w:rsidRPr="00D665AD" w:rsidRDefault="00D665AD" w:rsidP="00D665AD">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sz w:val="18"/>
                <w:szCs w:val="18"/>
                <w:lang w:eastAsia="sv-SE"/>
              </w:rPr>
            </w:pPr>
            <w:r w:rsidRPr="00D665AD">
              <w:rPr>
                <w:rFonts w:ascii="Trebuchet MS" w:eastAsia="Times New Roman" w:hAnsi="Trebuchet MS" w:cs="Times New Roman"/>
                <w:color w:val="000000"/>
                <w:sz w:val="18"/>
                <w:szCs w:val="18"/>
                <w:lang w:eastAsia="sv-SE"/>
              </w:rPr>
              <w:t>8 376</w:t>
            </w:r>
          </w:p>
        </w:tc>
      </w:tr>
    </w:tbl>
    <w:p w:rsidR="006733F3" w:rsidRPr="00E21B0B" w:rsidRDefault="006733F3" w:rsidP="006733F3">
      <w:pPr>
        <w:pBdr>
          <w:top w:val="nil"/>
          <w:left w:val="nil"/>
          <w:bottom w:val="nil"/>
          <w:right w:val="nil"/>
          <w:between w:val="nil"/>
          <w:bar w:val="nil"/>
        </w:pBdr>
        <w:spacing w:after="0" w:line="276" w:lineRule="auto"/>
        <w:rPr>
          <w:rFonts w:ascii="Calibri" w:eastAsia="Calibri" w:hAnsi="Calibri" w:cs="Calibri"/>
          <w:color w:val="000000"/>
          <w:sz w:val="16"/>
          <w:szCs w:val="16"/>
          <w:u w:color="000000"/>
          <w:bdr w:val="nil"/>
          <w:lang w:eastAsia="sv-SE"/>
        </w:rPr>
      </w:pPr>
    </w:p>
    <w:p w:rsidR="00D665AD" w:rsidRDefault="00D665AD"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70434F">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060A41"/>
    <w:multiLevelType w:val="hybridMultilevel"/>
    <w:tmpl w:val="D7346156"/>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99E532E"/>
    <w:multiLevelType w:val="hybridMultilevel"/>
    <w:tmpl w:val="B92C5748"/>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D3C1679"/>
    <w:multiLevelType w:val="hybridMultilevel"/>
    <w:tmpl w:val="B91E65C6"/>
    <w:lvl w:ilvl="0" w:tplc="8A8C99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DF36F73"/>
    <w:multiLevelType w:val="hybridMultilevel"/>
    <w:tmpl w:val="DAF81878"/>
    <w:lvl w:ilvl="0" w:tplc="C44071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EC341F"/>
    <w:multiLevelType w:val="hybridMultilevel"/>
    <w:tmpl w:val="A3DEFEA4"/>
    <w:lvl w:ilvl="0" w:tplc="0F5A3F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07921"/>
    <w:rsid w:val="00035E5E"/>
    <w:rsid w:val="000364AE"/>
    <w:rsid w:val="0007053F"/>
    <w:rsid w:val="000B146D"/>
    <w:rsid w:val="000B66F9"/>
    <w:rsid w:val="000D1DE9"/>
    <w:rsid w:val="0015655F"/>
    <w:rsid w:val="0015738E"/>
    <w:rsid w:val="00164414"/>
    <w:rsid w:val="00180BF3"/>
    <w:rsid w:val="00194449"/>
    <w:rsid w:val="00203632"/>
    <w:rsid w:val="00220C4D"/>
    <w:rsid w:val="00260DDF"/>
    <w:rsid w:val="002A1A19"/>
    <w:rsid w:val="002C583B"/>
    <w:rsid w:val="002E7437"/>
    <w:rsid w:val="003166A0"/>
    <w:rsid w:val="00374BBA"/>
    <w:rsid w:val="003E0BFE"/>
    <w:rsid w:val="003F7847"/>
    <w:rsid w:val="004D46FF"/>
    <w:rsid w:val="00521B6E"/>
    <w:rsid w:val="005B6B12"/>
    <w:rsid w:val="005B7E8B"/>
    <w:rsid w:val="005D77E3"/>
    <w:rsid w:val="005E43BF"/>
    <w:rsid w:val="00621CAB"/>
    <w:rsid w:val="00647408"/>
    <w:rsid w:val="006733F3"/>
    <w:rsid w:val="0070434F"/>
    <w:rsid w:val="007077B0"/>
    <w:rsid w:val="007664F5"/>
    <w:rsid w:val="00790001"/>
    <w:rsid w:val="0079142F"/>
    <w:rsid w:val="007C1829"/>
    <w:rsid w:val="007C72DE"/>
    <w:rsid w:val="007D19CE"/>
    <w:rsid w:val="007F40B3"/>
    <w:rsid w:val="00802754"/>
    <w:rsid w:val="008362B7"/>
    <w:rsid w:val="008C017F"/>
    <w:rsid w:val="008E606F"/>
    <w:rsid w:val="0092459B"/>
    <w:rsid w:val="009347DB"/>
    <w:rsid w:val="00977B8C"/>
    <w:rsid w:val="0099246E"/>
    <w:rsid w:val="009D5C5A"/>
    <w:rsid w:val="00A92199"/>
    <w:rsid w:val="00A96FB2"/>
    <w:rsid w:val="00AC7B89"/>
    <w:rsid w:val="00B24F25"/>
    <w:rsid w:val="00B71A25"/>
    <w:rsid w:val="00B95144"/>
    <w:rsid w:val="00BA069E"/>
    <w:rsid w:val="00BA2A64"/>
    <w:rsid w:val="00BE7A51"/>
    <w:rsid w:val="00BF6238"/>
    <w:rsid w:val="00C13B2D"/>
    <w:rsid w:val="00C27E50"/>
    <w:rsid w:val="00C45F95"/>
    <w:rsid w:val="00C90705"/>
    <w:rsid w:val="00CD7433"/>
    <w:rsid w:val="00D5567E"/>
    <w:rsid w:val="00D665AD"/>
    <w:rsid w:val="00DB6460"/>
    <w:rsid w:val="00E033E4"/>
    <w:rsid w:val="00E149DE"/>
    <w:rsid w:val="00E21B0B"/>
    <w:rsid w:val="00E33970"/>
    <w:rsid w:val="00E820B6"/>
    <w:rsid w:val="00EA433A"/>
    <w:rsid w:val="00EB6454"/>
    <w:rsid w:val="00EC1F67"/>
    <w:rsid w:val="00EC49A4"/>
    <w:rsid w:val="00ED6293"/>
    <w:rsid w:val="00F01663"/>
    <w:rsid w:val="00F4209B"/>
    <w:rsid w:val="00F42A26"/>
    <w:rsid w:val="00FE3CFA"/>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 w:type="table" w:customStyle="1" w:styleId="Rutntstabell2-dekorfrg111">
    <w:name w:val="Rutnätstabell 2 - dekorfärg 111"/>
    <w:basedOn w:val="Normaltabell"/>
    <w:uiPriority w:val="47"/>
    <w:rsid w:val="005D77E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3">
    <w:name w:val="Rutnätstabell 2 – dekorfärg 63"/>
    <w:basedOn w:val="Normaltabell"/>
    <w:next w:val="Rutntstabell2dekorfrg6"/>
    <w:uiPriority w:val="47"/>
    <w:rsid w:val="00194449"/>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
    <w:name w:val="Rutnätstabell 2 - dekorfärg 112"/>
    <w:basedOn w:val="Normaltabell"/>
    <w:uiPriority w:val="47"/>
    <w:rsid w:val="00B71A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3">
    <w:name w:val="Rutnätstabell 2 - dekorfärg 113"/>
    <w:basedOn w:val="Normaltabell"/>
    <w:uiPriority w:val="47"/>
    <w:rsid w:val="007C72D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4">
    <w:name w:val="Rutnätstabell 2 - dekorfärg 114"/>
    <w:basedOn w:val="Normaltabell"/>
    <w:uiPriority w:val="47"/>
    <w:rsid w:val="00C13B2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5">
    <w:name w:val="Rutnätstabell 2 - dekorfärg 115"/>
    <w:basedOn w:val="Normaltabell"/>
    <w:uiPriority w:val="47"/>
    <w:rsid w:val="008362B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4">
    <w:name w:val="Rutnätstabell 2 – dekorfärg 64"/>
    <w:basedOn w:val="Normaltabell"/>
    <w:next w:val="Rutntstabell2dekorfrg6"/>
    <w:uiPriority w:val="47"/>
    <w:rsid w:val="008362B7"/>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6">
    <w:name w:val="Rutnätstabell 2 - dekorfärg 116"/>
    <w:basedOn w:val="Normaltabell"/>
    <w:uiPriority w:val="47"/>
    <w:rsid w:val="0079142F"/>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7">
    <w:name w:val="Rutnätstabell 2 - dekorfärg 117"/>
    <w:basedOn w:val="Normaltabell"/>
    <w:uiPriority w:val="47"/>
    <w:rsid w:val="00BA2A6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5">
    <w:name w:val="Rutnätstabell 2 – dekorfärg 65"/>
    <w:basedOn w:val="Normaltabell"/>
    <w:next w:val="Rutntstabell2dekorfrg6"/>
    <w:uiPriority w:val="47"/>
    <w:rsid w:val="00BA2A64"/>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8">
    <w:name w:val="Rutnätstabell 2 - dekorfärg 118"/>
    <w:basedOn w:val="Normaltabell"/>
    <w:uiPriority w:val="47"/>
    <w:rsid w:val="0080275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9">
    <w:name w:val="Rutnätstabell 2 - dekorfärg 119"/>
    <w:basedOn w:val="Normaltabell"/>
    <w:uiPriority w:val="47"/>
    <w:rsid w:val="00B24F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6">
    <w:name w:val="Rutnätstabell 2 – dekorfärg 66"/>
    <w:basedOn w:val="Normaltabell"/>
    <w:next w:val="Rutntstabell2dekorfrg6"/>
    <w:uiPriority w:val="47"/>
    <w:rsid w:val="009347DB"/>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0">
    <w:name w:val="Rutnätstabell 2 - dekorfärg 1110"/>
    <w:basedOn w:val="Normaltabell"/>
    <w:uiPriority w:val="47"/>
    <w:rsid w:val="00D665A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6D1F-303B-41EA-B814-81226634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3896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3</cp:revision>
  <cp:lastPrinted>2016-04-18T10:53:00Z</cp:lastPrinted>
  <dcterms:created xsi:type="dcterms:W3CDTF">2016-04-27T09:46:00Z</dcterms:created>
  <dcterms:modified xsi:type="dcterms:W3CDTF">2016-04-28T13:06:00Z</dcterms:modified>
</cp:coreProperties>
</file>