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27" w:rsidRPr="00C22C27" w:rsidRDefault="00C22C27" w:rsidP="00C22C27">
      <w:pPr>
        <w:rPr>
          <w:sz w:val="24"/>
          <w:szCs w:val="24"/>
        </w:rPr>
      </w:pPr>
      <w:r w:rsidRPr="00C22C27">
        <w:rPr>
          <w:sz w:val="24"/>
          <w:szCs w:val="24"/>
        </w:rPr>
        <w:t xml:space="preserve">Hautverjüngung </w:t>
      </w:r>
      <w:r w:rsidR="00A00CB3">
        <w:rPr>
          <w:sz w:val="24"/>
          <w:szCs w:val="24"/>
        </w:rPr>
        <w:t xml:space="preserve">ohne Schmerz </w:t>
      </w:r>
      <w:r w:rsidRPr="00C22C27">
        <w:rPr>
          <w:sz w:val="24"/>
          <w:szCs w:val="24"/>
        </w:rPr>
        <w:t xml:space="preserve">mit </w:t>
      </w:r>
      <w:r w:rsidR="00A00CB3">
        <w:rPr>
          <w:sz w:val="24"/>
          <w:szCs w:val="24"/>
        </w:rPr>
        <w:t>gezielter Carboxytherapie</w:t>
      </w:r>
    </w:p>
    <w:p w:rsidR="00C22C27" w:rsidRPr="00C22C27" w:rsidRDefault="00C22C27" w:rsidP="00C22C27">
      <w:pPr>
        <w:rPr>
          <w:sz w:val="24"/>
          <w:szCs w:val="24"/>
        </w:rPr>
      </w:pPr>
    </w:p>
    <w:p w:rsidR="002F5B57" w:rsidRDefault="00C22C27" w:rsidP="00206046">
      <w:pPr>
        <w:rPr>
          <w:sz w:val="24"/>
          <w:szCs w:val="24"/>
        </w:rPr>
      </w:pPr>
      <w:r w:rsidRPr="00863F4D">
        <w:rPr>
          <w:i/>
          <w:szCs w:val="24"/>
        </w:rPr>
        <w:t>Frau Dr. Galina Bercht und „Anti-Aging Laatzen“ biete</w:t>
      </w:r>
      <w:r w:rsidR="00863F4D">
        <w:rPr>
          <w:i/>
          <w:szCs w:val="24"/>
        </w:rPr>
        <w:t>n</w:t>
      </w:r>
      <w:r w:rsidRPr="00863F4D">
        <w:rPr>
          <w:i/>
          <w:szCs w:val="24"/>
        </w:rPr>
        <w:t xml:space="preserve"> </w:t>
      </w:r>
      <w:r w:rsidR="00863F4D" w:rsidRPr="00863F4D">
        <w:rPr>
          <w:i/>
          <w:szCs w:val="24"/>
        </w:rPr>
        <w:t xml:space="preserve">schmerzfreie </w:t>
      </w:r>
      <w:r w:rsidRPr="00863F4D">
        <w:rPr>
          <w:i/>
          <w:szCs w:val="24"/>
        </w:rPr>
        <w:t xml:space="preserve">Verjüngungsmethoden </w:t>
      </w:r>
      <w:r w:rsidR="00863F4D" w:rsidRPr="00863F4D">
        <w:rPr>
          <w:i/>
          <w:szCs w:val="24"/>
        </w:rPr>
        <w:t>der Haut</w:t>
      </w:r>
      <w:r w:rsidR="00863F4D">
        <w:rPr>
          <w:i/>
          <w:szCs w:val="24"/>
        </w:rPr>
        <w:t xml:space="preserve"> - neu </w:t>
      </w:r>
      <w:r w:rsidR="00010D5F">
        <w:rPr>
          <w:i/>
          <w:szCs w:val="24"/>
        </w:rPr>
        <w:t xml:space="preserve">hinzugekommen </w:t>
      </w:r>
      <w:r w:rsidR="00863F4D">
        <w:rPr>
          <w:i/>
          <w:szCs w:val="24"/>
        </w:rPr>
        <w:t xml:space="preserve">ist dabei der Einsatz der hochwirksamen Carboxytherapie auf der Grundlage von Mikroinjektionen mit </w:t>
      </w:r>
      <w:r w:rsidR="00863F4D" w:rsidRPr="00863F4D">
        <w:rPr>
          <w:i/>
          <w:szCs w:val="24"/>
        </w:rPr>
        <w:t>Kohlendioxid</w:t>
      </w:r>
    </w:p>
    <w:p w:rsidR="00863F4D" w:rsidRPr="0031207D" w:rsidRDefault="00863F4D" w:rsidP="00206046">
      <w:pPr>
        <w:rPr>
          <w:sz w:val="24"/>
          <w:szCs w:val="24"/>
        </w:rPr>
      </w:pPr>
    </w:p>
    <w:p w:rsidR="00470FFA" w:rsidRDefault="00020ED7" w:rsidP="00E56017">
      <w:r>
        <w:t xml:space="preserve">Um die Alterung der Haut zu verlangsamen und </w:t>
      </w:r>
      <w:r w:rsidR="006764C6">
        <w:t xml:space="preserve">partiell </w:t>
      </w:r>
      <w:r>
        <w:t xml:space="preserve">aufzuhalten, gibt es im nicht-chirurgischen Anti-Aging zahlreiche effiziente und schmerzfreie Methoden, die in der Praxis von Dr. Galina Bercht aus Laatzen (Region Hannover) gezielt zum Einsatz kommen. Die </w:t>
      </w:r>
      <w:r w:rsidRPr="00020ED7">
        <w:t>Verjüngung, Festigung und Straffung von Gesichtshaut und Halspartien sind die häufigsten Schönheitsbehandlungen,</w:t>
      </w:r>
      <w:r>
        <w:t xml:space="preserve"> die die Spezialistin für modernes Anti-Aging ihren Patienten </w:t>
      </w:r>
      <w:r w:rsidR="008F0127">
        <w:t xml:space="preserve">im Rahmen einer Schönheits-Therapie </w:t>
      </w:r>
      <w:r>
        <w:t xml:space="preserve">anbietet. </w:t>
      </w:r>
    </w:p>
    <w:p w:rsidR="00470FFA" w:rsidRDefault="00470FFA" w:rsidP="00E56017"/>
    <w:p w:rsidR="00E56017" w:rsidRPr="00E56017" w:rsidRDefault="00020ED7" w:rsidP="00E56017">
      <w:r>
        <w:t>Zu</w:t>
      </w:r>
      <w:r w:rsidR="008F0127">
        <w:t>sätzlich zu</w:t>
      </w:r>
      <w:r>
        <w:t xml:space="preserve"> den Behandlungen mit der </w:t>
      </w:r>
      <w:r w:rsidRPr="00020ED7">
        <w:t>Hyaluron-Therapie und der Verwendung von Botulinumtoxin Typ A</w:t>
      </w:r>
      <w:r w:rsidR="003838D9">
        <w:t xml:space="preserve">, sowie der </w:t>
      </w:r>
      <w:r w:rsidR="003838D9" w:rsidRPr="003838D9">
        <w:t>Fettwegspritze (Lipolyse) für Doppelkinn</w:t>
      </w:r>
      <w:r w:rsidR="003838D9">
        <w:t>, Oberschenkel, Bauch, Oberarme und</w:t>
      </w:r>
      <w:r w:rsidR="003838D9" w:rsidRPr="003838D9">
        <w:t xml:space="preserve"> Kinnkontur</w:t>
      </w:r>
      <w:r w:rsidR="004C5D81">
        <w:t xml:space="preserve"> </w:t>
      </w:r>
      <w:r>
        <w:t xml:space="preserve">liegt ein starker Schwerpunkt der Praxis auf </w:t>
      </w:r>
      <w:r w:rsidR="00AF08AA" w:rsidRPr="00AF08AA">
        <w:t xml:space="preserve">Lasertherapie </w:t>
      </w:r>
      <w:r w:rsidR="00AF08AA">
        <w:t xml:space="preserve">und </w:t>
      </w:r>
      <w:r>
        <w:t xml:space="preserve">Mesotherapie </w:t>
      </w:r>
      <w:r w:rsidR="00AF08AA">
        <w:t>–</w:t>
      </w:r>
      <w:r>
        <w:t xml:space="preserve"> </w:t>
      </w:r>
      <w:r w:rsidR="00AF08AA">
        <w:t xml:space="preserve">zusätzlich </w:t>
      </w:r>
      <w:r w:rsidR="008F0127">
        <w:t xml:space="preserve">neu </w:t>
      </w:r>
      <w:r>
        <w:t xml:space="preserve">auf diesem Gebiet </w:t>
      </w:r>
      <w:r w:rsidR="008F0127">
        <w:t>mit dem hochwirksamen</w:t>
      </w:r>
      <w:r>
        <w:t xml:space="preserve"> Einsatz der Carboxytherapie.</w:t>
      </w:r>
      <w:r w:rsidR="00E56017">
        <w:t xml:space="preserve"> </w:t>
      </w:r>
      <w:r w:rsidR="00E56017" w:rsidRPr="00E56017">
        <w:t>Im Gegensatz zu operativen Eingriffen kann die Carboxy-Therapie mit relativ geringem Aufwand durchgeführt werden.</w:t>
      </w:r>
    </w:p>
    <w:p w:rsidR="00020ED7" w:rsidRDefault="00020ED7" w:rsidP="009B5158"/>
    <w:p w:rsidR="00231441" w:rsidRDefault="00231441" w:rsidP="009B5158">
      <w:r w:rsidRPr="00231441">
        <w:t xml:space="preserve">Hinter dem Begriff Carboxytherapie steht eine Kohlendioxid-Behandlung, die an verschiedenen Körperbereichen zum Einsatz kommen kann - zum Beispiel, um </w:t>
      </w:r>
      <w:r w:rsidR="00574FB6">
        <w:t xml:space="preserve">die Haut an Gesichts- und Halspartien zu glätten, </w:t>
      </w:r>
      <w:r w:rsidR="003838D9">
        <w:t xml:space="preserve">um dunkle Augenringe zu entfernen, Aknenarben zu behandeln, </w:t>
      </w:r>
      <w:r w:rsidR="00574FB6">
        <w:t xml:space="preserve">aber auch um </w:t>
      </w:r>
      <w:r w:rsidR="003838D9" w:rsidRPr="003838D9">
        <w:t>Striae (Dehnungssteifen)</w:t>
      </w:r>
      <w:r w:rsidRPr="00231441">
        <w:t xml:space="preserve"> oder Cellulite zu reduzieren.</w:t>
      </w:r>
      <w:r w:rsidR="00863F4D">
        <w:t xml:space="preserve"> Ebenfalls kann mit der Carboxytherapie wirksam gegen Durchblutungsstörungen und Schmerzpartien </w:t>
      </w:r>
      <w:r w:rsidR="00AF08AA" w:rsidRPr="00AF08AA">
        <w:t xml:space="preserve">wie </w:t>
      </w:r>
      <w:r w:rsidR="00AF08AA">
        <w:t xml:space="preserve">z.B </w:t>
      </w:r>
      <w:r w:rsidR="00AF08AA" w:rsidRPr="00AF08AA">
        <w:t xml:space="preserve">Migräne und Tinnitus </w:t>
      </w:r>
      <w:r w:rsidR="00863F4D">
        <w:t>behandelt werden</w:t>
      </w:r>
      <w:r w:rsidR="00470FFA">
        <w:t>, und</w:t>
      </w:r>
      <w:r w:rsidR="00470FFA" w:rsidRPr="00470FFA">
        <w:t xml:space="preserve"> sogar zu</w:t>
      </w:r>
      <w:r w:rsidR="00470FFA">
        <w:t>r Versorgung chronischer Wunden kann das Verfahren eingesetzt werden</w:t>
      </w:r>
      <w:r w:rsidR="00863F4D">
        <w:t xml:space="preserve">. </w:t>
      </w:r>
      <w:r w:rsidR="00863F4D" w:rsidRPr="00863F4D">
        <w:t>Durch die Carboxytherapie wird die Haut stark durchblutet und angeregt, weshalb die anschließend injizierten Substanzen der Mesotherapie umso besser wirken.</w:t>
      </w:r>
      <w:r w:rsidR="00863F4D">
        <w:t xml:space="preserve"> </w:t>
      </w:r>
    </w:p>
    <w:p w:rsidR="00FC205D" w:rsidRDefault="00FC205D" w:rsidP="00FC205D"/>
    <w:p w:rsidR="00165CD4" w:rsidRDefault="00165CD4" w:rsidP="00165CD4">
      <w:r w:rsidRPr="00165CD4">
        <w:t>Wie die Mesotherapie arbeitet die Carboxytherapie mit lokalen Mikroinjektionen in die Haut und d</w:t>
      </w:r>
      <w:r w:rsidR="00470FFA">
        <w:t>em</w:t>
      </w:r>
      <w:r w:rsidRPr="00165CD4">
        <w:t xml:space="preserve"> darunterliegende</w:t>
      </w:r>
      <w:r w:rsidR="00470FFA">
        <w:t>n</w:t>
      </w:r>
      <w:r w:rsidRPr="00165CD4">
        <w:t xml:space="preserve"> Bindegewebe.</w:t>
      </w:r>
      <w:r>
        <w:t xml:space="preserve"> Das injizierte </w:t>
      </w:r>
      <w:bookmarkStart w:id="0" w:name="_Hlk488220741"/>
      <w:r>
        <w:t>Kohlendioxid</w:t>
      </w:r>
      <w:bookmarkEnd w:id="0"/>
      <w:r>
        <w:t xml:space="preserve"> schafft quasi eine Art kurzzeitige Sauerstoff-Armut in der Haut. Darauf reagiert der Körper mit einer deutlichen Gefäßerweiterung. Verstärkte Durchblutung, Entsäuerung und Entschlackung sind die erwünschten Wirkungen dieser körperlichen Reaktion. Die automatisch erhöhte Kollagenproduktion fördert eine straffere, glattere Haut. </w:t>
      </w:r>
    </w:p>
    <w:p w:rsidR="00470FFA" w:rsidRDefault="00470FFA" w:rsidP="00165CD4"/>
    <w:p w:rsidR="00470FFA" w:rsidRDefault="00470FFA" w:rsidP="00165CD4">
      <w:r w:rsidRPr="00470FFA">
        <w:t xml:space="preserve">Es kommt zur Freisetzung von körpereigenen Wachstumsfaktoren und zu einer Neubildung feiner Gefäße. Die erhöhte Mikrozirkulation verbessert die Hautelastizität, die Hautdichte sowie den Kollagengehalt und verringert Hautfältchen. Außerdem trägt das Gas dazu bei, lokale Fettdepots zu verringern und die Lymphzirkulation zu verbessern. </w:t>
      </w:r>
      <w:r>
        <w:t xml:space="preserve">Hier bietet die ästhetische Medizin einen guten Weg, an Problemregionen des Körpers zu einer nachhaltigen Fettreduktion zu kommen. </w:t>
      </w:r>
      <w:r w:rsidR="004C5D81">
        <w:t xml:space="preserve"> </w:t>
      </w:r>
    </w:p>
    <w:p w:rsidR="00231441" w:rsidRDefault="00231441" w:rsidP="009B5158"/>
    <w:p w:rsidR="002F5B57" w:rsidRDefault="00231441" w:rsidP="009B5158">
      <w:r w:rsidRPr="00231441">
        <w:t xml:space="preserve">Die Carboxytherapie ist ein </w:t>
      </w:r>
      <w:r w:rsidR="003F6924">
        <w:t xml:space="preserve">weiteres </w:t>
      </w:r>
      <w:r w:rsidRPr="00231441">
        <w:t>innovatives Verfahren zur Verbesserung der Gesichts- oder Körperhaut mit vielen versch</w:t>
      </w:r>
      <w:r w:rsidR="004C5D81">
        <w:t>iedenen Anwendungsmöglichkeiten, die den Einsatz chirurgischer Methoden vermeiden und oft mit wenigen Anwendungen zum Erfolg führen können.</w:t>
      </w:r>
      <w:r w:rsidRPr="00231441">
        <w:t xml:space="preserve"> </w:t>
      </w:r>
    </w:p>
    <w:p w:rsidR="002F5B57" w:rsidRPr="00261590" w:rsidRDefault="002F5B57" w:rsidP="009B5158">
      <w:pPr>
        <w:rPr>
          <w:sz w:val="22"/>
        </w:rPr>
      </w:pPr>
    </w:p>
    <w:p w:rsidR="008005BD" w:rsidRDefault="008005BD" w:rsidP="008005BD">
      <w:r>
        <w:t>Kontakt:</w:t>
      </w:r>
    </w:p>
    <w:p w:rsidR="008005BD" w:rsidRDefault="008005BD" w:rsidP="008005BD">
      <w:r>
        <w:t>Anti-Aging Laatzen</w:t>
      </w:r>
    </w:p>
    <w:p w:rsidR="008005BD" w:rsidRDefault="008005BD" w:rsidP="008005BD">
      <w:r>
        <w:t>Dr. Galina Bercht</w:t>
      </w:r>
    </w:p>
    <w:p w:rsidR="008005BD" w:rsidRDefault="008005BD" w:rsidP="008005BD">
      <w:r>
        <w:t>Würzburger Straße 14</w:t>
      </w:r>
    </w:p>
    <w:p w:rsidR="008005BD" w:rsidRDefault="008005BD" w:rsidP="008005BD">
      <w:r>
        <w:t>30880 Laatzen</w:t>
      </w:r>
    </w:p>
    <w:p w:rsidR="008005BD" w:rsidRDefault="008005BD" w:rsidP="008005BD">
      <w:r>
        <w:t>Tel: 05102 931 888</w:t>
      </w:r>
    </w:p>
    <w:p w:rsidR="008005BD" w:rsidRDefault="008005BD" w:rsidP="008005BD">
      <w:r>
        <w:t xml:space="preserve">info@antiaging-laatzen.de </w:t>
      </w:r>
    </w:p>
    <w:p w:rsidR="008005BD" w:rsidRDefault="00DB6305" w:rsidP="008005BD">
      <w:hyperlink r:id="rId6" w:history="1">
        <w:r w:rsidR="009B1E51" w:rsidRPr="00F95AC3">
          <w:rPr>
            <w:rStyle w:val="Hyperlink"/>
          </w:rPr>
          <w:t>http://www.antiaging-laatzen.de</w:t>
        </w:r>
      </w:hyperlink>
      <w:r w:rsidR="009B1E51">
        <w:t xml:space="preserve"> </w:t>
      </w:r>
      <w:r w:rsidR="008005BD">
        <w:t xml:space="preserve"> </w:t>
      </w:r>
    </w:p>
    <w:p w:rsidR="008005BD" w:rsidRDefault="008005BD" w:rsidP="008005BD"/>
    <w:p w:rsidR="008005BD" w:rsidRDefault="008005BD" w:rsidP="008005BD">
      <w:r>
        <w:t>Als Fachärztin für Innere Medizin, Notfallmedizin, Schlafstörungsdiagnostik, Prävention und AntiAging Medizin (GSAAM)  ist Frau Dr. Galina Bercht auf Faltenbehandlung und ästhetische Medizin spezialisiert. Als Mitglied der DGBT (Deutsche Gesellschaft für Botulinumtoxin)</w:t>
      </w:r>
      <w:r w:rsidR="003838D9">
        <w:t xml:space="preserve">, der </w:t>
      </w:r>
      <w:r w:rsidR="003838D9" w:rsidRPr="003838D9">
        <w:t>DGM (Deutsche Gesellschaft für Mesotherapie)</w:t>
      </w:r>
      <w:r>
        <w:t xml:space="preserve"> und der GSAAM (Gesellschaft für Antiaging Medizin) hat sie sich mit „Anti-Aging Laatzen“ das Ziel gesetzt, die Lebensqualität im Alter möglichst lange auf hohem Niveau </w:t>
      </w:r>
      <w:r>
        <w:lastRenderedPageBreak/>
        <w:t>zu erhalten und dadurch auch das Leben insgesamt zu verlängern. Um die biologische Alterung des Menschen hinauszuzögern und gezielt Prävention zu betreiben, sind sieben Faktoren besonders wichtig: der Lebensstil, eine ausgewogene Ernährung, Bewegung, Supplementierung, Hormonersatztherapie, Me</w:t>
      </w:r>
      <w:r w:rsidR="004B0D89">
        <w:t>n</w:t>
      </w:r>
      <w:r>
        <w:t>tal Balance und ästhetisches Anti-Aging.</w:t>
      </w:r>
    </w:p>
    <w:p w:rsidR="008005BD" w:rsidRDefault="008005BD" w:rsidP="008005BD"/>
    <w:p w:rsidR="003838D9" w:rsidRDefault="003F6924" w:rsidP="003838D9">
      <w:r>
        <w:t xml:space="preserve">Carboxytherapie, </w:t>
      </w:r>
      <w:r w:rsidR="006D3252">
        <w:t>Mesotherapie,</w:t>
      </w:r>
      <w:r w:rsidR="009B1E51">
        <w:t xml:space="preserve"> </w:t>
      </w:r>
      <w:r w:rsidR="008005BD">
        <w:t xml:space="preserve">Faltenbehandlung, </w:t>
      </w:r>
      <w:r w:rsidR="00DC48BC">
        <w:t>Hyaluronsäure, Botulinumtoxin</w:t>
      </w:r>
      <w:r w:rsidR="00901736">
        <w:t>,</w:t>
      </w:r>
      <w:r w:rsidR="00AF1AA4">
        <w:t xml:space="preserve"> </w:t>
      </w:r>
      <w:r>
        <w:t>Laatzen, Galina Bercht</w:t>
      </w:r>
      <w:bookmarkStart w:id="1" w:name="_Hlk488245302"/>
      <w:r w:rsidR="00E80E94">
        <w:t>,</w:t>
      </w:r>
      <w:bookmarkStart w:id="2" w:name="_GoBack"/>
      <w:bookmarkEnd w:id="2"/>
      <w:r w:rsidR="00E80E94">
        <w:t xml:space="preserve"> Lasertherapie</w:t>
      </w:r>
    </w:p>
    <w:bookmarkEnd w:id="1"/>
    <w:p w:rsidR="003838D9" w:rsidRDefault="003838D9" w:rsidP="003838D9"/>
    <w:sectPr w:rsidR="003838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05" w:rsidRDefault="00DB6305" w:rsidP="00E02CB5">
      <w:r>
        <w:separator/>
      </w:r>
    </w:p>
  </w:endnote>
  <w:endnote w:type="continuationSeparator" w:id="0">
    <w:p w:rsidR="00DB6305" w:rsidRDefault="00DB6305" w:rsidP="00E0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05" w:rsidRDefault="00DB6305" w:rsidP="00E02CB5">
      <w:r>
        <w:separator/>
      </w:r>
    </w:p>
  </w:footnote>
  <w:footnote w:type="continuationSeparator" w:id="0">
    <w:p w:rsidR="00DB6305" w:rsidRDefault="00DB6305" w:rsidP="00E02C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46"/>
    <w:rsid w:val="00010D5F"/>
    <w:rsid w:val="00020ED7"/>
    <w:rsid w:val="000565B2"/>
    <w:rsid w:val="000643A7"/>
    <w:rsid w:val="000D1887"/>
    <w:rsid w:val="000F2243"/>
    <w:rsid w:val="00107D35"/>
    <w:rsid w:val="00151D31"/>
    <w:rsid w:val="00165CD4"/>
    <w:rsid w:val="001D1316"/>
    <w:rsid w:val="001E1EF5"/>
    <w:rsid w:val="00206046"/>
    <w:rsid w:val="00231441"/>
    <w:rsid w:val="00261590"/>
    <w:rsid w:val="00270071"/>
    <w:rsid w:val="00292EE0"/>
    <w:rsid w:val="002A7189"/>
    <w:rsid w:val="002D723D"/>
    <w:rsid w:val="002F48DB"/>
    <w:rsid w:val="002F5B57"/>
    <w:rsid w:val="0031207D"/>
    <w:rsid w:val="00354947"/>
    <w:rsid w:val="003838D9"/>
    <w:rsid w:val="00393706"/>
    <w:rsid w:val="00395D17"/>
    <w:rsid w:val="003D2FA2"/>
    <w:rsid w:val="003F039F"/>
    <w:rsid w:val="003F6924"/>
    <w:rsid w:val="004372E9"/>
    <w:rsid w:val="00470FFA"/>
    <w:rsid w:val="0048651A"/>
    <w:rsid w:val="004A41AE"/>
    <w:rsid w:val="004B0D89"/>
    <w:rsid w:val="004B4E37"/>
    <w:rsid w:val="004C5D81"/>
    <w:rsid w:val="004F637E"/>
    <w:rsid w:val="0056300D"/>
    <w:rsid w:val="00574FB6"/>
    <w:rsid w:val="005B37A2"/>
    <w:rsid w:val="00606C60"/>
    <w:rsid w:val="006606D6"/>
    <w:rsid w:val="00661E26"/>
    <w:rsid w:val="006764C6"/>
    <w:rsid w:val="006A0855"/>
    <w:rsid w:val="006B334D"/>
    <w:rsid w:val="006D3252"/>
    <w:rsid w:val="00771784"/>
    <w:rsid w:val="008005BD"/>
    <w:rsid w:val="00826427"/>
    <w:rsid w:val="00863F4D"/>
    <w:rsid w:val="00884A38"/>
    <w:rsid w:val="008F0127"/>
    <w:rsid w:val="008F0F17"/>
    <w:rsid w:val="008F5466"/>
    <w:rsid w:val="00901736"/>
    <w:rsid w:val="00923A56"/>
    <w:rsid w:val="0095144E"/>
    <w:rsid w:val="00967A6C"/>
    <w:rsid w:val="009A0FE0"/>
    <w:rsid w:val="009B1E51"/>
    <w:rsid w:val="009B5158"/>
    <w:rsid w:val="009D0A59"/>
    <w:rsid w:val="00A00CB3"/>
    <w:rsid w:val="00A04747"/>
    <w:rsid w:val="00A15B74"/>
    <w:rsid w:val="00A74213"/>
    <w:rsid w:val="00AB454E"/>
    <w:rsid w:val="00AF08AA"/>
    <w:rsid w:val="00AF1AA4"/>
    <w:rsid w:val="00B46412"/>
    <w:rsid w:val="00C05923"/>
    <w:rsid w:val="00C207AC"/>
    <w:rsid w:val="00C22C27"/>
    <w:rsid w:val="00C77ACF"/>
    <w:rsid w:val="00C922C7"/>
    <w:rsid w:val="00CC17EA"/>
    <w:rsid w:val="00CF76E2"/>
    <w:rsid w:val="00D3307A"/>
    <w:rsid w:val="00DB6305"/>
    <w:rsid w:val="00DC48BC"/>
    <w:rsid w:val="00DD2EAA"/>
    <w:rsid w:val="00DD3E28"/>
    <w:rsid w:val="00E02CB5"/>
    <w:rsid w:val="00E30C6C"/>
    <w:rsid w:val="00E415FE"/>
    <w:rsid w:val="00E474AA"/>
    <w:rsid w:val="00E55EE0"/>
    <w:rsid w:val="00E56017"/>
    <w:rsid w:val="00E80E94"/>
    <w:rsid w:val="00EB0EF8"/>
    <w:rsid w:val="00EC17AE"/>
    <w:rsid w:val="00F4288E"/>
    <w:rsid w:val="00F53FBD"/>
    <w:rsid w:val="00FC205D"/>
    <w:rsid w:val="00FF07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17F4"/>
  <w15:docId w15:val="{95003B24-58C2-49C8-A6AB-499E6657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22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41AE"/>
    <w:rPr>
      <w:color w:val="0000FF" w:themeColor="hyperlink"/>
      <w:u w:val="single"/>
    </w:rPr>
  </w:style>
  <w:style w:type="character" w:styleId="BesuchterLink">
    <w:name w:val="FollowedHyperlink"/>
    <w:basedOn w:val="Absatz-Standardschriftart"/>
    <w:uiPriority w:val="99"/>
    <w:semiHidden/>
    <w:unhideWhenUsed/>
    <w:rsid w:val="00E30C6C"/>
    <w:rPr>
      <w:color w:val="800080" w:themeColor="followedHyperlink"/>
      <w:u w:val="single"/>
    </w:rPr>
  </w:style>
  <w:style w:type="paragraph" w:styleId="Kopfzeile">
    <w:name w:val="header"/>
    <w:basedOn w:val="Standard"/>
    <w:link w:val="KopfzeileZchn"/>
    <w:uiPriority w:val="99"/>
    <w:unhideWhenUsed/>
    <w:rsid w:val="00E02CB5"/>
    <w:pPr>
      <w:tabs>
        <w:tab w:val="center" w:pos="4536"/>
        <w:tab w:val="right" w:pos="9072"/>
      </w:tabs>
    </w:pPr>
  </w:style>
  <w:style w:type="character" w:customStyle="1" w:styleId="KopfzeileZchn">
    <w:name w:val="Kopfzeile Zchn"/>
    <w:basedOn w:val="Absatz-Standardschriftart"/>
    <w:link w:val="Kopfzeile"/>
    <w:uiPriority w:val="99"/>
    <w:rsid w:val="00E02CB5"/>
  </w:style>
  <w:style w:type="paragraph" w:styleId="Fuzeile">
    <w:name w:val="footer"/>
    <w:basedOn w:val="Standard"/>
    <w:link w:val="FuzeileZchn"/>
    <w:uiPriority w:val="99"/>
    <w:unhideWhenUsed/>
    <w:rsid w:val="00E02CB5"/>
    <w:pPr>
      <w:tabs>
        <w:tab w:val="center" w:pos="4536"/>
        <w:tab w:val="right" w:pos="9072"/>
      </w:tabs>
    </w:pPr>
  </w:style>
  <w:style w:type="character" w:customStyle="1" w:styleId="FuzeileZchn">
    <w:name w:val="Fußzeile Zchn"/>
    <w:basedOn w:val="Absatz-Standardschriftart"/>
    <w:link w:val="Fuzeile"/>
    <w:uiPriority w:val="99"/>
    <w:rsid w:val="00E02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iaging-laatze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Frank-Michael Preuss</dc:creator>
  <cp:lastModifiedBy>Frank-Michael Preuss</cp:lastModifiedBy>
  <cp:revision>37</cp:revision>
  <dcterms:created xsi:type="dcterms:W3CDTF">2016-08-03T15:38:00Z</dcterms:created>
  <dcterms:modified xsi:type="dcterms:W3CDTF">2017-07-21T16:37:00Z</dcterms:modified>
</cp:coreProperties>
</file>