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692" w:rsidRDefault="00F70583">
      <w:r>
        <w:t>Pressemelding besøkstall</w:t>
      </w:r>
    </w:p>
    <w:p w:rsidR="00F70583" w:rsidRDefault="00F70583"/>
    <w:p w:rsidR="00F70583" w:rsidRPr="00A30982" w:rsidRDefault="00F70583">
      <w:pPr>
        <w:rPr>
          <w:b/>
        </w:rPr>
      </w:pPr>
      <w:r w:rsidRPr="00A30982">
        <w:rPr>
          <w:b/>
        </w:rPr>
        <w:t>Jubileene trakk opp besøkstallet</w:t>
      </w:r>
    </w:p>
    <w:p w:rsidR="00B05A2E" w:rsidRDefault="00B05A2E" w:rsidP="00B05A2E">
      <w:r w:rsidRPr="000C4FB1">
        <w:rPr>
          <w:b/>
        </w:rPr>
        <w:t xml:space="preserve">100-årsjubileene for Hans Børli og Vidar Sandbeck trakk besøkstallet ved Anno – Museene i Hedmark opp i 2018. Totalt gikk besøket opp med </w:t>
      </w:r>
      <w:proofErr w:type="spellStart"/>
      <w:r w:rsidRPr="000C4FB1">
        <w:rPr>
          <w:b/>
        </w:rPr>
        <w:t>ca</w:t>
      </w:r>
      <w:proofErr w:type="spellEnd"/>
      <w:r w:rsidRPr="000C4FB1">
        <w:rPr>
          <w:b/>
        </w:rPr>
        <w:t xml:space="preserve"> 1 prosent</w:t>
      </w:r>
      <w:r>
        <w:t>.</w:t>
      </w:r>
    </w:p>
    <w:p w:rsidR="00B05A2E" w:rsidRDefault="00B05A2E" w:rsidP="00B05A2E">
      <w:r>
        <w:t xml:space="preserve">De to jubileene stod til sammen for en økning på nærmere 7000 besøkende, hvorav rundt 5000 kan tilskrives </w:t>
      </w:r>
      <w:proofErr w:type="spellStart"/>
      <w:r>
        <w:t>Sandbeckjubileet</w:t>
      </w:r>
      <w:proofErr w:type="spellEnd"/>
      <w:r>
        <w:t xml:space="preserve">. Totalt har museet talt nærmere 6200 besøkende i forbindelse med dette jubileet, som Anno stod bak sammen med Åmot kommune og </w:t>
      </w:r>
      <w:proofErr w:type="spellStart"/>
      <w:r>
        <w:t>Sandbeckstiftelsen</w:t>
      </w:r>
      <w:proofErr w:type="spellEnd"/>
      <w:r>
        <w:t>, støttet av Hedmark fylkeskommune.</w:t>
      </w:r>
    </w:p>
    <w:p w:rsidR="00B05A2E" w:rsidRDefault="00B05A2E" w:rsidP="00B05A2E">
      <w:r>
        <w:t>- De to jubileene ble organisert på litt forskjellig måte, men begge er gode eksempler på samarbeid mellom kommune, lokalsamfunn og museene, sier Sven Inge Sunde, adm.dir. i Anno, og forklarer at museet har vært mer involvert i Sandbeck, og at det derfor er flere arrangement som er med i tellingen der enn på Børli.</w:t>
      </w:r>
    </w:p>
    <w:p w:rsidR="00B05A2E" w:rsidRDefault="00B05A2E" w:rsidP="00B05A2E">
      <w:r>
        <w:t xml:space="preserve">- Takket være Børli-jubileet, ble besøkstallet for Eidskog museum nærmere 2000 høyere enn vanlig, forteller Ingun </w:t>
      </w:r>
      <w:proofErr w:type="spellStart"/>
      <w:r>
        <w:t>Aastebøl</w:t>
      </w:r>
      <w:proofErr w:type="spellEnd"/>
      <w:r>
        <w:t xml:space="preserve">, som har hatt </w:t>
      </w:r>
      <w:proofErr w:type="spellStart"/>
      <w:r>
        <w:t>hovedansvar</w:t>
      </w:r>
      <w:proofErr w:type="spellEnd"/>
      <w:r>
        <w:t xml:space="preserve"> for Børli-arbeidet i Anno Kongsvingerregionen. </w:t>
      </w:r>
      <w:proofErr w:type="spellStart"/>
      <w:r>
        <w:t>Aastebøl</w:t>
      </w:r>
      <w:proofErr w:type="spellEnd"/>
      <w:r>
        <w:t xml:space="preserve"> trekker fram «Børli minutt for minutt» på </w:t>
      </w:r>
      <w:proofErr w:type="spellStart"/>
      <w:r>
        <w:t>Deichmansche</w:t>
      </w:r>
      <w:proofErr w:type="spellEnd"/>
      <w:r>
        <w:t xml:space="preserve"> bibliotek i Oslo, som et av høydepunktene museet var involvert i under jubileet.</w:t>
      </w:r>
    </w:p>
    <w:p w:rsidR="00B05A2E" w:rsidRDefault="00B05A2E" w:rsidP="00B05A2E">
      <w:proofErr w:type="spellStart"/>
      <w:r>
        <w:t>Sandbeckjubileet</w:t>
      </w:r>
      <w:proofErr w:type="spellEnd"/>
      <w:r>
        <w:t xml:space="preserve"> kan vise til mange og populære arrangement i vertskommunen Åmot, i tillegg til godt besøkte jubileumsarrangement i Oslo konserthus og i kulturhusene i Hamar og Elverum.</w:t>
      </w:r>
    </w:p>
    <w:p w:rsidR="00B05A2E" w:rsidRDefault="00B05A2E" w:rsidP="00B05A2E"/>
    <w:p w:rsidR="00B05A2E" w:rsidRDefault="00B05A2E" w:rsidP="00B05A2E"/>
    <w:p w:rsidR="00B05A2E" w:rsidRDefault="00B05A2E" w:rsidP="00B05A2E"/>
    <w:p w:rsidR="00B05A2E" w:rsidRPr="000C4FB1" w:rsidRDefault="00B05A2E" w:rsidP="00B05A2E">
      <w:pPr>
        <w:rPr>
          <w:b/>
        </w:rPr>
      </w:pPr>
      <w:r w:rsidRPr="000C4FB1">
        <w:rPr>
          <w:b/>
        </w:rPr>
        <w:t>Pen økning på Domkirkeodden</w:t>
      </w:r>
      <w:r w:rsidR="000C4FB1">
        <w:rPr>
          <w:b/>
        </w:rPr>
        <w:t xml:space="preserve"> og Utvandrermuseet</w:t>
      </w:r>
    </w:p>
    <w:p w:rsidR="00B05A2E" w:rsidRDefault="00B05A2E" w:rsidP="00B05A2E">
      <w:r>
        <w:t xml:space="preserve">Totalbesøket ved </w:t>
      </w:r>
      <w:proofErr w:type="spellStart"/>
      <w:r>
        <w:t>Annos</w:t>
      </w:r>
      <w:proofErr w:type="spellEnd"/>
      <w:r>
        <w:t xml:space="preserve"> avdelinger gikk opp fra 238 259 i 2017 til 240 402 i 2018, </w:t>
      </w:r>
      <w:proofErr w:type="spellStart"/>
      <w:r>
        <w:t>dvs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1 %. Som vanlig svinger besøkstallene ved det enkelte museum noe fra år til år.</w:t>
      </w:r>
    </w:p>
    <w:p w:rsidR="00B05A2E" w:rsidRDefault="00B05A2E" w:rsidP="00B05A2E">
      <w:r>
        <w:t>Domkirkeodden har igjen hatt en pen økning i tallene, fra 41 815 i 2017 til 46 563 i 2018.</w:t>
      </w:r>
    </w:p>
    <w:p w:rsidR="00B05A2E" w:rsidRDefault="00B05A2E" w:rsidP="00B05A2E">
      <w:r>
        <w:t>Økt tilbud og flere arrangement har bidratt til besøksøkning på Anno Domkirkeodden. Foto: Geir Ove Andreassen/Anno Domkirkeodden</w:t>
      </w:r>
    </w:p>
    <w:p w:rsidR="00B05A2E" w:rsidRDefault="00B05A2E" w:rsidP="00B05A2E">
      <w:r>
        <w:t xml:space="preserve">- En del av økningen er i antall barn, både i uorganisert besøk og i Den kulturelle skolesekken. Begge deler skyldes i hovedsak økt tilbud og flere arrangement. Vi hadde publikumsrekord med 9100 besøkende på Hamar </w:t>
      </w:r>
      <w:proofErr w:type="spellStart"/>
      <w:r>
        <w:t>Middelalderfestival</w:t>
      </w:r>
      <w:proofErr w:type="spellEnd"/>
      <w:r>
        <w:t>, og interessen for vielser i Hamardomen er fordoblet, forteller avdelingsdirektør ved Anno Domkirkeodden, Magne Rugsveen, som også er fornøyd med at Kirsten Flagstad museum økte sitt besøk med 25 %.</w:t>
      </w:r>
    </w:p>
    <w:p w:rsidR="00B05A2E" w:rsidRDefault="00B05A2E" w:rsidP="00B05A2E">
      <w:r>
        <w:t xml:space="preserve">- Også antallet utenlandske besøk gjennom turoperatører har økt. Dette har </w:t>
      </w:r>
      <w:proofErr w:type="gramStart"/>
      <w:r>
        <w:t>helt sikkert sammenheng</w:t>
      </w:r>
      <w:proofErr w:type="gramEnd"/>
      <w:r>
        <w:t xml:space="preserve"> med den gode jobben som gjøres i Hamarregionen Reiseliv, sier Rugsveen.</w:t>
      </w:r>
    </w:p>
    <w:p w:rsidR="00B05A2E" w:rsidRDefault="00B05A2E" w:rsidP="00B05A2E">
      <w:r>
        <w:t>Også på Norsk Utvandrermuseum på Ottestad viste pila oppover på besøkstallene. En etterlengtet ny formidlerstilling, nye arrangement og ny sommercafé får mye av æren for økningen fra 3408 til 5307</w:t>
      </w:r>
      <w:r w:rsidR="000C4FB1">
        <w:t>, en økning på over 50 %</w:t>
      </w:r>
      <w:bookmarkStart w:id="0" w:name="_GoBack"/>
      <w:bookmarkEnd w:id="0"/>
      <w:r>
        <w:t>.</w:t>
      </w:r>
    </w:p>
    <w:p w:rsidR="00B05A2E" w:rsidRDefault="00B05A2E" w:rsidP="00B05A2E"/>
    <w:p w:rsidR="00B05A2E" w:rsidRDefault="00B05A2E" w:rsidP="00B05A2E">
      <w:r>
        <w:t>- Det er veldig gledelig, og staben ved museet er godt i gang med sin strategi om å bli en møteplass og trekke flere til museet, sier avdelingsdirektør Terje Hasle Joranger ved Anno Norsk utvandrermuseum.</w:t>
      </w:r>
    </w:p>
    <w:p w:rsidR="00B05A2E" w:rsidRDefault="00B05A2E" w:rsidP="00B05A2E"/>
    <w:p w:rsidR="00B05A2E" w:rsidRPr="000C4FB1" w:rsidRDefault="00B05A2E" w:rsidP="00B05A2E">
      <w:pPr>
        <w:rPr>
          <w:b/>
        </w:rPr>
      </w:pPr>
      <w:r w:rsidRPr="000C4FB1">
        <w:rPr>
          <w:b/>
        </w:rPr>
        <w:t>Ekstremvær under jakt- og fiskedagene</w:t>
      </w:r>
    </w:p>
    <w:p w:rsidR="00B05A2E" w:rsidRDefault="00B05A2E" w:rsidP="00B05A2E"/>
    <w:p w:rsidR="00B05A2E" w:rsidRDefault="00B05A2E" w:rsidP="00B05A2E">
      <w:r>
        <w:t xml:space="preserve">I Elverum står det litt dårligere til. Både Norsk skogmuseum og Glomdalsmuseet har hatt nedgang i besøket, hvis man for sistnevntes del ikke teller med tallene fra </w:t>
      </w:r>
      <w:proofErr w:type="spellStart"/>
      <w:r>
        <w:t>Sandbeckjubileet</w:t>
      </w:r>
      <w:proofErr w:type="spellEnd"/>
      <w:r>
        <w:t>, som i størst grad foregikk på andre arenaer enn selve museet.</w:t>
      </w:r>
    </w:p>
    <w:p w:rsidR="00B05A2E" w:rsidRDefault="00B05A2E" w:rsidP="00B05A2E">
      <w:r>
        <w:t xml:space="preserve">- En nedgang på nesten 10 % er vi ikke fornøyd med, selv om vi vet at flere tusen skyldtes ekstremværvarsel på fredag under De nordiske jakt- og fiskedagene. Vi får slå hæla sammen </w:t>
      </w:r>
      <w:proofErr w:type="gramStart"/>
      <w:r>
        <w:t>og jobbe</w:t>
      </w:r>
      <w:proofErr w:type="gramEnd"/>
      <w:r>
        <w:t xml:space="preserve"> enda bedre neste år, sier avdelingsdirektør ved Anno Norsk skogmuseum, Stig Hoseth, som må vise til 95 074 i 2018, mot 104 306 året før.</w:t>
      </w:r>
    </w:p>
    <w:p w:rsidR="00B05A2E" w:rsidRDefault="00B05A2E" w:rsidP="00B05A2E">
      <w:r>
        <w:t>Glomdalsmuseets totale besøk i 2018 landet på 32 898 mot 30 503 året før.</w:t>
      </w:r>
    </w:p>
    <w:p w:rsidR="00B05A2E" w:rsidRPr="000C4FB1" w:rsidRDefault="00B05A2E" w:rsidP="00B05A2E">
      <w:pPr>
        <w:rPr>
          <w:b/>
        </w:rPr>
      </w:pPr>
      <w:r w:rsidRPr="000C4FB1">
        <w:rPr>
          <w:b/>
        </w:rPr>
        <w:t>Økning i øst og nord</w:t>
      </w:r>
    </w:p>
    <w:p w:rsidR="00B05A2E" w:rsidRDefault="00B05A2E" w:rsidP="00B05A2E">
      <w:r>
        <w:t xml:space="preserve">Trysil Engerdal museum har hatt en oppgang fra 1060 i 2017 til 3629 i 2018, en økning som i stor grad kan tilskrives </w:t>
      </w:r>
      <w:proofErr w:type="spellStart"/>
      <w:r>
        <w:t>Kanalspelet</w:t>
      </w:r>
      <w:proofErr w:type="spellEnd"/>
      <w:r>
        <w:t xml:space="preserve"> ved Støa kanal, som gjennomføres hvert annet år.</w:t>
      </w:r>
    </w:p>
    <w:p w:rsidR="00B05A2E" w:rsidRDefault="00B05A2E" w:rsidP="00B05A2E">
      <w:r>
        <w:t>Musea i Nord-Østerdalen har hatt en økning fra 34 932 i 2017 til 36 951 i 2018.</w:t>
      </w:r>
    </w:p>
    <w:p w:rsidR="00B05A2E" w:rsidRDefault="00B05A2E" w:rsidP="00B05A2E">
      <w:r>
        <w:t xml:space="preserve">- Det er selvsagt bra, og forklaringen ligger blant annet i </w:t>
      </w:r>
      <w:proofErr w:type="spellStart"/>
      <w:r>
        <w:t>olsokspelet</w:t>
      </w:r>
      <w:proofErr w:type="spellEnd"/>
      <w:r>
        <w:t xml:space="preserve"> i Tylldalen og flere aktiviteter i Museumsparken på Tynset, sier avdelingsdirektør i Anno Museum i Nord-Østerdalen, Bersvend Salbu.</w:t>
      </w:r>
    </w:p>
    <w:p w:rsidR="00B05A2E" w:rsidRDefault="00B05A2E" w:rsidP="00B05A2E"/>
    <w:p w:rsidR="00B05A2E" w:rsidRPr="000C4FB1" w:rsidRDefault="00B05A2E" w:rsidP="00B05A2E">
      <w:pPr>
        <w:rPr>
          <w:b/>
        </w:rPr>
      </w:pPr>
      <w:r w:rsidRPr="000C4FB1">
        <w:rPr>
          <w:b/>
        </w:rPr>
        <w:t>Litt ned i Kongsvinger</w:t>
      </w:r>
    </w:p>
    <w:p w:rsidR="00B05A2E" w:rsidRDefault="00B05A2E" w:rsidP="00B05A2E">
      <w:r>
        <w:t>Anno museum Kongsvingerregionen hadde en nedgang fra 2017, som var et toppår med blant annet nyåpning av Kvinnemuseet. 19 980 besøkende i 2018 er 10 % mindre enn i 2017, men det er 10 % bedre enn i 2016.</w:t>
      </w:r>
    </w:p>
    <w:p w:rsidR="00B05A2E" w:rsidRDefault="00B05A2E" w:rsidP="00B05A2E">
      <w:r>
        <w:t>Oppgang er alltid gledelig. Nedgang er kjedelig, men ikke nødvendigvis bekymringsfullt. Nyheter, utstillingsåpninger og flaks med været drar ofte opp, mens nedgang ofte kan forklares med det motsatte. Alt i alt er vi fornøyd med besøket i 2018, men vil fortsette å jobbe for ytterligere økning i 2019, sier Sven Inge Sunde.</w:t>
      </w:r>
    </w:p>
    <w:sectPr w:rsidR="00B0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5AC6"/>
    <w:multiLevelType w:val="hybridMultilevel"/>
    <w:tmpl w:val="B0ECF430"/>
    <w:lvl w:ilvl="0" w:tplc="E6B41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B140A"/>
    <w:multiLevelType w:val="hybridMultilevel"/>
    <w:tmpl w:val="A3B00464"/>
    <w:lvl w:ilvl="0" w:tplc="AE94E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3"/>
    <w:rsid w:val="00022A1D"/>
    <w:rsid w:val="00085095"/>
    <w:rsid w:val="000C4FB1"/>
    <w:rsid w:val="000E12E4"/>
    <w:rsid w:val="00166D6B"/>
    <w:rsid w:val="0045123A"/>
    <w:rsid w:val="004A3BF4"/>
    <w:rsid w:val="004C6069"/>
    <w:rsid w:val="004D3188"/>
    <w:rsid w:val="005115E1"/>
    <w:rsid w:val="00701E4D"/>
    <w:rsid w:val="007D20D9"/>
    <w:rsid w:val="00893DE5"/>
    <w:rsid w:val="008F6736"/>
    <w:rsid w:val="00983BD5"/>
    <w:rsid w:val="00A30982"/>
    <w:rsid w:val="00A72C65"/>
    <w:rsid w:val="00B05A2E"/>
    <w:rsid w:val="00B44075"/>
    <w:rsid w:val="00B57E73"/>
    <w:rsid w:val="00BA1943"/>
    <w:rsid w:val="00BB401C"/>
    <w:rsid w:val="00CC19C6"/>
    <w:rsid w:val="00DC2DF6"/>
    <w:rsid w:val="00F2133A"/>
    <w:rsid w:val="00F53FC9"/>
    <w:rsid w:val="00F70583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DA4E"/>
  <w15:chartTrackingRefBased/>
  <w15:docId w15:val="{E9900D7F-2550-4ED9-8271-240E9E77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F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722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MuseumsIT AS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Skrutvold Skjæret</dc:creator>
  <cp:keywords/>
  <dc:description/>
  <cp:lastModifiedBy>Stine Skrutvold Skjæret</cp:lastModifiedBy>
  <cp:revision>8</cp:revision>
  <dcterms:created xsi:type="dcterms:W3CDTF">2019-01-21T07:55:00Z</dcterms:created>
  <dcterms:modified xsi:type="dcterms:W3CDTF">2019-01-30T11:45:00Z</dcterms:modified>
</cp:coreProperties>
</file>