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54E9" w14:textId="24589047" w:rsidR="007D341C" w:rsidRDefault="00EA1DFE" w:rsidP="00550828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EDEC36" wp14:editId="4705162B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3027680" cy="1026160"/>
            <wp:effectExtent l="0" t="0" r="0" b="0"/>
            <wp:wrapTight wrapText="bothSides">
              <wp:wrapPolygon edited="0">
                <wp:start x="0" y="0"/>
                <wp:lineTo x="0" y="20851"/>
                <wp:lineTo x="21383" y="20851"/>
                <wp:lineTo x="21383" y="0"/>
                <wp:lineTo x="0" y="0"/>
              </wp:wrapPolygon>
            </wp:wrapTight>
            <wp:docPr id="1" name="Picture 1" descr="Macintosh HD:Users:richardclarke:Desktop:LogoML_Color_993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clarke:Desktop:LogoML_Color_993x3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42A37" w14:textId="77777777" w:rsidR="007D341C" w:rsidRDefault="007D341C" w:rsidP="00550828">
      <w:pPr>
        <w:rPr>
          <w:b/>
        </w:rPr>
      </w:pPr>
    </w:p>
    <w:p w14:paraId="562C96AD" w14:textId="77777777" w:rsidR="007D341C" w:rsidRDefault="007D341C" w:rsidP="00550828">
      <w:pPr>
        <w:rPr>
          <w:b/>
        </w:rPr>
      </w:pPr>
    </w:p>
    <w:p w14:paraId="04711974" w14:textId="77777777" w:rsidR="00EA1DFE" w:rsidRDefault="00EA1DFE" w:rsidP="00C1452F">
      <w:pPr>
        <w:rPr>
          <w:b/>
        </w:rPr>
      </w:pPr>
    </w:p>
    <w:p w14:paraId="01EA3243" w14:textId="77777777" w:rsidR="00EA1DFE" w:rsidRDefault="00EA1DFE" w:rsidP="00C1452F">
      <w:pPr>
        <w:rPr>
          <w:b/>
        </w:rPr>
      </w:pPr>
    </w:p>
    <w:p w14:paraId="1096F3E2" w14:textId="77777777" w:rsidR="00EA1DFE" w:rsidRDefault="00EA1DFE" w:rsidP="00C1452F">
      <w:pPr>
        <w:rPr>
          <w:b/>
        </w:rPr>
      </w:pPr>
    </w:p>
    <w:p w14:paraId="0B6F11BD" w14:textId="59736D73" w:rsidR="00C1452F" w:rsidRPr="009E4B0A" w:rsidRDefault="00865EFB" w:rsidP="00C1452F">
      <w:pPr>
        <w:rPr>
          <w:b/>
        </w:rPr>
      </w:pPr>
      <w:r>
        <w:rPr>
          <w:b/>
        </w:rPr>
        <w:t>7 June 2016</w:t>
      </w:r>
    </w:p>
    <w:p w14:paraId="5F882144" w14:textId="77777777" w:rsidR="00EA1DFE" w:rsidRDefault="00EA1DFE" w:rsidP="00EA1DFE">
      <w:pPr>
        <w:rPr>
          <w:b/>
          <w:sz w:val="28"/>
          <w:szCs w:val="28"/>
        </w:rPr>
      </w:pPr>
    </w:p>
    <w:p w14:paraId="3B30D9C6" w14:textId="3253E61B" w:rsidR="00C1452F" w:rsidRDefault="00C52A6F" w:rsidP="00C1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BREAKING NEWS</w:t>
      </w:r>
    </w:p>
    <w:p w14:paraId="5C1F4351" w14:textId="77777777" w:rsidR="00C1452F" w:rsidRPr="00550828" w:rsidRDefault="00C1452F" w:rsidP="00C1452F">
      <w:pPr>
        <w:jc w:val="center"/>
        <w:rPr>
          <w:b/>
          <w:sz w:val="28"/>
          <w:szCs w:val="28"/>
        </w:rPr>
      </w:pPr>
    </w:p>
    <w:p w14:paraId="366651B8" w14:textId="4C9E8AB4" w:rsidR="00C1452F" w:rsidRPr="00550828" w:rsidRDefault="008A487A" w:rsidP="0001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Canada authorizes eight new claims for </w:t>
      </w:r>
      <w:r>
        <w:rPr>
          <w:b/>
          <w:sz w:val="28"/>
          <w:szCs w:val="28"/>
        </w:rPr>
        <w:br/>
        <w:t xml:space="preserve">natural beauty and sports </w:t>
      </w:r>
      <w:r w:rsidR="00B05E12">
        <w:rPr>
          <w:b/>
          <w:sz w:val="28"/>
          <w:szCs w:val="28"/>
        </w:rPr>
        <w:t>nutrition extracts</w:t>
      </w:r>
    </w:p>
    <w:p w14:paraId="62800A2C" w14:textId="77777777" w:rsidR="000860A6" w:rsidRDefault="000860A6" w:rsidP="00C1452F"/>
    <w:p w14:paraId="174F201B" w14:textId="7B5E45CA" w:rsidR="000860A6" w:rsidRDefault="00BF02A1" w:rsidP="000A2396">
      <w:r>
        <w:t>Health Canada has issued approval</w:t>
      </w:r>
      <w:r w:rsidR="005A10F7">
        <w:t>s</w:t>
      </w:r>
      <w:r>
        <w:t xml:space="preserve"> to </w:t>
      </w:r>
      <w:proofErr w:type="spellStart"/>
      <w:r w:rsidR="00865EFB">
        <w:t>Monteloeder</w:t>
      </w:r>
      <w:proofErr w:type="spellEnd"/>
      <w:r w:rsidR="00865EFB">
        <w:t xml:space="preserve"> </w:t>
      </w:r>
      <w:r>
        <w:t>for</w:t>
      </w:r>
      <w:r w:rsidR="00D826DD">
        <w:t xml:space="preserve"> the use of</w:t>
      </w:r>
      <w:r>
        <w:t xml:space="preserve"> </w:t>
      </w:r>
      <w:r w:rsidRPr="00050DB5">
        <w:rPr>
          <w:b/>
        </w:rPr>
        <w:t>eight health claims</w:t>
      </w:r>
      <w:r>
        <w:t xml:space="preserve"> relating to two of its </w:t>
      </w:r>
      <w:r w:rsidR="005A10F7">
        <w:t xml:space="preserve">botanical </w:t>
      </w:r>
      <w:r>
        <w:t xml:space="preserve">ingredients. </w:t>
      </w:r>
    </w:p>
    <w:p w14:paraId="418D6A2A" w14:textId="77777777" w:rsidR="00BF02A1" w:rsidRDefault="00BF02A1" w:rsidP="000A2396"/>
    <w:p w14:paraId="692EB4CE" w14:textId="183333B6" w:rsidR="00BF02A1" w:rsidRDefault="00BF02A1" w:rsidP="000A2396">
      <w:r>
        <w:t xml:space="preserve">The authority has passed down a positive decision for three claims in relation to </w:t>
      </w:r>
      <w:proofErr w:type="spellStart"/>
      <w:r w:rsidR="005A10F7">
        <w:t>Monteloeder’s</w:t>
      </w:r>
      <w:proofErr w:type="spellEnd"/>
      <w:r w:rsidR="005A10F7">
        <w:t xml:space="preserve"> </w:t>
      </w:r>
      <w:proofErr w:type="spellStart"/>
      <w:r w:rsidR="005A10F7">
        <w:t>suncare</w:t>
      </w:r>
      <w:proofErr w:type="spellEnd"/>
      <w:r w:rsidR="005A10F7">
        <w:t xml:space="preserve">-from-within ingredient </w:t>
      </w:r>
      <w:proofErr w:type="spellStart"/>
      <w:r w:rsidR="005A10F7">
        <w:t>NutroxSun</w:t>
      </w:r>
      <w:proofErr w:type="spellEnd"/>
      <w:r w:rsidR="00D826DD">
        <w:rPr>
          <w:rFonts w:ascii="Cambria" w:hAnsi="Cambria"/>
          <w:lang w:val="en-US"/>
        </w:rPr>
        <w:t>™</w:t>
      </w:r>
      <w:r w:rsidR="005A10F7">
        <w:t xml:space="preserve"> and five more linked </w:t>
      </w:r>
      <w:proofErr w:type="gramStart"/>
      <w:r w:rsidR="005A10F7">
        <w:t>to</w:t>
      </w:r>
      <w:proofErr w:type="gramEnd"/>
      <w:r w:rsidR="005A10F7">
        <w:t xml:space="preserve"> PLX</w:t>
      </w:r>
      <w:r w:rsidR="00D826DD">
        <w:rPr>
          <w:rFonts w:ascii="Cambria" w:hAnsi="Cambria"/>
          <w:lang w:val="en-US"/>
        </w:rPr>
        <w:t>™</w:t>
      </w:r>
      <w:r w:rsidR="005A10F7">
        <w:t xml:space="preserve">, </w:t>
      </w:r>
      <w:r w:rsidR="00050DB5">
        <w:t>its sports nutrition bioactive.</w:t>
      </w:r>
      <w:r w:rsidR="008A487A">
        <w:t xml:space="preserve"> </w:t>
      </w:r>
      <w:r w:rsidR="00050DB5">
        <w:t xml:space="preserve">The </w:t>
      </w:r>
      <w:r w:rsidR="008A487A">
        <w:t xml:space="preserve">wave of </w:t>
      </w:r>
      <w:r w:rsidR="00050DB5">
        <w:t>positive v</w:t>
      </w:r>
      <w:r w:rsidR="008A487A">
        <w:t>erdicts mean</w:t>
      </w:r>
      <w:r w:rsidR="000F5AE6">
        <w:t xml:space="preserve">s </w:t>
      </w:r>
      <w:r w:rsidR="008A487A">
        <w:t>dietary supplement</w:t>
      </w:r>
      <w:r w:rsidR="005A10F7">
        <w:t>s containing these two natural specialt</w:t>
      </w:r>
      <w:r w:rsidR="008A487A">
        <w:t xml:space="preserve">y ingredients can now carry </w:t>
      </w:r>
      <w:r w:rsidR="000F5AE6">
        <w:t xml:space="preserve">the </w:t>
      </w:r>
      <w:r w:rsidR="005A10F7">
        <w:t>claims in question on their labels</w:t>
      </w:r>
      <w:r w:rsidR="00A241BC">
        <w:t xml:space="preserve"> when marketed in Canada</w:t>
      </w:r>
      <w:r w:rsidR="005A10F7">
        <w:t>.</w:t>
      </w:r>
    </w:p>
    <w:p w14:paraId="3CE1CCC9" w14:textId="77777777" w:rsidR="005A10F7" w:rsidRDefault="005A10F7" w:rsidP="000A2396"/>
    <w:p w14:paraId="0C0CA0C4" w14:textId="408AD3E1" w:rsidR="005A10F7" w:rsidRDefault="005A10F7" w:rsidP="000A2396">
      <w:r>
        <w:t xml:space="preserve">The </w:t>
      </w:r>
      <w:r w:rsidR="00050DB5">
        <w:t xml:space="preserve">three </w:t>
      </w:r>
      <w:r>
        <w:t xml:space="preserve">claims </w:t>
      </w:r>
      <w:r w:rsidR="00050DB5">
        <w:t xml:space="preserve">approved by Health Canada </w:t>
      </w:r>
      <w:r>
        <w:t xml:space="preserve">for </w:t>
      </w:r>
      <w:proofErr w:type="spellStart"/>
      <w:r>
        <w:t>NutroxSun</w:t>
      </w:r>
      <w:proofErr w:type="spellEnd"/>
      <w:r w:rsidR="00D826DD">
        <w:rPr>
          <w:rFonts w:ascii="Cambria" w:hAnsi="Cambria"/>
          <w:lang w:val="en-US"/>
        </w:rPr>
        <w:t>™</w:t>
      </w:r>
      <w:r>
        <w:t xml:space="preserve"> are as follows:</w:t>
      </w:r>
    </w:p>
    <w:p w14:paraId="5B802963" w14:textId="77777777" w:rsidR="005A10F7" w:rsidRDefault="005A10F7" w:rsidP="000A2396"/>
    <w:p w14:paraId="1E9D830D" w14:textId="419E7736" w:rsidR="005A10F7" w:rsidRDefault="005A10F7" w:rsidP="005A10F7">
      <w:pPr>
        <w:pStyle w:val="ListParagraph"/>
        <w:numPr>
          <w:ilvl w:val="0"/>
          <w:numId w:val="1"/>
        </w:numPr>
      </w:pPr>
      <w:r>
        <w:t xml:space="preserve">Helps to improve the skin’s </w:t>
      </w:r>
      <w:r w:rsidR="00A241BC">
        <w:t>response to small amounts of UV-</w:t>
      </w:r>
      <w:r>
        <w:t>induced oxidative stress</w:t>
      </w:r>
    </w:p>
    <w:p w14:paraId="31870863" w14:textId="24599256" w:rsidR="005A10F7" w:rsidRDefault="005A10F7" w:rsidP="005A10F7">
      <w:pPr>
        <w:pStyle w:val="ListParagraph"/>
        <w:numPr>
          <w:ilvl w:val="0"/>
          <w:numId w:val="1"/>
        </w:numPr>
      </w:pPr>
      <w:r>
        <w:t>Helps reduce wrinkle depth and increase skin elasticity</w:t>
      </w:r>
    </w:p>
    <w:p w14:paraId="2CBEF473" w14:textId="3C0F4997" w:rsidR="005A10F7" w:rsidRDefault="005A10F7" w:rsidP="005A10F7">
      <w:pPr>
        <w:pStyle w:val="ListParagraph"/>
        <w:numPr>
          <w:ilvl w:val="0"/>
          <w:numId w:val="1"/>
        </w:numPr>
      </w:pPr>
      <w:r>
        <w:t>Provides antioxidants</w:t>
      </w:r>
    </w:p>
    <w:p w14:paraId="1C339BF3" w14:textId="77777777" w:rsidR="00050DB5" w:rsidRDefault="00050DB5" w:rsidP="00050DB5"/>
    <w:p w14:paraId="3A36B8E3" w14:textId="014EA133" w:rsidR="00050DB5" w:rsidRDefault="00050DB5" w:rsidP="00050DB5">
      <w:r>
        <w:t>The five claims authorized for PLX</w:t>
      </w:r>
      <w:r w:rsidR="00D826DD">
        <w:rPr>
          <w:rFonts w:ascii="Cambria" w:hAnsi="Cambria"/>
          <w:lang w:val="en-US"/>
        </w:rPr>
        <w:t>™</w:t>
      </w:r>
      <w:r>
        <w:t xml:space="preserve"> are:</w:t>
      </w:r>
    </w:p>
    <w:p w14:paraId="18556331" w14:textId="77777777" w:rsidR="00050DB5" w:rsidRDefault="00050DB5" w:rsidP="00050DB5"/>
    <w:p w14:paraId="39486938" w14:textId="4B3EE31A" w:rsidR="00050DB5" w:rsidRPr="00050DB5" w:rsidRDefault="00050DB5" w:rsidP="00050D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Helps with</w:t>
      </w:r>
      <w:r w:rsidRPr="00050DB5">
        <w:rPr>
          <w:rFonts w:cs="Arial"/>
        </w:rPr>
        <w:t xml:space="preserve"> the management of joint discomfort due to sport injury</w:t>
      </w:r>
    </w:p>
    <w:p w14:paraId="29F96941" w14:textId="4CEE4FA3" w:rsidR="00050DB5" w:rsidRPr="00050DB5" w:rsidRDefault="00050DB5" w:rsidP="00050D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50DB5">
        <w:rPr>
          <w:rFonts w:cs="Arial"/>
        </w:rPr>
        <w:t>I</w:t>
      </w:r>
      <w:r>
        <w:rPr>
          <w:rFonts w:cs="Arial"/>
        </w:rPr>
        <w:t>mproves lipid profile (HDL)</w:t>
      </w:r>
    </w:p>
    <w:p w14:paraId="3835A0EC" w14:textId="54A1A62C" w:rsidR="00050DB5" w:rsidRPr="00050DB5" w:rsidRDefault="00050DB5" w:rsidP="00050D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50DB5">
        <w:rPr>
          <w:rFonts w:cs="Arial"/>
        </w:rPr>
        <w:t>When taken by healthy persons in combination with regular exercise, helps decrease muscular (myoglobin) and hepatic (gamma-</w:t>
      </w:r>
      <w:proofErr w:type="spellStart"/>
      <w:r w:rsidRPr="00050DB5">
        <w:rPr>
          <w:rFonts w:cs="Arial"/>
        </w:rPr>
        <w:t>gluta</w:t>
      </w:r>
      <w:r w:rsidR="00D826DD">
        <w:rPr>
          <w:rFonts w:cs="Arial"/>
        </w:rPr>
        <w:t>myl</w:t>
      </w:r>
      <w:proofErr w:type="spellEnd"/>
      <w:r w:rsidR="00D826DD">
        <w:rPr>
          <w:rFonts w:cs="Arial"/>
        </w:rPr>
        <w:t xml:space="preserve"> </w:t>
      </w:r>
      <w:proofErr w:type="spellStart"/>
      <w:r>
        <w:rPr>
          <w:rFonts w:cs="Arial"/>
        </w:rPr>
        <w:t>transferase</w:t>
      </w:r>
      <w:proofErr w:type="spellEnd"/>
      <w:r>
        <w:rPr>
          <w:rFonts w:cs="Arial"/>
        </w:rPr>
        <w:t>) damage markers</w:t>
      </w:r>
    </w:p>
    <w:p w14:paraId="3A1A55F5" w14:textId="7115BBB7" w:rsidR="00050DB5" w:rsidRPr="00050DB5" w:rsidRDefault="00050DB5" w:rsidP="00050D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50DB5">
        <w:rPr>
          <w:rFonts w:cs="Arial"/>
        </w:rPr>
        <w:t>Helps to increase the activity of antioxidant enzyme catalase (lymphocytes and erythrocytes) when combined with regular</w:t>
      </w:r>
      <w:r>
        <w:rPr>
          <w:rFonts w:cs="Arial"/>
        </w:rPr>
        <w:t xml:space="preserve"> exercise</w:t>
      </w:r>
    </w:p>
    <w:p w14:paraId="52BFB458" w14:textId="57707113" w:rsidR="00050DB5" w:rsidRPr="00050DB5" w:rsidRDefault="00050DB5" w:rsidP="00050D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50DB5">
        <w:rPr>
          <w:rFonts w:cs="Arial"/>
        </w:rPr>
        <w:t>Consumption helps incre</w:t>
      </w:r>
      <w:r w:rsidR="00A241BC">
        <w:rPr>
          <w:rFonts w:cs="Arial"/>
        </w:rPr>
        <w:t>ase the activity of glutathione-</w:t>
      </w:r>
      <w:r w:rsidRPr="00050DB5">
        <w:rPr>
          <w:rFonts w:cs="Arial"/>
        </w:rPr>
        <w:t>dependent antioxidant enzymes in erythrocytes when combined</w:t>
      </w:r>
      <w:r>
        <w:rPr>
          <w:rFonts w:cs="Arial"/>
        </w:rPr>
        <w:t xml:space="preserve"> </w:t>
      </w:r>
      <w:proofErr w:type="spellStart"/>
      <w:r>
        <w:rPr>
          <w:rFonts w:cs="Arial"/>
          <w:lang w:val="es-ES"/>
        </w:rPr>
        <w:t>with</w:t>
      </w:r>
      <w:proofErr w:type="spellEnd"/>
      <w:r>
        <w:rPr>
          <w:rFonts w:cs="Arial"/>
          <w:lang w:val="es-ES"/>
        </w:rPr>
        <w:t xml:space="preserve"> regular </w:t>
      </w:r>
      <w:proofErr w:type="spellStart"/>
      <w:r>
        <w:rPr>
          <w:rFonts w:cs="Arial"/>
          <w:lang w:val="es-ES"/>
        </w:rPr>
        <w:t>exercise</w:t>
      </w:r>
      <w:proofErr w:type="spellEnd"/>
    </w:p>
    <w:p w14:paraId="5F165F55" w14:textId="77777777" w:rsidR="00050DB5" w:rsidRDefault="00050DB5" w:rsidP="00050DB5">
      <w:pPr>
        <w:autoSpaceDE w:val="0"/>
        <w:autoSpaceDN w:val="0"/>
        <w:adjustRightInd w:val="0"/>
        <w:rPr>
          <w:rFonts w:cs="Arial"/>
        </w:rPr>
      </w:pPr>
    </w:p>
    <w:p w14:paraId="0321AC72" w14:textId="0FAECCA2" w:rsidR="00F00048" w:rsidRDefault="00050DB5" w:rsidP="008A487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Fernando </w:t>
      </w:r>
      <w:proofErr w:type="spellStart"/>
      <w:r>
        <w:rPr>
          <w:rFonts w:cs="Arial"/>
        </w:rPr>
        <w:t>Cartegena</w:t>
      </w:r>
      <w:proofErr w:type="spellEnd"/>
      <w:r>
        <w:rPr>
          <w:rFonts w:cs="Arial"/>
        </w:rPr>
        <w:t>, Head of Global Marketing</w:t>
      </w:r>
      <w:r w:rsidR="00A241BC">
        <w:rPr>
          <w:rFonts w:cs="Arial"/>
        </w:rPr>
        <w:t xml:space="preserve"> at </w:t>
      </w:r>
      <w:proofErr w:type="spellStart"/>
      <w:r w:rsidR="00A241BC">
        <w:rPr>
          <w:rFonts w:cs="Arial"/>
        </w:rPr>
        <w:t>Monteloeder</w:t>
      </w:r>
      <w:proofErr w:type="spellEnd"/>
      <w:r>
        <w:rPr>
          <w:rFonts w:cs="Arial"/>
        </w:rPr>
        <w:t>, said: “</w:t>
      </w:r>
      <w:r w:rsidR="00211502">
        <w:rPr>
          <w:rFonts w:cs="Arial"/>
        </w:rPr>
        <w:t>Canadians are famous for thei</w:t>
      </w:r>
      <w:r w:rsidR="00857E56">
        <w:rPr>
          <w:rFonts w:cs="Arial"/>
        </w:rPr>
        <w:t>r love of the outdoors, and we’</w:t>
      </w:r>
      <w:r w:rsidR="00211502">
        <w:rPr>
          <w:rFonts w:cs="Arial"/>
        </w:rPr>
        <w:t xml:space="preserve">re confident </w:t>
      </w:r>
      <w:r w:rsidR="00857E56">
        <w:rPr>
          <w:rFonts w:cs="Arial"/>
        </w:rPr>
        <w:t>they will find the proven</w:t>
      </w:r>
      <w:r w:rsidR="00211502">
        <w:rPr>
          <w:rFonts w:cs="Arial"/>
        </w:rPr>
        <w:t xml:space="preserve"> benefit</w:t>
      </w:r>
      <w:r w:rsidR="00857E56">
        <w:rPr>
          <w:rFonts w:cs="Arial"/>
        </w:rPr>
        <w:t xml:space="preserve">s of </w:t>
      </w:r>
      <w:proofErr w:type="spellStart"/>
      <w:r w:rsidR="00857E56">
        <w:rPr>
          <w:rFonts w:cs="Arial"/>
        </w:rPr>
        <w:t>NutroxSun</w:t>
      </w:r>
      <w:proofErr w:type="spellEnd"/>
      <w:r w:rsidR="00D826DD">
        <w:rPr>
          <w:rFonts w:ascii="Cambria" w:hAnsi="Cambria"/>
          <w:lang w:val="en-US"/>
        </w:rPr>
        <w:t>™</w:t>
      </w:r>
      <w:r w:rsidR="00857E56">
        <w:rPr>
          <w:rFonts w:cs="Arial"/>
        </w:rPr>
        <w:t xml:space="preserve"> and PLX</w:t>
      </w:r>
      <w:r w:rsidR="00D826DD">
        <w:rPr>
          <w:rFonts w:ascii="Cambria" w:hAnsi="Cambria"/>
          <w:lang w:val="en-US"/>
        </w:rPr>
        <w:t>™</w:t>
      </w:r>
      <w:r w:rsidR="00857E56">
        <w:rPr>
          <w:rFonts w:cs="Arial"/>
        </w:rPr>
        <w:t xml:space="preserve"> to be very appealing. We’re delighted</w:t>
      </w:r>
      <w:r w:rsidR="00211502">
        <w:rPr>
          <w:rFonts w:cs="Arial"/>
        </w:rPr>
        <w:t xml:space="preserve"> that Health Canada </w:t>
      </w:r>
      <w:r w:rsidR="00857E56">
        <w:rPr>
          <w:rFonts w:cs="Arial"/>
        </w:rPr>
        <w:t>has reviewed the science for these</w:t>
      </w:r>
      <w:r w:rsidR="00211502">
        <w:rPr>
          <w:rFonts w:cs="Arial"/>
        </w:rPr>
        <w:t xml:space="preserve"> ingredients </w:t>
      </w:r>
      <w:r w:rsidR="00857E56">
        <w:rPr>
          <w:rFonts w:cs="Arial"/>
        </w:rPr>
        <w:t>and found it to be strong. The eight</w:t>
      </w:r>
      <w:r w:rsidR="00211502">
        <w:rPr>
          <w:rFonts w:cs="Arial"/>
        </w:rPr>
        <w:t xml:space="preserve"> approvals </w:t>
      </w:r>
      <w:r w:rsidR="00857E56">
        <w:rPr>
          <w:rFonts w:cs="Arial"/>
        </w:rPr>
        <w:t xml:space="preserve">they have granted us </w:t>
      </w:r>
      <w:r w:rsidR="00D826DD">
        <w:rPr>
          <w:rFonts w:cs="Arial"/>
        </w:rPr>
        <w:t xml:space="preserve">will </w:t>
      </w:r>
      <w:r w:rsidR="00211502">
        <w:rPr>
          <w:rFonts w:cs="Arial"/>
        </w:rPr>
        <w:t>open up a world of opportunities</w:t>
      </w:r>
      <w:r w:rsidR="00857E56">
        <w:rPr>
          <w:rFonts w:cs="Arial"/>
        </w:rPr>
        <w:t xml:space="preserve"> for our customers in this important market.”</w:t>
      </w:r>
    </w:p>
    <w:p w14:paraId="0BA4A5A5" w14:textId="7A78B59F" w:rsidR="00F00048" w:rsidRPr="00B05E12" w:rsidRDefault="00857E56" w:rsidP="00B05E12">
      <w:proofErr w:type="spellStart"/>
      <w:r>
        <w:lastRenderedPageBreak/>
        <w:t>NutroxSun</w:t>
      </w:r>
      <w:proofErr w:type="spellEnd"/>
      <w:r w:rsidR="00D826DD">
        <w:rPr>
          <w:rFonts w:ascii="Cambria" w:hAnsi="Cambria"/>
          <w:lang w:val="en-US"/>
        </w:rPr>
        <w:t>™</w:t>
      </w:r>
      <w:r w:rsidR="00D826DD">
        <w:t xml:space="preserve"> </w:t>
      </w:r>
      <w:r>
        <w:t>is a blend of natural g</w:t>
      </w:r>
      <w:r w:rsidR="00D826DD">
        <w:t xml:space="preserve">rapefruit and rosemary extracts. </w:t>
      </w:r>
      <w:r w:rsidR="00F00048">
        <w:t xml:space="preserve">Results from a </w:t>
      </w:r>
      <w:r w:rsidR="00A241BC">
        <w:t xml:space="preserve">recent </w:t>
      </w:r>
      <w:r w:rsidR="00B05E12">
        <w:t xml:space="preserve">clinical </w:t>
      </w:r>
      <w:r w:rsidR="00DD6855">
        <w:t xml:space="preserve">study, which will be published in a peer-reviewed journal in the coming weeks, </w:t>
      </w:r>
      <w:r w:rsidR="00B05E12">
        <w:t xml:space="preserve">demonstrated that it offers </w:t>
      </w:r>
      <w:r w:rsidR="00F00048">
        <w:t>significant sun protection and anti-ageing benefits in the form of better resistance to sunburn, increased skin elasticity, reduced skin wrinkle depth and decreased oxidation of skin cells</w:t>
      </w:r>
      <w:r w:rsidR="00B05E12">
        <w:rPr>
          <w:rStyle w:val="FootnoteReference"/>
        </w:rPr>
        <w:footnoteReference w:id="1"/>
      </w:r>
      <w:r w:rsidR="00F00048">
        <w:t>.</w:t>
      </w:r>
    </w:p>
    <w:p w14:paraId="55052901" w14:textId="77777777" w:rsidR="00F00048" w:rsidRDefault="00F00048" w:rsidP="008A487A">
      <w:pPr>
        <w:autoSpaceDE w:val="0"/>
        <w:autoSpaceDN w:val="0"/>
        <w:adjustRightInd w:val="0"/>
      </w:pPr>
    </w:p>
    <w:p w14:paraId="50BA8E36" w14:textId="54642EA8" w:rsidR="00F00048" w:rsidRDefault="00857E56" w:rsidP="00F00048">
      <w:r>
        <w:t>PLX</w:t>
      </w:r>
      <w:r w:rsidR="00D826DD">
        <w:rPr>
          <w:rFonts w:ascii="Cambria" w:hAnsi="Cambria"/>
          <w:lang w:val="en-US"/>
        </w:rPr>
        <w:t>™</w:t>
      </w:r>
      <w:r>
        <w:t xml:space="preserve"> is a proprietary extract from the leaves of the lemon verbena plant</w:t>
      </w:r>
      <w:r w:rsidR="008A487A">
        <w:t xml:space="preserve">. </w:t>
      </w:r>
      <w:r w:rsidR="00F00048">
        <w:t>In a recent peer-reviewed and published clinical trial researchers found that it offered athletes significant performance benefits by tackling both the mental and physical factors that prevent recovery after exercise</w:t>
      </w:r>
      <w:r w:rsidR="00B05E12">
        <w:rPr>
          <w:rStyle w:val="FootnoteReference"/>
        </w:rPr>
        <w:footnoteReference w:id="2"/>
      </w:r>
      <w:r w:rsidR="00F00048">
        <w:t xml:space="preserve">. </w:t>
      </w:r>
    </w:p>
    <w:p w14:paraId="2FC3F542" w14:textId="77777777" w:rsidR="00F00048" w:rsidRDefault="00F00048" w:rsidP="008A487A">
      <w:pPr>
        <w:autoSpaceDE w:val="0"/>
        <w:autoSpaceDN w:val="0"/>
        <w:adjustRightInd w:val="0"/>
      </w:pPr>
    </w:p>
    <w:p w14:paraId="32122AA7" w14:textId="47EDE8C8" w:rsidR="00D826DD" w:rsidRPr="008A487A" w:rsidRDefault="00D826DD" w:rsidP="008A487A">
      <w:pPr>
        <w:autoSpaceDE w:val="0"/>
        <w:autoSpaceDN w:val="0"/>
        <w:adjustRightInd w:val="0"/>
      </w:pPr>
      <w:r>
        <w:rPr>
          <w:lang w:val="en-US"/>
        </w:rPr>
        <w:t xml:space="preserve">Both ingredients are suitable for inclusion in dietary supplements and in convenient functional beverages and shots. </w:t>
      </w:r>
      <w:r>
        <w:rPr>
          <w:rFonts w:cs="Arial"/>
        </w:rPr>
        <w:t>They</w:t>
      </w:r>
      <w:r w:rsidRPr="00857E56">
        <w:rPr>
          <w:rFonts w:cs="Arial"/>
        </w:rPr>
        <w:t xml:space="preserve"> are currently distributed in Canada by CK Ingredients, which is based in Toronto.</w:t>
      </w:r>
      <w:r>
        <w:t xml:space="preserve"> </w:t>
      </w:r>
    </w:p>
    <w:p w14:paraId="3EDF898E" w14:textId="77777777" w:rsidR="004474B0" w:rsidRDefault="004474B0" w:rsidP="00C1452F"/>
    <w:p w14:paraId="72411B98" w14:textId="00EF7911" w:rsidR="00C1452F" w:rsidRDefault="00C1452F" w:rsidP="00B05E12">
      <w:pPr>
        <w:jc w:val="center"/>
        <w:rPr>
          <w:b/>
        </w:rPr>
      </w:pPr>
      <w:r w:rsidRPr="00C94621">
        <w:rPr>
          <w:b/>
        </w:rPr>
        <w:t>ENDS</w:t>
      </w:r>
    </w:p>
    <w:p w14:paraId="7E042E47" w14:textId="77777777" w:rsidR="00B05E12" w:rsidRPr="00B05E12" w:rsidRDefault="00B05E12" w:rsidP="00B05E12">
      <w:pPr>
        <w:jc w:val="center"/>
        <w:rPr>
          <w:b/>
        </w:rPr>
      </w:pPr>
    </w:p>
    <w:p w14:paraId="025B976C" w14:textId="69F61E97" w:rsidR="00BB3243" w:rsidRDefault="00BB3243" w:rsidP="00BB3243">
      <w:pPr>
        <w:rPr>
          <w:rFonts w:ascii="Cambria" w:hAnsi="Cambria"/>
        </w:rPr>
      </w:pPr>
      <w:r w:rsidRPr="00CE727D">
        <w:rPr>
          <w:rFonts w:ascii="Cambria" w:hAnsi="Cambria"/>
          <w:b/>
        </w:rPr>
        <w:t>For more information, please contact:</w:t>
      </w:r>
      <w:r>
        <w:rPr>
          <w:rFonts w:ascii="Cambria" w:hAnsi="Cambria"/>
          <w:b/>
        </w:rPr>
        <w:br/>
      </w:r>
      <w:r w:rsidR="00857E56">
        <w:rPr>
          <w:rFonts w:ascii="Cambria" w:hAnsi="Cambria"/>
          <w:b/>
          <w:lang w:val="fr-FR"/>
        </w:rPr>
        <w:t>Richard Clarke</w:t>
      </w:r>
      <w:r w:rsidRPr="003859C8">
        <w:rPr>
          <w:rFonts w:ascii="Cambria" w:hAnsi="Cambria"/>
          <w:b/>
          <w:lang w:val="fr-FR"/>
        </w:rPr>
        <w:t xml:space="preserve">, </w:t>
      </w:r>
      <w:proofErr w:type="spellStart"/>
      <w:r w:rsidRPr="003859C8">
        <w:rPr>
          <w:rFonts w:ascii="Cambria" w:hAnsi="Cambria"/>
          <w:b/>
          <w:lang w:val="fr-FR"/>
        </w:rPr>
        <w:t>Ingredient</w:t>
      </w:r>
      <w:proofErr w:type="spellEnd"/>
      <w:r w:rsidRPr="003859C8">
        <w:rPr>
          <w:rFonts w:ascii="Cambria" w:hAnsi="Cambria"/>
          <w:b/>
          <w:lang w:val="fr-FR"/>
        </w:rPr>
        <w:t xml:space="preserve"> Communications</w:t>
      </w:r>
      <w:r w:rsidRPr="003859C8">
        <w:rPr>
          <w:rFonts w:ascii="Cambria" w:hAnsi="Cambria"/>
          <w:b/>
          <w:lang w:val="fr-FR"/>
        </w:rPr>
        <w:br/>
        <w:t xml:space="preserve">Tel: +44 </w:t>
      </w:r>
      <w:r w:rsidR="00857E56">
        <w:rPr>
          <w:rFonts w:ascii="Cambria" w:hAnsi="Cambria" w:cs="Helvetica"/>
          <w:b/>
        </w:rPr>
        <w:t>7766 256176</w:t>
      </w:r>
      <w:r w:rsidRPr="003859C8">
        <w:rPr>
          <w:rFonts w:ascii="Cambria" w:hAnsi="Cambria"/>
          <w:b/>
          <w:lang w:val="fr-FR"/>
        </w:rPr>
        <w:br/>
      </w:r>
      <w:r w:rsidRPr="003859C8">
        <w:rPr>
          <w:rFonts w:ascii="Cambria" w:hAnsi="Cambria"/>
          <w:b/>
        </w:rPr>
        <w:t xml:space="preserve">Email: </w:t>
      </w:r>
      <w:hyperlink r:id="rId9" w:history="1">
        <w:r w:rsidR="00857E56">
          <w:rPr>
            <w:rStyle w:val="Hyperlink"/>
            <w:rFonts w:ascii="Cambria" w:hAnsi="Cambria"/>
          </w:rPr>
          <w:t>richard</w:t>
        </w:r>
        <w:r w:rsidRPr="003859C8">
          <w:rPr>
            <w:rStyle w:val="Hyperlink"/>
            <w:rFonts w:ascii="Cambria" w:hAnsi="Cambria"/>
          </w:rPr>
          <w:t>@ingredientcommunications.com</w:t>
        </w:r>
      </w:hyperlink>
    </w:p>
    <w:p w14:paraId="0ECCBC71" w14:textId="77777777" w:rsidR="00BB3243" w:rsidRPr="003764E0" w:rsidRDefault="00BB3243" w:rsidP="00BB3243">
      <w:pPr>
        <w:rPr>
          <w:rFonts w:ascii="Cambria" w:hAnsi="Cambria"/>
          <w:b/>
        </w:rPr>
      </w:pPr>
      <w:r w:rsidRPr="003764E0">
        <w:rPr>
          <w:rFonts w:ascii="Cambria" w:hAnsi="Cambria"/>
          <w:b/>
        </w:rPr>
        <w:t>@</w:t>
      </w:r>
      <w:proofErr w:type="spellStart"/>
      <w:proofErr w:type="gramStart"/>
      <w:r w:rsidRPr="003764E0">
        <w:rPr>
          <w:rFonts w:ascii="Cambria" w:hAnsi="Cambria"/>
          <w:b/>
        </w:rPr>
        <w:t>ingredientcomms</w:t>
      </w:r>
      <w:proofErr w:type="spellEnd"/>
      <w:proofErr w:type="gramEnd"/>
    </w:p>
    <w:p w14:paraId="5F65E2FD" w14:textId="77777777" w:rsidR="00BB3243" w:rsidRDefault="00BB3243" w:rsidP="00BB3243">
      <w:pPr>
        <w:rPr>
          <w:shd w:val="clear" w:color="auto" w:fill="FFFFFF"/>
        </w:rPr>
      </w:pPr>
    </w:p>
    <w:p w14:paraId="62C1EDA2" w14:textId="77777777" w:rsidR="00BB3243" w:rsidRPr="007377FE" w:rsidRDefault="00BB3243" w:rsidP="00BB3243">
      <w:pPr>
        <w:rPr>
          <w:b/>
          <w:shd w:val="clear" w:color="auto" w:fill="FFFFFF"/>
        </w:rPr>
      </w:pPr>
      <w:r w:rsidRPr="007377FE">
        <w:rPr>
          <w:b/>
          <w:shd w:val="clear" w:color="auto" w:fill="FFFFFF"/>
        </w:rPr>
        <w:t xml:space="preserve">About </w:t>
      </w:r>
      <w:proofErr w:type="spellStart"/>
      <w:r>
        <w:rPr>
          <w:b/>
          <w:shd w:val="clear" w:color="auto" w:fill="FFFFFF"/>
        </w:rPr>
        <w:t>Monteloeder</w:t>
      </w:r>
      <w:proofErr w:type="spellEnd"/>
    </w:p>
    <w:p w14:paraId="44C64501" w14:textId="77777777" w:rsidR="00BB3243" w:rsidRPr="007032A4" w:rsidRDefault="00BB3243" w:rsidP="00BB3243">
      <w:pPr>
        <w:rPr>
          <w:lang w:val="en-US"/>
        </w:rPr>
      </w:pPr>
      <w:r w:rsidRPr="007F7A78">
        <w:rPr>
          <w:shd w:val="clear" w:color="auto" w:fill="FFFFFF"/>
        </w:rPr>
        <w:t xml:space="preserve">Founded in 1996, </w:t>
      </w:r>
      <w:proofErr w:type="spellStart"/>
      <w:r w:rsidRPr="007F7A78">
        <w:rPr>
          <w:shd w:val="clear" w:color="auto" w:fill="FFFFFF"/>
        </w:rPr>
        <w:t>Monteloeder</w:t>
      </w:r>
      <w:proofErr w:type="spellEnd"/>
      <w:r w:rsidRPr="007F7A78">
        <w:rPr>
          <w:shd w:val="clear" w:color="auto" w:fill="FFFFFF"/>
        </w:rPr>
        <w:t xml:space="preserve"> </w:t>
      </w:r>
      <w:r w:rsidRPr="007F7A78">
        <w:rPr>
          <w:lang w:val="en-US"/>
        </w:rPr>
        <w:t xml:space="preserve">is a global developer, manufacturer and distributor of </w:t>
      </w:r>
      <w:r>
        <w:rPr>
          <w:lang w:val="en-US"/>
        </w:rPr>
        <w:t xml:space="preserve">high quality </w:t>
      </w:r>
      <w:r w:rsidRPr="007F7A78">
        <w:rPr>
          <w:lang w:val="en-US"/>
        </w:rPr>
        <w:t xml:space="preserve">natural ingredients and formulations for the nutrition and cosmetics industry. </w:t>
      </w:r>
      <w:r>
        <w:rPr>
          <w:lang w:val="en-US"/>
        </w:rPr>
        <w:t xml:space="preserve">Based in </w:t>
      </w:r>
      <w:r w:rsidRPr="007F7A78">
        <w:rPr>
          <w:lang w:val="en-US"/>
        </w:rPr>
        <w:t xml:space="preserve">the sun-soaked </w:t>
      </w:r>
      <w:r>
        <w:rPr>
          <w:lang w:val="en-US"/>
        </w:rPr>
        <w:t xml:space="preserve">region of Alicante, Spain, </w:t>
      </w:r>
      <w:proofErr w:type="spellStart"/>
      <w:r>
        <w:rPr>
          <w:lang w:val="en-US"/>
        </w:rPr>
        <w:t>Monteloeder</w:t>
      </w:r>
      <w:proofErr w:type="spellEnd"/>
      <w:r w:rsidRPr="007F7A78">
        <w:rPr>
          <w:lang w:val="en-US"/>
        </w:rPr>
        <w:t xml:space="preserve"> </w:t>
      </w:r>
      <w:r>
        <w:rPr>
          <w:lang w:val="en-US"/>
        </w:rPr>
        <w:t>operates</w:t>
      </w:r>
      <w:r w:rsidRPr="007F7A78">
        <w:rPr>
          <w:lang w:val="en-US"/>
        </w:rPr>
        <w:t xml:space="preserve"> in more than 38 countries worldwide. </w:t>
      </w:r>
      <w:r>
        <w:rPr>
          <w:lang w:val="en-US"/>
        </w:rPr>
        <w:t xml:space="preserve">For more information visit </w:t>
      </w:r>
      <w:hyperlink r:id="rId10" w:history="1">
        <w:r w:rsidRPr="005215A8">
          <w:rPr>
            <w:rStyle w:val="Hyperlink"/>
            <w:lang w:val="en-US"/>
          </w:rPr>
          <w:t>http://monteloeder.com/en</w:t>
        </w:r>
      </w:hyperlink>
      <w:r>
        <w:rPr>
          <w:lang w:val="en-US"/>
        </w:rPr>
        <w:t>.</w:t>
      </w:r>
    </w:p>
    <w:p w14:paraId="5BB9F0AD" w14:textId="77777777" w:rsidR="007032A4" w:rsidRPr="007032A4" w:rsidRDefault="007032A4" w:rsidP="007F7A78">
      <w:pPr>
        <w:rPr>
          <w:lang w:val="en-US"/>
        </w:rPr>
      </w:pPr>
    </w:p>
    <w:p w14:paraId="5A55B513" w14:textId="77777777" w:rsidR="00C94621" w:rsidRDefault="00C94621" w:rsidP="00221900"/>
    <w:sectPr w:rsidR="00C94621" w:rsidSect="00513D35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2D01" w14:textId="77777777" w:rsidR="00F00048" w:rsidRDefault="00F00048" w:rsidP="00834BDA">
      <w:r>
        <w:separator/>
      </w:r>
    </w:p>
  </w:endnote>
  <w:endnote w:type="continuationSeparator" w:id="0">
    <w:p w14:paraId="72D3203B" w14:textId="77777777" w:rsidR="00F00048" w:rsidRDefault="00F00048" w:rsidP="008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B117" w14:textId="77777777" w:rsidR="00F00048" w:rsidRDefault="00F00048" w:rsidP="00834BDA">
      <w:r>
        <w:separator/>
      </w:r>
    </w:p>
  </w:footnote>
  <w:footnote w:type="continuationSeparator" w:id="0">
    <w:p w14:paraId="28A1CE14" w14:textId="77777777" w:rsidR="00F00048" w:rsidRDefault="00F00048" w:rsidP="00834BDA">
      <w:r>
        <w:continuationSeparator/>
      </w:r>
    </w:p>
  </w:footnote>
  <w:footnote w:id="1">
    <w:p w14:paraId="32D7590B" w14:textId="6F650F40" w:rsidR="00B05E12" w:rsidRPr="00DD6855" w:rsidRDefault="00B05E12" w:rsidP="00B05E12">
      <w:pPr>
        <w:rPr>
          <w:rFonts w:ascii="Times" w:eastAsia="Times New Roman" w:hAnsi="Times" w:cs="Times New Roman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DD6855" w:rsidRPr="009531C9">
        <w:rPr>
          <w:sz w:val="18"/>
          <w:szCs w:val="18"/>
        </w:rPr>
        <w:t>‘</w:t>
      </w:r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Skin </w:t>
      </w:r>
      <w:proofErr w:type="spellStart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>photoprotective</w:t>
      </w:r>
      <w:proofErr w:type="spellEnd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and </w:t>
      </w:r>
      <w:proofErr w:type="spellStart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>antiageing</w:t>
      </w:r>
      <w:proofErr w:type="spellEnd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effects of a combination of rosemary (</w:t>
      </w:r>
      <w:proofErr w:type="spellStart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>Rosmarinus</w:t>
      </w:r>
      <w:proofErr w:type="spellEnd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</w:t>
      </w:r>
      <w:proofErr w:type="spellStart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>officinalis</w:t>
      </w:r>
      <w:proofErr w:type="spellEnd"/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>) and grapefruit</w:t>
      </w:r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</w:t>
      </w:r>
      <w:r w:rsidR="00DD6855">
        <w:rPr>
          <w:rFonts w:cs="Arial"/>
          <w:i/>
          <w:color w:val="262626"/>
          <w:sz w:val="18"/>
          <w:szCs w:val="18"/>
          <w:lang w:val="en-US"/>
        </w:rPr>
        <w:t xml:space="preserve">(Citrus </w:t>
      </w:r>
      <w:proofErr w:type="spellStart"/>
      <w:r w:rsidR="00DD6855">
        <w:rPr>
          <w:rFonts w:cs="Arial"/>
          <w:i/>
          <w:color w:val="262626"/>
          <w:sz w:val="18"/>
          <w:szCs w:val="18"/>
          <w:lang w:val="en-US"/>
        </w:rPr>
        <w:t>paradisii</w:t>
      </w:r>
      <w:proofErr w:type="spellEnd"/>
      <w:r w:rsidR="00DD6855">
        <w:rPr>
          <w:rFonts w:cs="Arial"/>
          <w:i/>
          <w:color w:val="262626"/>
          <w:sz w:val="18"/>
          <w:szCs w:val="18"/>
          <w:lang w:val="en-US"/>
        </w:rPr>
        <w:t>) polyphenols’,</w:t>
      </w:r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accepted for publication (pending) by</w:t>
      </w:r>
      <w:r w:rsidR="00DD6855" w:rsidRPr="00DD6855">
        <w:rPr>
          <w:rFonts w:cs="Arial"/>
          <w:i/>
          <w:color w:val="262626"/>
          <w:sz w:val="18"/>
          <w:szCs w:val="18"/>
          <w:lang w:val="en-US"/>
        </w:rPr>
        <w:t xml:space="preserve"> Food &amp; Nutrition Research</w:t>
      </w:r>
    </w:p>
  </w:footnote>
  <w:footnote w:id="2">
    <w:p w14:paraId="225ECA96" w14:textId="06552F82" w:rsidR="00B05E12" w:rsidRPr="00B05E12" w:rsidRDefault="00B05E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531C9" w:rsidRPr="009531C9">
        <w:rPr>
          <w:sz w:val="18"/>
          <w:szCs w:val="18"/>
        </w:rPr>
        <w:t>‘</w:t>
      </w:r>
      <w:r w:rsidRPr="00B05E12">
        <w:rPr>
          <w:i/>
          <w:sz w:val="18"/>
          <w:szCs w:val="18"/>
        </w:rPr>
        <w:t>Biochemical and psychological changes in un</w:t>
      </w:r>
      <w:bookmarkStart w:id="0" w:name="_GoBack"/>
      <w:bookmarkEnd w:id="0"/>
      <w:r w:rsidRPr="00B05E12">
        <w:rPr>
          <w:i/>
          <w:sz w:val="18"/>
          <w:szCs w:val="18"/>
        </w:rPr>
        <w:t>iversity students performing aerobic exercise and consuming lemon verbena extracts</w:t>
      </w:r>
      <w:r w:rsidR="00DD6855">
        <w:rPr>
          <w:i/>
          <w:sz w:val="18"/>
          <w:szCs w:val="18"/>
        </w:rPr>
        <w:t>’</w:t>
      </w:r>
      <w:r w:rsidRPr="00B05E12">
        <w:rPr>
          <w:i/>
          <w:sz w:val="18"/>
          <w:szCs w:val="18"/>
        </w:rPr>
        <w:t>, E. Roche et al,</w:t>
      </w:r>
      <w:r w:rsidRPr="00B05E12">
        <w:rPr>
          <w:i/>
          <w:sz w:val="18"/>
          <w:szCs w:val="18"/>
          <w:lang w:val="en-US"/>
        </w:rPr>
        <w:t xml:space="preserve"> Current Topics in </w:t>
      </w:r>
      <w:proofErr w:type="spellStart"/>
      <w:r w:rsidRPr="00B05E12">
        <w:rPr>
          <w:i/>
          <w:sz w:val="18"/>
          <w:szCs w:val="18"/>
          <w:lang w:val="en-US"/>
        </w:rPr>
        <w:t>Nutraceutical</w:t>
      </w:r>
      <w:proofErr w:type="spellEnd"/>
      <w:r w:rsidRPr="00B05E12">
        <w:rPr>
          <w:i/>
          <w:sz w:val="18"/>
          <w:szCs w:val="18"/>
          <w:lang w:val="en-US"/>
        </w:rPr>
        <w:t xml:space="preserve"> Research </w:t>
      </w:r>
      <w:r w:rsidRPr="00B05E12">
        <w:rPr>
          <w:i/>
          <w:sz w:val="18"/>
          <w:szCs w:val="18"/>
        </w:rPr>
        <w:t>Vol. 13, No. 2, 2015</w:t>
      </w:r>
      <w:r w:rsidRPr="00B05E12"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66"/>
    <w:multiLevelType w:val="hybridMultilevel"/>
    <w:tmpl w:val="49BC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C266F"/>
    <w:multiLevelType w:val="hybridMultilevel"/>
    <w:tmpl w:val="4D46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0"/>
    <w:rsid w:val="0001488E"/>
    <w:rsid w:val="00050DB5"/>
    <w:rsid w:val="0005753B"/>
    <w:rsid w:val="00085A87"/>
    <w:rsid w:val="000860A6"/>
    <w:rsid w:val="00090FC3"/>
    <w:rsid w:val="000A2396"/>
    <w:rsid w:val="000F5AE6"/>
    <w:rsid w:val="001667C5"/>
    <w:rsid w:val="001B1320"/>
    <w:rsid w:val="001C128B"/>
    <w:rsid w:val="001E32BC"/>
    <w:rsid w:val="001F15D9"/>
    <w:rsid w:val="001F7DC0"/>
    <w:rsid w:val="00211502"/>
    <w:rsid w:val="00221900"/>
    <w:rsid w:val="002C2760"/>
    <w:rsid w:val="002D4366"/>
    <w:rsid w:val="002F4444"/>
    <w:rsid w:val="00317A45"/>
    <w:rsid w:val="00320D36"/>
    <w:rsid w:val="003315E1"/>
    <w:rsid w:val="00342738"/>
    <w:rsid w:val="00360B2D"/>
    <w:rsid w:val="0036732D"/>
    <w:rsid w:val="00377589"/>
    <w:rsid w:val="003821A5"/>
    <w:rsid w:val="00386737"/>
    <w:rsid w:val="003D014C"/>
    <w:rsid w:val="003D103C"/>
    <w:rsid w:val="004146A4"/>
    <w:rsid w:val="00430FE1"/>
    <w:rsid w:val="004474B0"/>
    <w:rsid w:val="004543CF"/>
    <w:rsid w:val="00454DF0"/>
    <w:rsid w:val="004A6D8E"/>
    <w:rsid w:val="004B0E3E"/>
    <w:rsid w:val="004D4861"/>
    <w:rsid w:val="004E5159"/>
    <w:rsid w:val="004E6BEA"/>
    <w:rsid w:val="00513D35"/>
    <w:rsid w:val="005375C7"/>
    <w:rsid w:val="00544969"/>
    <w:rsid w:val="00550828"/>
    <w:rsid w:val="005800AB"/>
    <w:rsid w:val="0059681B"/>
    <w:rsid w:val="005A10F7"/>
    <w:rsid w:val="005D3615"/>
    <w:rsid w:val="00626130"/>
    <w:rsid w:val="006415E5"/>
    <w:rsid w:val="00680706"/>
    <w:rsid w:val="006B0652"/>
    <w:rsid w:val="006D096B"/>
    <w:rsid w:val="007032A4"/>
    <w:rsid w:val="007377FE"/>
    <w:rsid w:val="00737E5A"/>
    <w:rsid w:val="007C523E"/>
    <w:rsid w:val="007D341C"/>
    <w:rsid w:val="007F77F1"/>
    <w:rsid w:val="007F7A78"/>
    <w:rsid w:val="00813BAF"/>
    <w:rsid w:val="00834BDA"/>
    <w:rsid w:val="00844B07"/>
    <w:rsid w:val="00857E56"/>
    <w:rsid w:val="00865EFB"/>
    <w:rsid w:val="008A487A"/>
    <w:rsid w:val="008B714D"/>
    <w:rsid w:val="008D3179"/>
    <w:rsid w:val="009071A6"/>
    <w:rsid w:val="00911B2C"/>
    <w:rsid w:val="009334E5"/>
    <w:rsid w:val="009531C9"/>
    <w:rsid w:val="0095412B"/>
    <w:rsid w:val="00996BE7"/>
    <w:rsid w:val="009E4B0A"/>
    <w:rsid w:val="00A17050"/>
    <w:rsid w:val="00A241BC"/>
    <w:rsid w:val="00A82AD7"/>
    <w:rsid w:val="00AE0E42"/>
    <w:rsid w:val="00B05E12"/>
    <w:rsid w:val="00B13164"/>
    <w:rsid w:val="00B705ED"/>
    <w:rsid w:val="00B76D27"/>
    <w:rsid w:val="00BB3243"/>
    <w:rsid w:val="00BF02A1"/>
    <w:rsid w:val="00C1452F"/>
    <w:rsid w:val="00C52A6F"/>
    <w:rsid w:val="00C70DBE"/>
    <w:rsid w:val="00C94621"/>
    <w:rsid w:val="00CE7125"/>
    <w:rsid w:val="00CF1367"/>
    <w:rsid w:val="00D26182"/>
    <w:rsid w:val="00D478D9"/>
    <w:rsid w:val="00D500C0"/>
    <w:rsid w:val="00D51A4A"/>
    <w:rsid w:val="00D826DD"/>
    <w:rsid w:val="00DA3F6D"/>
    <w:rsid w:val="00DD4F8F"/>
    <w:rsid w:val="00DD6855"/>
    <w:rsid w:val="00E23247"/>
    <w:rsid w:val="00E349F5"/>
    <w:rsid w:val="00E77889"/>
    <w:rsid w:val="00EA1DFE"/>
    <w:rsid w:val="00EA1F8D"/>
    <w:rsid w:val="00EC1FC4"/>
    <w:rsid w:val="00EC5D65"/>
    <w:rsid w:val="00ED1FED"/>
    <w:rsid w:val="00EE04B9"/>
    <w:rsid w:val="00F00048"/>
    <w:rsid w:val="00F05115"/>
    <w:rsid w:val="00F34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D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DA"/>
    <w:rPr>
      <w:lang w:val="en-GB"/>
    </w:rPr>
  </w:style>
  <w:style w:type="character" w:styleId="Hyperlink">
    <w:name w:val="Hyperlink"/>
    <w:semiHidden/>
    <w:rsid w:val="00C94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7377FE"/>
  </w:style>
  <w:style w:type="character" w:styleId="FollowedHyperlink">
    <w:name w:val="FollowedHyperlink"/>
    <w:basedOn w:val="DefaultParagraphFont"/>
    <w:uiPriority w:val="99"/>
    <w:semiHidden/>
    <w:unhideWhenUsed/>
    <w:rsid w:val="00320D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0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05E12"/>
  </w:style>
  <w:style w:type="character" w:customStyle="1" w:styleId="FootnoteTextChar">
    <w:name w:val="Footnote Text Char"/>
    <w:basedOn w:val="DefaultParagraphFont"/>
    <w:link w:val="FootnoteText"/>
    <w:uiPriority w:val="99"/>
    <w:rsid w:val="00B05E12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5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DA"/>
    <w:rPr>
      <w:lang w:val="en-GB"/>
    </w:rPr>
  </w:style>
  <w:style w:type="character" w:styleId="Hyperlink">
    <w:name w:val="Hyperlink"/>
    <w:semiHidden/>
    <w:rsid w:val="00C94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7377FE"/>
  </w:style>
  <w:style w:type="character" w:styleId="FollowedHyperlink">
    <w:name w:val="FollowedHyperlink"/>
    <w:basedOn w:val="DefaultParagraphFont"/>
    <w:uiPriority w:val="99"/>
    <w:semiHidden/>
    <w:unhideWhenUsed/>
    <w:rsid w:val="00320D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0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05E12"/>
  </w:style>
  <w:style w:type="character" w:customStyle="1" w:styleId="FootnoteTextChar">
    <w:name w:val="Footnote Text Char"/>
    <w:basedOn w:val="DefaultParagraphFont"/>
    <w:link w:val="FootnoteText"/>
    <w:uiPriority w:val="99"/>
    <w:rsid w:val="00B05E12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5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ne@ingredientcommunications.com" TargetMode="External"/><Relationship Id="rId10" Type="http://schemas.openxmlformats.org/officeDocument/2006/relationships/hyperlink" Target="http://monteloeder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511</Words>
  <Characters>2918</Characters>
  <Application>Microsoft Macintosh Word</Application>
  <DocSecurity>0</DocSecurity>
  <Lines>24</Lines>
  <Paragraphs>6</Paragraphs>
  <ScaleCrop>false</ScaleCrop>
  <Company>Topline Media Ltd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13</cp:revision>
  <cp:lastPrinted>2016-06-06T13:57:00Z</cp:lastPrinted>
  <dcterms:created xsi:type="dcterms:W3CDTF">2016-06-06T10:51:00Z</dcterms:created>
  <dcterms:modified xsi:type="dcterms:W3CDTF">2016-06-06T16:30:00Z</dcterms:modified>
</cp:coreProperties>
</file>