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0FA2F1" w14:textId="72368C8B" w:rsidR="001D60A9" w:rsidRPr="00015F1D" w:rsidRDefault="00301675" w:rsidP="00A70C5F">
      <w:pPr>
        <w:jc w:val="center"/>
        <w:rPr>
          <w:rFonts w:ascii="Arial" w:hAnsi="Arial" w:cs="Arial"/>
          <w:b/>
          <w:sz w:val="32"/>
        </w:rPr>
      </w:pPr>
      <w:r w:rsidRPr="00015F1D">
        <w:rPr>
          <w:rFonts w:ascii="Arial" w:hAnsi="Arial"/>
          <w:b/>
          <w:sz w:val="32"/>
        </w:rPr>
        <w:t>SCHIFFSTECHNIK ALS ERLEBNIS</w:t>
      </w:r>
    </w:p>
    <w:p w14:paraId="76EAE013" w14:textId="0B3C4D53" w:rsidR="00301675" w:rsidRPr="00015F1D" w:rsidRDefault="00F74A43" w:rsidP="00A70C5F">
      <w:pPr>
        <w:jc w:val="center"/>
        <w:rPr>
          <w:rFonts w:ascii="Arial" w:hAnsi="Arial" w:cs="Arial"/>
          <w:b/>
          <w:sz w:val="32"/>
        </w:rPr>
      </w:pPr>
      <w:r w:rsidRPr="00015F1D">
        <w:rPr>
          <w:rFonts w:ascii="Arial" w:hAnsi="Arial"/>
          <w:b/>
          <w:sz w:val="32"/>
        </w:rPr>
        <w:t>„Für Abenteuer bewährt“</w:t>
      </w:r>
    </w:p>
    <w:p w14:paraId="5080F26B" w14:textId="77777777" w:rsidR="00D3741A" w:rsidRPr="00015F1D" w:rsidRDefault="00D3741A" w:rsidP="00A70C5F">
      <w:pPr>
        <w:rPr>
          <w:rFonts w:ascii="Arial" w:hAnsi="Arial" w:cs="Arial"/>
          <w:b/>
          <w:lang w:eastAsia="ja-JP"/>
        </w:rPr>
      </w:pPr>
    </w:p>
    <w:p w14:paraId="39558DF0" w14:textId="77777777" w:rsidR="00DE62CB" w:rsidRPr="00015F1D" w:rsidRDefault="00DE62CB" w:rsidP="00A70C5F">
      <w:pPr>
        <w:rPr>
          <w:rFonts w:ascii="Arial" w:hAnsi="Arial" w:cs="Arial"/>
          <w:b/>
          <w:lang w:eastAsia="ja-JP"/>
        </w:rPr>
      </w:pPr>
    </w:p>
    <w:p w14:paraId="22330C5A" w14:textId="26A7B47B" w:rsidR="00DE62CB" w:rsidRPr="00015F1D" w:rsidRDefault="00DE62CB" w:rsidP="00A70C5F">
      <w:pPr>
        <w:rPr>
          <w:rFonts w:ascii="Arial" w:hAnsi="Arial" w:cs="Arial"/>
          <w:b/>
        </w:rPr>
      </w:pPr>
      <w:bookmarkStart w:id="0" w:name="_GoBack"/>
      <w:r w:rsidRPr="00015F1D">
        <w:rPr>
          <w:rFonts w:ascii="Arial" w:hAnsi="Arial"/>
          <w:b/>
          <w:noProof/>
          <w:lang w:eastAsia="de-DE"/>
        </w:rPr>
        <w:drawing>
          <wp:inline distT="0" distB="0" distL="0" distR="0" wp14:anchorId="0AC38E68" wp14:editId="376458B5">
            <wp:extent cx="5727700" cy="3818890"/>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5A3163_update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818890"/>
                    </a:xfrm>
                    <a:prstGeom prst="rect">
                      <a:avLst/>
                    </a:prstGeom>
                  </pic:spPr>
                </pic:pic>
              </a:graphicData>
            </a:graphic>
          </wp:inline>
        </w:drawing>
      </w:r>
    </w:p>
    <w:bookmarkEnd w:id="0"/>
    <w:p w14:paraId="1B6D9C35" w14:textId="77777777" w:rsidR="00DE62CB" w:rsidRPr="00015F1D" w:rsidRDefault="00DE62CB" w:rsidP="00A70C5F">
      <w:pPr>
        <w:rPr>
          <w:rFonts w:ascii="Arial" w:hAnsi="Arial" w:cs="Arial"/>
          <w:b/>
          <w:lang w:eastAsia="ja-JP"/>
        </w:rPr>
      </w:pPr>
    </w:p>
    <w:p w14:paraId="2C4EDB1C" w14:textId="05450E85" w:rsidR="00BE009A" w:rsidRPr="00015F1D" w:rsidRDefault="002519A8">
      <w:pPr>
        <w:rPr>
          <w:rFonts w:ascii="Arial" w:hAnsi="Arial" w:cs="Arial"/>
        </w:rPr>
      </w:pPr>
      <w:r w:rsidRPr="00015F1D">
        <w:rPr>
          <w:rFonts w:ascii="Arial" w:hAnsi="Arial"/>
        </w:rPr>
        <w:t xml:space="preserve">Für viele Abenteurer ist die Reise mit einer Motoryacht oder einem Katamaran zu ihren Traumzielen der Beginn </w:t>
      </w:r>
      <w:r w:rsidR="00D53D24" w:rsidRPr="00015F1D">
        <w:rPr>
          <w:rFonts w:ascii="Arial" w:hAnsi="Arial"/>
        </w:rPr>
        <w:t xml:space="preserve">der Reise </w:t>
      </w:r>
      <w:r w:rsidRPr="00015F1D">
        <w:rPr>
          <w:rFonts w:ascii="Arial" w:hAnsi="Arial"/>
        </w:rPr>
        <w:t>ihres Lebens.</w:t>
      </w:r>
    </w:p>
    <w:p w14:paraId="6188AAC7" w14:textId="21590883" w:rsidR="009865D1" w:rsidRPr="00015F1D" w:rsidRDefault="009865D1">
      <w:pPr>
        <w:rPr>
          <w:rFonts w:ascii="Arial" w:hAnsi="Arial" w:cs="Arial"/>
        </w:rPr>
      </w:pPr>
    </w:p>
    <w:p w14:paraId="6213A81A" w14:textId="1DCDA9ED" w:rsidR="009865D1" w:rsidRPr="00015F1D" w:rsidRDefault="00225AC4">
      <w:pPr>
        <w:rPr>
          <w:rFonts w:ascii="Arial" w:hAnsi="Arial" w:cs="Arial"/>
        </w:rPr>
      </w:pPr>
      <w:r w:rsidRPr="00015F1D">
        <w:rPr>
          <w:rFonts w:ascii="Arial" w:hAnsi="Arial"/>
        </w:rPr>
        <w:t xml:space="preserve">Die Yachtcharterbranche hatte schon immer das Potenzial, die Herzen von Bootsfahrern und Nicht-Bootsfahrer gleichermaßen zu erobern. Doch wie in anderen Branchen auch </w:t>
      </w:r>
      <w:r w:rsidR="00D53D24" w:rsidRPr="00015F1D">
        <w:rPr>
          <w:rFonts w:ascii="Arial" w:hAnsi="Arial"/>
        </w:rPr>
        <w:t xml:space="preserve">sind </w:t>
      </w:r>
      <w:r w:rsidRPr="00015F1D">
        <w:rPr>
          <w:rFonts w:ascii="Arial" w:hAnsi="Arial"/>
        </w:rPr>
        <w:t>Innovation</w:t>
      </w:r>
      <w:r w:rsidR="00D53D24" w:rsidRPr="00015F1D">
        <w:rPr>
          <w:rFonts w:ascii="Arial" w:hAnsi="Arial"/>
        </w:rPr>
        <w:t>en</w:t>
      </w:r>
      <w:r w:rsidRPr="00015F1D">
        <w:rPr>
          <w:rFonts w:ascii="Arial" w:hAnsi="Arial"/>
        </w:rPr>
        <w:t xml:space="preserve"> unerlässlich, um mit den Anforderungen der </w:t>
      </w:r>
      <w:r w:rsidR="00D53D24" w:rsidRPr="00015F1D">
        <w:rPr>
          <w:rFonts w:ascii="Arial" w:hAnsi="Arial"/>
        </w:rPr>
        <w:t xml:space="preserve">Kunden </w:t>
      </w:r>
      <w:r w:rsidRPr="00015F1D">
        <w:rPr>
          <w:rFonts w:ascii="Arial" w:hAnsi="Arial"/>
        </w:rPr>
        <w:t xml:space="preserve">Schritt zu halten.   </w:t>
      </w:r>
    </w:p>
    <w:p w14:paraId="3C6AE952" w14:textId="77777777" w:rsidR="00B32313" w:rsidRPr="00015F1D" w:rsidRDefault="00B32313" w:rsidP="00B32313">
      <w:pPr>
        <w:rPr>
          <w:rFonts w:ascii="Arial" w:hAnsi="Arial" w:cs="Arial"/>
        </w:rPr>
      </w:pPr>
    </w:p>
    <w:p w14:paraId="39F66248" w14:textId="7A03830F" w:rsidR="00B32313" w:rsidRPr="00015F1D" w:rsidRDefault="0090505C" w:rsidP="00B32313">
      <w:pPr>
        <w:rPr>
          <w:rFonts w:ascii="Arial" w:hAnsi="Arial" w:cs="Arial"/>
        </w:rPr>
      </w:pPr>
      <w:r w:rsidRPr="00015F1D">
        <w:rPr>
          <w:rFonts w:ascii="Arial" w:hAnsi="Arial" w:cs="Arial"/>
        </w:rPr>
        <w:t xml:space="preserve">Die </w:t>
      </w:r>
      <w:r w:rsidR="001D6FD1" w:rsidRPr="00015F1D">
        <w:rPr>
          <w:rStyle w:val="st1"/>
          <w:rFonts w:ascii="Arial" w:hAnsi="Arial" w:cs="Arial"/>
        </w:rPr>
        <w:t xml:space="preserve">Werte </w:t>
      </w:r>
      <w:r w:rsidRPr="00015F1D">
        <w:rPr>
          <w:rStyle w:val="st1"/>
          <w:rFonts w:ascii="Arial" w:hAnsi="Arial" w:cs="Arial"/>
        </w:rPr>
        <w:t>und da</w:t>
      </w:r>
      <w:r w:rsidR="007271B6" w:rsidRPr="00015F1D">
        <w:rPr>
          <w:rStyle w:val="st1"/>
          <w:rFonts w:ascii="Arial" w:hAnsi="Arial" w:cs="Arial"/>
        </w:rPr>
        <w:t>s Ausgabeverhalten der modernen</w:t>
      </w:r>
      <w:r w:rsidR="001D6FD1" w:rsidRPr="00015F1D">
        <w:rPr>
          <w:rStyle w:val="st1"/>
          <w:rFonts w:ascii="Arial" w:hAnsi="Arial" w:cs="Arial"/>
        </w:rPr>
        <w:t xml:space="preserve"> </w:t>
      </w:r>
      <w:r w:rsidR="001D6FD1" w:rsidRPr="00015F1D">
        <w:rPr>
          <w:rStyle w:val="Emphasis"/>
          <w:rFonts w:ascii="Arial" w:hAnsi="Arial" w:cs="Arial"/>
          <w:b w:val="0"/>
        </w:rPr>
        <w:t>Gesellschaft</w:t>
      </w:r>
      <w:r w:rsidRPr="00015F1D">
        <w:rPr>
          <w:rStyle w:val="Emphasis"/>
          <w:rFonts w:ascii="Arial" w:hAnsi="Arial" w:cs="Arial"/>
          <w:b w:val="0"/>
        </w:rPr>
        <w:t xml:space="preserve"> haben sich verändert. </w:t>
      </w:r>
      <w:r w:rsidRPr="00015F1D">
        <w:rPr>
          <w:rStyle w:val="Strong"/>
          <w:rFonts w:ascii="Arial" w:hAnsi="Arial" w:cs="Arial"/>
          <w:b w:val="0"/>
        </w:rPr>
        <w:t>Das</w:t>
      </w:r>
      <w:r w:rsidR="001D6FD1" w:rsidRPr="00015F1D">
        <w:rPr>
          <w:rStyle w:val="Strong"/>
          <w:rFonts w:ascii="Arial" w:hAnsi="Arial" w:cs="Arial"/>
          <w:b w:val="0"/>
        </w:rPr>
        <w:t xml:space="preserve"> Geld </w:t>
      </w:r>
      <w:r w:rsidRPr="00015F1D">
        <w:rPr>
          <w:rStyle w:val="Strong"/>
          <w:rFonts w:ascii="Arial" w:hAnsi="Arial" w:cs="Arial"/>
          <w:b w:val="0"/>
        </w:rPr>
        <w:t xml:space="preserve">wird </w:t>
      </w:r>
      <w:r w:rsidR="001D6FD1" w:rsidRPr="00015F1D">
        <w:rPr>
          <w:rStyle w:val="Strong"/>
          <w:rFonts w:ascii="Arial" w:hAnsi="Arial" w:cs="Arial"/>
          <w:b w:val="0"/>
        </w:rPr>
        <w:t>statt für Materielles in Erlebnisse investiert.</w:t>
      </w:r>
      <w:r w:rsidR="001D6FD1" w:rsidRPr="00015F1D">
        <w:rPr>
          <w:rStyle w:val="Strong"/>
          <w:rFonts w:ascii="Open Sans" w:hAnsi="Open Sans" w:cs="Open Sans"/>
          <w:b w:val="0"/>
        </w:rPr>
        <w:t xml:space="preserve"> </w:t>
      </w:r>
      <w:r w:rsidRPr="00015F1D">
        <w:rPr>
          <w:rFonts w:ascii="Arial" w:hAnsi="Arial"/>
        </w:rPr>
        <w:t xml:space="preserve">Motor-Yachten und </w:t>
      </w:r>
      <w:r w:rsidR="00B32313" w:rsidRPr="00015F1D">
        <w:rPr>
          <w:rFonts w:ascii="Arial" w:hAnsi="Arial"/>
        </w:rPr>
        <w:t>Katamarane sind nach wie vor die ideale Plattform für alle Abenteurer und Pioniere, um auf der Suche nach neuen Erlebnissen Grenzen zu überwinden.</w:t>
      </w:r>
    </w:p>
    <w:p w14:paraId="6FA846A7" w14:textId="14AD9401" w:rsidR="009865D1" w:rsidRPr="00015F1D" w:rsidRDefault="009865D1">
      <w:pPr>
        <w:rPr>
          <w:rFonts w:ascii="Arial" w:hAnsi="Arial" w:cs="Arial"/>
        </w:rPr>
      </w:pPr>
    </w:p>
    <w:p w14:paraId="33875F91" w14:textId="530167BE" w:rsidR="009865D1" w:rsidRPr="00015F1D" w:rsidRDefault="009865D1">
      <w:pPr>
        <w:rPr>
          <w:rFonts w:ascii="Arial" w:hAnsi="Arial" w:cs="Arial"/>
        </w:rPr>
      </w:pPr>
      <w:r w:rsidRPr="00015F1D">
        <w:rPr>
          <w:rFonts w:ascii="Arial" w:hAnsi="Arial"/>
        </w:rPr>
        <w:t>Um ihre Bedürfnisse zu erfüllen, ist die Charterbranche</w:t>
      </w:r>
      <w:r w:rsidR="0090505C" w:rsidRPr="00015F1D">
        <w:rPr>
          <w:rFonts w:ascii="Arial" w:hAnsi="Arial"/>
        </w:rPr>
        <w:t xml:space="preserve"> weiterhin</w:t>
      </w:r>
      <w:r w:rsidRPr="00015F1D">
        <w:rPr>
          <w:rFonts w:ascii="Arial" w:hAnsi="Arial"/>
        </w:rPr>
        <w:t xml:space="preserve"> auf flexible Technologiepartner angewiesen, </w:t>
      </w:r>
      <w:r w:rsidR="007271B6" w:rsidRPr="00015F1D">
        <w:rPr>
          <w:rFonts w:ascii="Arial" w:hAnsi="Arial"/>
        </w:rPr>
        <w:t xml:space="preserve">um </w:t>
      </w:r>
      <w:r w:rsidRPr="00015F1D">
        <w:rPr>
          <w:rFonts w:ascii="Arial" w:hAnsi="Arial"/>
        </w:rPr>
        <w:t xml:space="preserve">die den </w:t>
      </w:r>
      <w:r w:rsidR="00D53D24" w:rsidRPr="00015F1D">
        <w:rPr>
          <w:rFonts w:ascii="Arial" w:hAnsi="Arial"/>
        </w:rPr>
        <w:t xml:space="preserve">Lifestyle </w:t>
      </w:r>
      <w:r w:rsidR="007271B6" w:rsidRPr="00015F1D">
        <w:rPr>
          <w:rFonts w:ascii="Arial" w:hAnsi="Arial"/>
        </w:rPr>
        <w:t xml:space="preserve">zu </w:t>
      </w:r>
      <w:r w:rsidR="00D53D24" w:rsidRPr="00015F1D">
        <w:rPr>
          <w:rFonts w:ascii="Arial" w:hAnsi="Arial"/>
        </w:rPr>
        <w:t xml:space="preserve">ermöglichen den die Kunden erwarten. </w:t>
      </w:r>
      <w:r w:rsidRPr="00015F1D">
        <w:rPr>
          <w:rFonts w:ascii="Arial" w:hAnsi="Arial"/>
        </w:rPr>
        <w:t xml:space="preserve">Sie müssen jederzeit denselben Pioniergeist zeigen wie diejenigen, die sich mit Begeisterung zu neuen Horizonten aufmachen. </w:t>
      </w:r>
    </w:p>
    <w:p w14:paraId="54FB8806" w14:textId="181B9F18" w:rsidR="00BE009A" w:rsidRPr="00015F1D" w:rsidRDefault="00BE009A">
      <w:pPr>
        <w:rPr>
          <w:rFonts w:ascii="Arial" w:hAnsi="Arial" w:cs="Arial"/>
          <w:lang w:eastAsia="ja-JP"/>
        </w:rPr>
      </w:pPr>
    </w:p>
    <w:p w14:paraId="4948CE8F" w14:textId="77777777" w:rsidR="00DE62CB" w:rsidRPr="00015F1D" w:rsidRDefault="00DE62CB">
      <w:pPr>
        <w:rPr>
          <w:rFonts w:ascii="Arial" w:hAnsi="Arial" w:cs="Arial"/>
          <w:lang w:eastAsia="ja-JP"/>
        </w:rPr>
      </w:pPr>
    </w:p>
    <w:p w14:paraId="092924D6" w14:textId="2091EF45" w:rsidR="00DE62CB" w:rsidRPr="00015F1D" w:rsidRDefault="00DE62CB">
      <w:pPr>
        <w:rPr>
          <w:rFonts w:ascii="Arial" w:hAnsi="Arial" w:cs="Arial"/>
        </w:rPr>
      </w:pPr>
      <w:r w:rsidRPr="00015F1D">
        <w:rPr>
          <w:noProof/>
          <w:lang w:eastAsia="de-DE"/>
        </w:rPr>
        <w:lastRenderedPageBreak/>
        <w:drawing>
          <wp:inline distT="0" distB="0" distL="0" distR="0" wp14:anchorId="1994DB5F" wp14:editId="7EB092EA">
            <wp:extent cx="5612130" cy="3141345"/>
            <wp:effectExtent l="0" t="0" r="762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3141345"/>
                    </a:xfrm>
                    <a:prstGeom prst="rect">
                      <a:avLst/>
                    </a:prstGeom>
                  </pic:spPr>
                </pic:pic>
              </a:graphicData>
            </a:graphic>
          </wp:inline>
        </w:drawing>
      </w:r>
    </w:p>
    <w:p w14:paraId="0A76D3E7" w14:textId="77777777" w:rsidR="00DE62CB" w:rsidRPr="00015F1D" w:rsidRDefault="00DE62CB">
      <w:pPr>
        <w:rPr>
          <w:rFonts w:ascii="Arial" w:hAnsi="Arial" w:cs="Arial"/>
          <w:lang w:val="en-US" w:eastAsia="ja-JP"/>
        </w:rPr>
      </w:pPr>
    </w:p>
    <w:p w14:paraId="1FABDFC3" w14:textId="77777777" w:rsidR="00DE62CB" w:rsidRPr="00015F1D" w:rsidRDefault="00DE62CB">
      <w:pPr>
        <w:rPr>
          <w:rFonts w:ascii="Arial" w:hAnsi="Arial" w:cs="Arial"/>
          <w:lang w:val="en-US" w:eastAsia="ja-JP"/>
        </w:rPr>
      </w:pPr>
    </w:p>
    <w:p w14:paraId="6DA35E01" w14:textId="06A7CB05" w:rsidR="008131C5" w:rsidRPr="00015F1D" w:rsidRDefault="005B1B9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b/>
          <w:color w:val="auto"/>
          <w:sz w:val="24"/>
          <w:szCs w:val="24"/>
          <w:u w:color="FF0000"/>
        </w:rPr>
      </w:pPr>
      <w:r w:rsidRPr="00015F1D">
        <w:rPr>
          <w:rFonts w:ascii="Arial" w:hAnsi="Arial"/>
          <w:b/>
          <w:color w:val="auto"/>
          <w:sz w:val="24"/>
          <w:szCs w:val="24"/>
          <w:u w:color="FF0000"/>
        </w:rPr>
        <w:t>Das Abenteuer beginnt</w:t>
      </w:r>
    </w:p>
    <w:p w14:paraId="2F5A3351" w14:textId="77777777" w:rsidR="008131C5" w:rsidRPr="00015F1D" w:rsidRDefault="008131C5">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p>
    <w:p w14:paraId="64506262" w14:textId="267FD338" w:rsidR="00147D39" w:rsidRPr="00015F1D" w:rsidRDefault="00C37C1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r w:rsidRPr="00015F1D">
        <w:rPr>
          <w:rFonts w:ascii="Arial" w:hAnsi="Arial"/>
          <w:color w:val="auto"/>
          <w:sz w:val="24"/>
          <w:szCs w:val="24"/>
        </w:rPr>
        <w:t>Drei Bootsmarken – Leopard, The Moorings und Sunsail – bieten unvergessliche Reiseerlebnisse für all jene an, die auf der Suche nach ursprünglichen und aufregenden Segel- und Yachtabenteuern sind.</w:t>
      </w:r>
    </w:p>
    <w:p w14:paraId="2138A079" w14:textId="77777777" w:rsidR="00F938F8" w:rsidRPr="00015F1D" w:rsidRDefault="00F938F8">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p>
    <w:p w14:paraId="4AAB7E31" w14:textId="5134E1FD" w:rsidR="00CF0AD2" w:rsidRPr="00015F1D" w:rsidRDefault="00CF0AD2">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r w:rsidRPr="00015F1D">
        <w:rPr>
          <w:rFonts w:ascii="Arial" w:hAnsi="Arial"/>
          <w:color w:val="auto"/>
          <w:sz w:val="24"/>
          <w:szCs w:val="24"/>
          <w:u w:color="FF0000"/>
        </w:rPr>
        <w:t>Die im Jahr 2001 eingeführte Marke Leopard, die jetzt unter der Dachmarke Travelopia angeboten wird, ist in Nordamerika die Nr. 1 unter den Katamaranen und zählt weltweit zu den Top-Marken.</w:t>
      </w:r>
    </w:p>
    <w:p w14:paraId="0B7888F3" w14:textId="77777777" w:rsidR="00511503" w:rsidRPr="00015F1D" w:rsidRDefault="00511503">
      <w:pPr>
        <w:rPr>
          <w:rFonts w:ascii="Arial" w:hAnsi="Arial" w:cs="Arial"/>
          <w:lang w:eastAsia="ja-JP"/>
        </w:rPr>
      </w:pPr>
    </w:p>
    <w:p w14:paraId="14FCA239" w14:textId="262E86AF" w:rsidR="00511503" w:rsidRPr="00015F1D" w:rsidRDefault="00511503" w:rsidP="00F66DAB">
      <w:pPr>
        <w:rPr>
          <w:rFonts w:ascii="Arial" w:hAnsi="Arial" w:cs="Arial"/>
        </w:rPr>
      </w:pPr>
      <w:r w:rsidRPr="00015F1D">
        <w:rPr>
          <w:rFonts w:ascii="Arial" w:hAnsi="Arial"/>
          <w:u w:color="FF0000"/>
        </w:rPr>
        <w:t xml:space="preserve">„Der </w:t>
      </w:r>
      <w:r w:rsidRPr="00015F1D">
        <w:rPr>
          <w:rFonts w:ascii="Arial" w:hAnsi="Arial"/>
        </w:rPr>
        <w:t xml:space="preserve">Kauf einer Leopard-Yacht ist der Beginn eines Abenteuers für die Eigentümer und diese erwarten Zuverlässigkeit, um unbesorgt zu neuen Ufern aufzubrechen“, erläutert Franck Bauguil, VP of Yachts bei Leopard. </w:t>
      </w:r>
      <w:r w:rsidRPr="00015F1D">
        <w:rPr>
          <w:rFonts w:ascii="Arial" w:hAnsi="Arial"/>
          <w:u w:color="FF0000"/>
        </w:rPr>
        <w:t>„</w:t>
      </w:r>
      <w:r w:rsidRPr="00015F1D">
        <w:rPr>
          <w:rFonts w:ascii="Arial" w:hAnsi="Arial"/>
        </w:rPr>
        <w:t xml:space="preserve">Für Kunden ist unsere Marke und das, wofür wir stehen, wichtig. Aber für uns zählt das, was </w:t>
      </w:r>
      <w:r w:rsidRPr="00015F1D">
        <w:rPr>
          <w:rFonts w:ascii="Arial" w:hAnsi="Arial"/>
          <w:i/>
        </w:rPr>
        <w:t>im Boot</w:t>
      </w:r>
      <w:r w:rsidRPr="00015F1D">
        <w:rPr>
          <w:rFonts w:ascii="Arial" w:hAnsi="Arial"/>
        </w:rPr>
        <w:t xml:space="preserve"> geschieht.“ </w:t>
      </w:r>
    </w:p>
    <w:p w14:paraId="7F680AB7" w14:textId="622D5C37" w:rsidR="00511503" w:rsidRPr="00015F1D" w:rsidRDefault="00511503">
      <w:pPr>
        <w:rPr>
          <w:rFonts w:ascii="Arial" w:hAnsi="Arial" w:cs="Arial"/>
        </w:rPr>
      </w:pPr>
    </w:p>
    <w:p w14:paraId="01379907" w14:textId="2CC33374" w:rsidR="003E77D6" w:rsidRPr="00015F1D" w:rsidRDefault="003D05F5">
      <w:pPr>
        <w:rPr>
          <w:rFonts w:ascii="Arial" w:hAnsi="Arial" w:cs="Arial"/>
        </w:rPr>
      </w:pPr>
      <w:r w:rsidRPr="00015F1D">
        <w:rPr>
          <w:rFonts w:ascii="Arial" w:hAnsi="Arial"/>
        </w:rPr>
        <w:t xml:space="preserve">Alle drei Marken legen Wert darauf, innerhalb der Branche </w:t>
      </w:r>
      <w:r w:rsidR="00E344FC" w:rsidRPr="00015F1D">
        <w:rPr>
          <w:rFonts w:ascii="Arial" w:hAnsi="Arial"/>
        </w:rPr>
        <w:t>den Standard zu setzen</w:t>
      </w:r>
      <w:r w:rsidRPr="00015F1D">
        <w:rPr>
          <w:rFonts w:ascii="Arial" w:hAnsi="Arial"/>
        </w:rPr>
        <w:t xml:space="preserve">. The Moorings wurde 1969 gegründet und ist wohl eines der bekanntesten Unternehmen in diesem Sektor. </w:t>
      </w:r>
      <w:r w:rsidR="00E344FC" w:rsidRPr="00015F1D">
        <w:rPr>
          <w:rFonts w:ascii="Arial" w:hAnsi="Arial"/>
        </w:rPr>
        <w:t>Deswegen wollen sie die Führungsrolle übernehmen und im Markt als Pioner angesehen werden.</w:t>
      </w:r>
    </w:p>
    <w:p w14:paraId="224225D1" w14:textId="77777777" w:rsidR="003E77D6" w:rsidRPr="00015F1D" w:rsidRDefault="003E77D6">
      <w:pPr>
        <w:rPr>
          <w:rFonts w:ascii="Arial" w:hAnsi="Arial" w:cs="Arial"/>
        </w:rPr>
      </w:pPr>
    </w:p>
    <w:p w14:paraId="4A63F03F" w14:textId="11D819B8" w:rsidR="009D2EE9" w:rsidRPr="00015F1D" w:rsidRDefault="00F938F8">
      <w:pPr>
        <w:rPr>
          <w:rFonts w:ascii="Arial" w:hAnsi="Arial" w:cs="Arial"/>
        </w:rPr>
      </w:pPr>
      <w:r w:rsidRPr="00015F1D">
        <w:rPr>
          <w:rFonts w:ascii="Arial" w:hAnsi="Arial"/>
        </w:rPr>
        <w:t xml:space="preserve">Für den Antrieb der Schiffe und als kraftvolle Unterstützung der Abenteuerlust ihrer Kunden haben sich Leopard, The Moorings und Sunsail für den weltweit führenden Anbieter von Schiffsdieselmotoren entschieden. </w:t>
      </w:r>
    </w:p>
    <w:p w14:paraId="0482C51D" w14:textId="64D89491" w:rsidR="009D2EE9" w:rsidRPr="00015F1D" w:rsidRDefault="009D2EE9">
      <w:pPr>
        <w:rPr>
          <w:rFonts w:ascii="Arial" w:hAnsi="Arial" w:cs="Arial"/>
        </w:rPr>
      </w:pPr>
    </w:p>
    <w:p w14:paraId="63C87297" w14:textId="65E6D603" w:rsidR="00CB6B30" w:rsidRPr="00015F1D" w:rsidRDefault="00CB6B30">
      <w:pPr>
        <w:rPr>
          <w:rFonts w:ascii="Arial" w:hAnsi="Arial" w:cs="Arial"/>
        </w:rPr>
      </w:pPr>
      <w:r w:rsidRPr="00015F1D">
        <w:rPr>
          <w:rFonts w:ascii="Arial" w:hAnsi="Arial"/>
        </w:rPr>
        <w:t>Das Herzstück jeder Abenteuerfahrt ist ein sauberer Yanmar-Dieselmotor, und Yanmar arbeitet eng mit allen drei Unternehmen zusammen, um den Charterkunden unvergleichliche Erlebnisse zu bieten.</w:t>
      </w:r>
    </w:p>
    <w:p w14:paraId="0C54A014" w14:textId="77777777" w:rsidR="00CB6B30" w:rsidRPr="00015F1D" w:rsidRDefault="00CB6B30">
      <w:pPr>
        <w:rPr>
          <w:rFonts w:ascii="Arial" w:hAnsi="Arial" w:cs="Arial"/>
        </w:rPr>
      </w:pPr>
    </w:p>
    <w:p w14:paraId="6FF92506" w14:textId="3FE873B8" w:rsidR="001A1AD0" w:rsidRPr="00015F1D" w:rsidRDefault="001A1AD0" w:rsidP="00004FCD">
      <w:pPr>
        <w:rPr>
          <w:rFonts w:ascii="Arial" w:hAnsi="Arial" w:cs="Arial"/>
        </w:rPr>
      </w:pPr>
      <w:r w:rsidRPr="00015F1D">
        <w:rPr>
          <w:rFonts w:ascii="Arial" w:hAnsi="Arial"/>
        </w:rPr>
        <w:t>Denn gerade die Abenteuer, die Erwartungen der Kunden übertreffen, bleiben in bester Erinnerung...</w:t>
      </w:r>
    </w:p>
    <w:p w14:paraId="28C5BAB1" w14:textId="4497EE52" w:rsidR="00EE45AB" w:rsidRPr="00015F1D" w:rsidRDefault="00EE45AB" w:rsidP="00004FCD">
      <w:pPr>
        <w:rPr>
          <w:rFonts w:ascii="Arial" w:hAnsi="Arial" w:cs="Arial"/>
          <w:lang w:eastAsia="ja-JP"/>
        </w:rPr>
      </w:pPr>
    </w:p>
    <w:p w14:paraId="457462E7" w14:textId="77777777" w:rsidR="00EE45AB" w:rsidRPr="00015F1D" w:rsidRDefault="00EE45AB" w:rsidP="00EE45AB">
      <w:pPr>
        <w:rPr>
          <w:rFonts w:ascii="Arial" w:hAnsi="Arial" w:cs="Arial"/>
        </w:rPr>
      </w:pPr>
      <w:r w:rsidRPr="00015F1D">
        <w:rPr>
          <w:rFonts w:ascii="Arial" w:hAnsi="Arial"/>
          <w:noProof/>
          <w:lang w:eastAsia="de-DE"/>
        </w:rPr>
        <w:drawing>
          <wp:inline distT="0" distB="0" distL="0" distR="0" wp14:anchorId="1D196A1B" wp14:editId="73085344">
            <wp:extent cx="2857500" cy="1904895"/>
            <wp:effectExtent l="0" t="0" r="0" b="635"/>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25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9085" cy="1905951"/>
                    </a:xfrm>
                    <a:prstGeom prst="rect">
                      <a:avLst/>
                    </a:prstGeom>
                  </pic:spPr>
                </pic:pic>
              </a:graphicData>
            </a:graphic>
          </wp:inline>
        </w:drawing>
      </w:r>
      <w:r w:rsidRPr="00015F1D">
        <w:rPr>
          <w:rFonts w:ascii="Arial" w:hAnsi="Arial"/>
          <w:noProof/>
          <w:lang w:eastAsia="de-DE"/>
        </w:rPr>
        <w:drawing>
          <wp:inline distT="0" distB="0" distL="0" distR="0" wp14:anchorId="216F4028" wp14:editId="43FCFA19">
            <wp:extent cx="2857500" cy="1905211"/>
            <wp:effectExtent l="0" t="0" r="0" b="0"/>
            <wp:docPr id="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25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9085" cy="1906268"/>
                    </a:xfrm>
                    <a:prstGeom prst="rect">
                      <a:avLst/>
                    </a:prstGeom>
                  </pic:spPr>
                </pic:pic>
              </a:graphicData>
            </a:graphic>
          </wp:inline>
        </w:drawing>
      </w:r>
    </w:p>
    <w:p w14:paraId="1D030A1E" w14:textId="77777777" w:rsidR="00EE45AB" w:rsidRPr="00015F1D" w:rsidRDefault="00EE45AB" w:rsidP="00EE45AB">
      <w:pPr>
        <w:rPr>
          <w:rFonts w:ascii="Arial" w:hAnsi="Arial" w:cs="Arial"/>
          <w:lang w:eastAsia="ja-JP"/>
        </w:rPr>
      </w:pPr>
    </w:p>
    <w:p w14:paraId="18A7DE58" w14:textId="77777777" w:rsidR="00EE45AB" w:rsidRPr="00015F1D" w:rsidRDefault="00EE45AB" w:rsidP="00EE45AB">
      <w:pPr>
        <w:rPr>
          <w:rFonts w:ascii="Arial" w:hAnsi="Arial" w:cs="Arial"/>
          <w:lang w:eastAsia="ja-JP"/>
        </w:rPr>
      </w:pPr>
    </w:p>
    <w:p w14:paraId="7B098758" w14:textId="77777777" w:rsidR="00EE45AB" w:rsidRPr="00015F1D" w:rsidRDefault="00EE45AB" w:rsidP="00EE45AB">
      <w:pPr>
        <w:rPr>
          <w:rFonts w:ascii="Arial" w:hAnsi="Arial" w:cs="Arial"/>
          <w:b/>
        </w:rPr>
      </w:pPr>
      <w:r w:rsidRPr="00015F1D">
        <w:rPr>
          <w:rFonts w:ascii="Arial" w:hAnsi="Arial"/>
          <w:b/>
        </w:rPr>
        <w:t>Innovation ist der Schlüssel zum Erfolg</w:t>
      </w:r>
    </w:p>
    <w:p w14:paraId="379A2FB5" w14:textId="77777777" w:rsidR="00EE45AB" w:rsidRPr="00015F1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p>
    <w:p w14:paraId="58F0C317" w14:textId="1058D179" w:rsidR="00E861EC" w:rsidRPr="00015F1D" w:rsidRDefault="00EE45AB" w:rsidP="00E861EC">
      <w:pPr>
        <w:rPr>
          <w:rFonts w:ascii="Arial" w:eastAsia="Arial Unicode MS" w:hAnsi="Arial" w:cs="Arial Unicode MS"/>
          <w:u w:color="000000"/>
          <w:bdr w:val="nil"/>
          <w:lang w:eastAsia="en-GB"/>
        </w:rPr>
      </w:pPr>
      <w:r w:rsidRPr="00015F1D">
        <w:rPr>
          <w:rFonts w:ascii="Arial" w:hAnsi="Arial"/>
          <w:u w:color="FF0000"/>
        </w:rPr>
        <w:t xml:space="preserve">Angesichts ihrer langjährigen Erfolgsgeschichte ist es nicht überraschend, dass The Moorings und Sunsail in Zusammenarbeit mit vertrauenswürdigen Lieferanten immer wieder Neues schaffen möchten. </w:t>
      </w:r>
      <w:r w:rsidRPr="00015F1D">
        <w:rPr>
          <w:rFonts w:ascii="Arial" w:hAnsi="Arial"/>
        </w:rPr>
        <w:t>Innovation</w:t>
      </w:r>
      <w:r w:rsidR="00E344FC" w:rsidRPr="00015F1D">
        <w:rPr>
          <w:rFonts w:ascii="Arial" w:hAnsi="Arial"/>
        </w:rPr>
        <w:t>en sind</w:t>
      </w:r>
      <w:r w:rsidRPr="00015F1D">
        <w:rPr>
          <w:rFonts w:ascii="Arial" w:hAnsi="Arial"/>
        </w:rPr>
        <w:t xml:space="preserve"> </w:t>
      </w:r>
      <w:r w:rsidR="00E861EC" w:rsidRPr="00015F1D">
        <w:rPr>
          <w:rFonts w:ascii="Arial" w:hAnsi="Arial"/>
        </w:rPr>
        <w:t>unerlässlich</w:t>
      </w:r>
      <w:r w:rsidRPr="00015F1D">
        <w:rPr>
          <w:rFonts w:ascii="Arial" w:hAnsi="Arial"/>
        </w:rPr>
        <w:t xml:space="preserve">, </w:t>
      </w:r>
      <w:r w:rsidR="00E861EC" w:rsidRPr="00015F1D">
        <w:rPr>
          <w:rFonts w:ascii="Arial" w:eastAsia="Arial Unicode MS" w:hAnsi="Arial" w:cs="Arial Unicode MS"/>
          <w:u w:color="000000"/>
          <w:bdr w:val="nil"/>
          <w:lang w:eastAsia="en-GB"/>
        </w:rPr>
        <w:t xml:space="preserve">und so setzen die beiden Unternehmen kontinuierlich das Feedback von Kunden, Eigentümern und </w:t>
      </w:r>
      <w:r w:rsidR="00E344FC" w:rsidRPr="00015F1D">
        <w:rPr>
          <w:rFonts w:ascii="Arial" w:eastAsia="Arial Unicode MS" w:hAnsi="Arial" w:cs="Arial Unicode MS"/>
          <w:u w:color="000000"/>
          <w:bdr w:val="nil"/>
          <w:lang w:eastAsia="en-GB"/>
        </w:rPr>
        <w:t xml:space="preserve">den </w:t>
      </w:r>
      <w:r w:rsidR="00E861EC" w:rsidRPr="00015F1D">
        <w:rPr>
          <w:rFonts w:ascii="Arial" w:eastAsia="Arial Unicode MS" w:hAnsi="Arial" w:cs="Arial Unicode MS"/>
          <w:u w:color="000000"/>
          <w:bdr w:val="nil"/>
          <w:lang w:eastAsia="en-GB"/>
        </w:rPr>
        <w:t xml:space="preserve">operativen Teams um. </w:t>
      </w:r>
    </w:p>
    <w:p w14:paraId="31250C98" w14:textId="277924D8" w:rsidR="00EE45AB" w:rsidRPr="00015F1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p>
    <w:p w14:paraId="7560F4E3" w14:textId="77777777" w:rsidR="00EE45AB" w:rsidRPr="00015F1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p>
    <w:p w14:paraId="239FA838" w14:textId="3A68CF9F" w:rsidR="00EE45AB" w:rsidRPr="00015F1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r w:rsidRPr="00015F1D">
        <w:rPr>
          <w:rFonts w:ascii="Arial" w:hAnsi="Arial"/>
          <w:color w:val="auto"/>
          <w:sz w:val="24"/>
          <w:szCs w:val="24"/>
        </w:rPr>
        <w:t>Dies ist auch ein wichtiges Thema für Leopard, wie Franck Bauguil bestätigt: „</w:t>
      </w:r>
      <w:r w:rsidR="00E861EC" w:rsidRPr="00015F1D">
        <w:rPr>
          <w:rFonts w:ascii="Arial" w:hAnsi="Arial"/>
          <w:color w:val="auto"/>
          <w:sz w:val="24"/>
          <w:szCs w:val="24"/>
        </w:rPr>
        <w:t xml:space="preserve">Wir erhalten Feedback von verschiedenen Interessengruppen über verschiedene Schnittstellen. </w:t>
      </w:r>
      <w:r w:rsidRPr="00015F1D">
        <w:rPr>
          <w:rFonts w:ascii="Arial" w:hAnsi="Arial"/>
          <w:color w:val="auto"/>
          <w:sz w:val="24"/>
          <w:szCs w:val="24"/>
        </w:rPr>
        <w:t xml:space="preserve">Wir sammeln diese Daten und nutzen sie, um unsere Produkte zu verbessern und Lösungen zu entwickeln, oft in enger Zusammenarbeit mit Yanmar. </w:t>
      </w:r>
    </w:p>
    <w:p w14:paraId="3F053AA5" w14:textId="77777777" w:rsidR="00EE45AB" w:rsidRPr="00015F1D" w:rsidRDefault="00EE45AB" w:rsidP="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p>
    <w:p w14:paraId="277EA79E" w14:textId="0F72A7F6" w:rsidR="00EE45AB" w:rsidRPr="00015F1D" w:rsidRDefault="00EE45AB" w:rsidP="00D2248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olor w:val="auto"/>
          <w:sz w:val="24"/>
          <w:szCs w:val="24"/>
        </w:rPr>
      </w:pPr>
      <w:r w:rsidRPr="00015F1D">
        <w:rPr>
          <w:rFonts w:ascii="Arial" w:hAnsi="Arial"/>
          <w:color w:val="auto"/>
        </w:rPr>
        <w:t>„</w:t>
      </w:r>
      <w:r w:rsidRPr="00015F1D">
        <w:rPr>
          <w:rFonts w:ascii="Arial" w:hAnsi="Arial"/>
          <w:color w:val="auto"/>
          <w:sz w:val="24"/>
          <w:szCs w:val="24"/>
        </w:rPr>
        <w:t>Yanmar geht auf unsere Wünsche und Anforderungen ein, und es gibt immer einen positiven Austausch zwischen den Ingenieuren von Yanmar und unser</w:t>
      </w:r>
      <w:r w:rsidR="00D22481" w:rsidRPr="00015F1D">
        <w:rPr>
          <w:rFonts w:ascii="Arial" w:hAnsi="Arial"/>
          <w:color w:val="auto"/>
          <w:sz w:val="24"/>
          <w:szCs w:val="24"/>
        </w:rPr>
        <w:t>er</w:t>
      </w:r>
      <w:r w:rsidRPr="00015F1D">
        <w:rPr>
          <w:rFonts w:ascii="Arial" w:hAnsi="Arial"/>
          <w:color w:val="auto"/>
          <w:sz w:val="24"/>
          <w:szCs w:val="24"/>
        </w:rPr>
        <w:t xml:space="preserve"> technischen Abteilung. Es zahlt sich aus, einen zuverlässigen und langfristigen Partner zu haben, der auf unsere Erkenntnisse reagiert und sich auf unsere Anforderungen einstellen kann.“ </w:t>
      </w:r>
    </w:p>
    <w:p w14:paraId="3CA24330" w14:textId="77777777" w:rsidR="00D22481" w:rsidRPr="00015F1D" w:rsidRDefault="00D22481" w:rsidP="00D22481">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rPr>
      </w:pPr>
    </w:p>
    <w:p w14:paraId="40F1134B" w14:textId="3DADAECC" w:rsidR="00EE45AB" w:rsidRPr="00015F1D" w:rsidRDefault="00EE45AB" w:rsidP="00EE45AB">
      <w:pPr>
        <w:widowControl w:val="0"/>
        <w:rPr>
          <w:rFonts w:ascii="Arial" w:hAnsi="Arial" w:cs="Arial"/>
        </w:rPr>
      </w:pPr>
      <w:r w:rsidRPr="00015F1D">
        <w:rPr>
          <w:rFonts w:ascii="Arial" w:hAnsi="Arial"/>
          <w:u w:color="FF0000"/>
        </w:rPr>
        <w:t>Für Josie Tucci,</w:t>
      </w:r>
      <w:r w:rsidRPr="00015F1D">
        <w:rPr>
          <w:rFonts w:ascii="Arial" w:hAnsi="Arial"/>
        </w:rPr>
        <w:t xml:space="preserve"> VP of Sales and Marketing für The Moorings und Sunsail, kann dieses Arrangement so zusammengefasst werden: „Wir möchten unseren Kunden die Möglichkeit bieten, zu neuen Horizonten aufzubrechen und neue Abenteuer zu erleben – und das mit der Unterstützung von Yanmar.“   </w:t>
      </w:r>
    </w:p>
    <w:p w14:paraId="7B7DF53E" w14:textId="77777777" w:rsidR="00EE45AB" w:rsidRPr="00015F1D" w:rsidRDefault="00EE45AB" w:rsidP="00EE45AB">
      <w:pPr>
        <w:rPr>
          <w:rFonts w:ascii="Arial" w:hAnsi="Arial" w:cs="Arial"/>
          <w:lang w:eastAsia="ja-JP"/>
        </w:rPr>
      </w:pPr>
    </w:p>
    <w:p w14:paraId="2A3632ED" w14:textId="77777777" w:rsidR="00EE45AB" w:rsidRPr="00015F1D" w:rsidRDefault="00EE45AB" w:rsidP="00EE45AB">
      <w:pPr>
        <w:rPr>
          <w:rFonts w:ascii="Arial" w:hAnsi="Arial" w:cs="Arial"/>
          <w:lang w:eastAsia="ja-JP"/>
        </w:rPr>
      </w:pPr>
    </w:p>
    <w:p w14:paraId="7C4C7B0C" w14:textId="77777777" w:rsidR="00EE45AB" w:rsidRPr="00015F1D" w:rsidRDefault="00EE45AB" w:rsidP="00EE45AB">
      <w:pPr>
        <w:rPr>
          <w:rFonts w:ascii="Arial" w:hAnsi="Arial" w:cs="Arial"/>
        </w:rPr>
      </w:pPr>
      <w:r w:rsidRPr="00015F1D">
        <w:rPr>
          <w:rFonts w:ascii="Arial" w:hAnsi="Arial"/>
          <w:noProof/>
          <w:lang w:eastAsia="de-DE"/>
        </w:rPr>
        <w:drawing>
          <wp:inline distT="0" distB="0" distL="0" distR="0" wp14:anchorId="5B137A6E" wp14:editId="154CB6A4">
            <wp:extent cx="2614759" cy="1743075"/>
            <wp:effectExtent l="0" t="0" r="0"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5A323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9" cy="1744042"/>
                    </a:xfrm>
                    <a:prstGeom prst="rect">
                      <a:avLst/>
                    </a:prstGeom>
                  </pic:spPr>
                </pic:pic>
              </a:graphicData>
            </a:graphic>
          </wp:inline>
        </w:drawing>
      </w:r>
      <w:r w:rsidRPr="00015F1D">
        <w:rPr>
          <w:rFonts w:ascii="Arial" w:hAnsi="Arial"/>
          <w:noProof/>
          <w:lang w:eastAsia="de-DE"/>
        </w:rPr>
        <w:drawing>
          <wp:inline distT="0" distB="0" distL="0" distR="0" wp14:anchorId="3B075B8A" wp14:editId="244F8C2F">
            <wp:extent cx="3095617" cy="1741371"/>
            <wp:effectExtent l="0" t="0" r="0" b="0"/>
            <wp:docPr id="1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BP256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9598" cy="1743610"/>
                    </a:xfrm>
                    <a:prstGeom prst="rect">
                      <a:avLst/>
                    </a:prstGeom>
                  </pic:spPr>
                </pic:pic>
              </a:graphicData>
            </a:graphic>
          </wp:inline>
        </w:drawing>
      </w:r>
    </w:p>
    <w:p w14:paraId="139E92DA" w14:textId="77777777" w:rsidR="00EE45AB" w:rsidRPr="00015F1D" w:rsidRDefault="00EE45AB" w:rsidP="00004FCD">
      <w:pPr>
        <w:rPr>
          <w:rFonts w:ascii="Arial" w:hAnsi="Arial" w:cs="Arial"/>
          <w:lang w:eastAsia="ja-JP"/>
        </w:rPr>
      </w:pPr>
    </w:p>
    <w:p w14:paraId="1238129E" w14:textId="0C2EE063" w:rsidR="00A75E07" w:rsidRPr="00015F1D" w:rsidRDefault="00A75E07" w:rsidP="00004FCD">
      <w:pPr>
        <w:rPr>
          <w:rFonts w:ascii="Arial" w:hAnsi="Arial" w:cs="Arial"/>
        </w:rPr>
      </w:pPr>
      <w:r w:rsidRPr="00015F1D">
        <w:rPr>
          <w:rFonts w:ascii="Arial" w:hAnsi="Arial"/>
          <w:noProof/>
          <w:lang w:eastAsia="de-DE"/>
        </w:rPr>
        <w:drawing>
          <wp:inline distT="0" distB="0" distL="0" distR="0" wp14:anchorId="7D62F726" wp14:editId="73E1B95E">
            <wp:extent cx="5727700" cy="2950210"/>
            <wp:effectExtent l="0" t="0" r="635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27700" cy="2950210"/>
                    </a:xfrm>
                    <a:prstGeom prst="rect">
                      <a:avLst/>
                    </a:prstGeom>
                  </pic:spPr>
                </pic:pic>
              </a:graphicData>
            </a:graphic>
          </wp:inline>
        </w:drawing>
      </w:r>
    </w:p>
    <w:p w14:paraId="5824033D" w14:textId="77777777" w:rsidR="00DE62CB" w:rsidRPr="00015F1D" w:rsidRDefault="00DE62CB" w:rsidP="00A70C5F">
      <w:pPr>
        <w:rPr>
          <w:rFonts w:ascii="Arial" w:hAnsi="Arial" w:cs="Arial"/>
          <w:lang w:eastAsia="ja-JP"/>
        </w:rPr>
      </w:pPr>
    </w:p>
    <w:p w14:paraId="789D234F" w14:textId="77777777" w:rsidR="00DE62CB" w:rsidRPr="00015F1D" w:rsidRDefault="00DE62CB" w:rsidP="00A70C5F">
      <w:pPr>
        <w:rPr>
          <w:rFonts w:ascii="Arial" w:hAnsi="Arial" w:cs="Arial"/>
          <w:lang w:eastAsia="ja-JP"/>
        </w:rPr>
      </w:pPr>
    </w:p>
    <w:p w14:paraId="0B1F09A8" w14:textId="77777777" w:rsidR="00BE009A" w:rsidRPr="00015F1D" w:rsidRDefault="00080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b/>
          <w:color w:val="auto"/>
          <w:sz w:val="24"/>
          <w:szCs w:val="24"/>
          <w:u w:color="FF0000"/>
        </w:rPr>
      </w:pPr>
      <w:r w:rsidRPr="00015F1D">
        <w:rPr>
          <w:rFonts w:ascii="Arial" w:hAnsi="Arial"/>
          <w:b/>
          <w:color w:val="auto"/>
          <w:sz w:val="24"/>
          <w:szCs w:val="24"/>
          <w:u w:color="FF0000"/>
        </w:rPr>
        <w:t>Zwei vom gleichen Schlag</w:t>
      </w:r>
    </w:p>
    <w:p w14:paraId="40C21DF1" w14:textId="77777777" w:rsidR="0008058D" w:rsidRPr="00015F1D" w:rsidRDefault="00080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p>
    <w:p w14:paraId="536E5DB2" w14:textId="789D6625" w:rsidR="00B31BB4" w:rsidRPr="00015F1D" w:rsidRDefault="00EE45A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r w:rsidRPr="00015F1D">
        <w:rPr>
          <w:rFonts w:ascii="Arial" w:hAnsi="Arial"/>
          <w:color w:val="auto"/>
          <w:sz w:val="24"/>
          <w:szCs w:val="24"/>
        </w:rPr>
        <w:t>Josie Tucci</w:t>
      </w:r>
      <w:r w:rsidRPr="00015F1D">
        <w:rPr>
          <w:rFonts w:ascii="Arial" w:hAnsi="Arial"/>
          <w:color w:val="auto"/>
          <w:sz w:val="24"/>
          <w:szCs w:val="24"/>
          <w:u w:color="FF0000"/>
        </w:rPr>
        <w:t xml:space="preserve"> ist der Ansicht, dass es in den letzten fünf Jahrzehnten </w:t>
      </w:r>
      <w:r w:rsidRPr="00015F1D">
        <w:rPr>
          <w:rFonts w:ascii="Arial" w:hAnsi="Arial"/>
          <w:strike/>
          <w:color w:val="auto"/>
          <w:sz w:val="24"/>
          <w:szCs w:val="24"/>
          <w:u w:color="FF0000"/>
        </w:rPr>
        <w:t>erhebliche</w:t>
      </w:r>
      <w:r w:rsidRPr="00015F1D">
        <w:rPr>
          <w:rFonts w:ascii="Arial" w:hAnsi="Arial"/>
          <w:color w:val="auto"/>
          <w:sz w:val="24"/>
          <w:szCs w:val="24"/>
          <w:u w:color="FF0000"/>
        </w:rPr>
        <w:t xml:space="preserve"> </w:t>
      </w:r>
      <w:r w:rsidR="00FD3F84" w:rsidRPr="00015F1D">
        <w:rPr>
          <w:rFonts w:ascii="Arial" w:hAnsi="Arial"/>
          <w:color w:val="auto"/>
          <w:sz w:val="24"/>
          <w:szCs w:val="24"/>
          <w:u w:color="FF0000"/>
        </w:rPr>
        <w:t xml:space="preserve">bedeutende </w:t>
      </w:r>
      <w:r w:rsidRPr="00015F1D">
        <w:rPr>
          <w:rFonts w:ascii="Arial" w:hAnsi="Arial"/>
          <w:color w:val="auto"/>
          <w:sz w:val="24"/>
          <w:szCs w:val="24"/>
          <w:u w:color="FF0000"/>
        </w:rPr>
        <w:t xml:space="preserve">Veränderungen auf dem Chartermarkt gegeben hat: </w:t>
      </w:r>
      <w:r w:rsidRPr="00015F1D">
        <w:rPr>
          <w:rFonts w:ascii="Arial" w:hAnsi="Arial"/>
          <w:color w:val="auto"/>
          <w:sz w:val="24"/>
          <w:szCs w:val="24"/>
        </w:rPr>
        <w:t>„Die Erwartungen der Charterkunden haben sich seit unserer Firmengründung im Jahr 1969 erheblich gewandelt, und die Technologie spielt weiter eine große Rolle. Früher musste noch jeder die Segel selbst hochziehen, und es gab kein GPS.“</w:t>
      </w:r>
    </w:p>
    <w:p w14:paraId="2C766A42" w14:textId="77777777" w:rsidR="009D2EE9" w:rsidRPr="00015F1D" w:rsidRDefault="009D2EE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p>
    <w:p w14:paraId="6750DA9D" w14:textId="33FF644E" w:rsidR="00B31BB4" w:rsidRPr="00015F1D" w:rsidRDefault="009D2EE9">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r w:rsidRPr="00015F1D">
        <w:rPr>
          <w:rFonts w:ascii="Arial" w:hAnsi="Arial"/>
          <w:color w:val="auto"/>
          <w:sz w:val="24"/>
          <w:szCs w:val="24"/>
          <w:u w:color="FF0000"/>
        </w:rPr>
        <w:t xml:space="preserve">„Heute </w:t>
      </w:r>
      <w:r w:rsidRPr="00015F1D">
        <w:rPr>
          <w:rFonts w:ascii="Arial" w:hAnsi="Arial"/>
          <w:color w:val="auto"/>
          <w:sz w:val="24"/>
          <w:szCs w:val="24"/>
        </w:rPr>
        <w:t xml:space="preserve">ist jedoch alles elektronisch und voll integriert, einschließlich WLAN und Soundsystemen. </w:t>
      </w:r>
      <w:r w:rsidRPr="00015F1D">
        <w:rPr>
          <w:rFonts w:ascii="Arial" w:hAnsi="Arial"/>
          <w:color w:val="auto"/>
          <w:sz w:val="24"/>
          <w:szCs w:val="24"/>
          <w:u w:color="FF0000"/>
        </w:rPr>
        <w:t xml:space="preserve">Einfach ausgedrückt, </w:t>
      </w:r>
      <w:r w:rsidR="00FD3F84" w:rsidRPr="00015F1D">
        <w:rPr>
          <w:rFonts w:ascii="Arial" w:hAnsi="Arial"/>
          <w:color w:val="auto"/>
          <w:sz w:val="24"/>
          <w:szCs w:val="24"/>
        </w:rPr>
        <w:t xml:space="preserve">die Menschen wünschen sich </w:t>
      </w:r>
      <w:r w:rsidRPr="00015F1D">
        <w:rPr>
          <w:rFonts w:ascii="Arial" w:hAnsi="Arial"/>
          <w:color w:val="auto"/>
          <w:sz w:val="24"/>
          <w:szCs w:val="24"/>
        </w:rPr>
        <w:t xml:space="preserve">an Bord denselben Komfort wie zu Hause.“ </w:t>
      </w:r>
    </w:p>
    <w:p w14:paraId="4771CD82" w14:textId="77777777" w:rsidR="00DB668F" w:rsidRPr="00015F1D" w:rsidRDefault="00DB668F">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p>
    <w:p w14:paraId="4EAFF0BD" w14:textId="2FE96856" w:rsidR="00B31BB4" w:rsidRPr="00015F1D" w:rsidRDefault="00B31BB4">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hAnsi="Arial" w:cs="Arial"/>
          <w:color w:val="auto"/>
          <w:sz w:val="24"/>
          <w:szCs w:val="24"/>
        </w:rPr>
      </w:pPr>
      <w:r w:rsidRPr="00015F1D">
        <w:rPr>
          <w:rFonts w:ascii="Arial" w:hAnsi="Arial"/>
          <w:color w:val="auto"/>
          <w:sz w:val="24"/>
          <w:szCs w:val="24"/>
          <w:u w:color="FF0000"/>
        </w:rPr>
        <w:t>Um die Nachfrage nach mehr Motorleistung und weniger Kraftstoffverbrauch zu erfüllen, setzen The Moorings und Sunsail gemeinsam auf eine wichtige Komponente – den Yanmar-Motor.</w:t>
      </w:r>
      <w:r w:rsidRPr="00015F1D">
        <w:rPr>
          <w:rFonts w:ascii="Arial" w:hAnsi="Arial"/>
          <w:color w:val="auto"/>
          <w:sz w:val="24"/>
          <w:szCs w:val="24"/>
        </w:rPr>
        <w:t xml:space="preserve"> </w:t>
      </w:r>
    </w:p>
    <w:p w14:paraId="29EE0202" w14:textId="3099C0FC" w:rsidR="0008058D" w:rsidRPr="00015F1D" w:rsidRDefault="0008058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p>
    <w:p w14:paraId="3F52B82E" w14:textId="200F0596" w:rsidR="00BC7342" w:rsidRPr="00015F1D" w:rsidRDefault="00AC2352">
      <w:pPr>
        <w:widowControl w:val="0"/>
        <w:rPr>
          <w:rFonts w:ascii="Arial" w:hAnsi="Arial" w:cs="Arial"/>
        </w:rPr>
      </w:pPr>
      <w:r w:rsidRPr="00015F1D">
        <w:rPr>
          <w:rFonts w:ascii="Arial" w:hAnsi="Arial"/>
        </w:rPr>
        <w:t xml:space="preserve">„Unsere Kunden möchten sich auch unterwegs wie zu Hause fühlen, und dank Yanmar können sie ihrer Abenteuerlust nachgehen und weiter reisen als je zuvor. Sie können darauf vertrauen, dass sie mit ihrem Yanmar-Motor sicher zu ihren Traumzielen gelangen.“ </w:t>
      </w:r>
    </w:p>
    <w:p w14:paraId="2E0FCE3F" w14:textId="62B71BF5" w:rsidR="00EE45AB" w:rsidRPr="00015F1D" w:rsidRDefault="00EE45AB">
      <w:pPr>
        <w:rPr>
          <w:rFonts w:ascii="Arial" w:hAnsi="Arial" w:cs="Arial"/>
          <w:lang w:eastAsia="ja-JP"/>
        </w:rPr>
      </w:pPr>
    </w:p>
    <w:p w14:paraId="04E612DE" w14:textId="096E8B0B" w:rsidR="00EE45AB" w:rsidRPr="00015F1D" w:rsidRDefault="00EE45AB">
      <w:pPr>
        <w:rPr>
          <w:rFonts w:ascii="Arial" w:hAnsi="Arial" w:cs="Arial"/>
          <w:lang w:eastAsia="ja-JP"/>
        </w:rPr>
      </w:pPr>
    </w:p>
    <w:p w14:paraId="70D8E7E8" w14:textId="4C4590FD" w:rsidR="00EE45AB" w:rsidRPr="00015F1D" w:rsidRDefault="00EE45AB">
      <w:pPr>
        <w:rPr>
          <w:rFonts w:ascii="Arial" w:hAnsi="Arial" w:cs="Arial"/>
          <w:lang w:eastAsia="ja-JP"/>
        </w:rPr>
      </w:pPr>
    </w:p>
    <w:p w14:paraId="23D80E5B" w14:textId="32AB87BC" w:rsidR="00EE45AB" w:rsidRPr="00015F1D" w:rsidRDefault="00EE45AB">
      <w:pPr>
        <w:rPr>
          <w:rFonts w:ascii="Arial" w:hAnsi="Arial" w:cs="Arial"/>
          <w:lang w:eastAsia="ja-JP"/>
        </w:rPr>
      </w:pPr>
    </w:p>
    <w:p w14:paraId="7983067E" w14:textId="77777777" w:rsidR="00EE45AB" w:rsidRPr="00015F1D" w:rsidRDefault="00EE45AB">
      <w:pPr>
        <w:rPr>
          <w:rFonts w:ascii="Arial" w:hAnsi="Arial" w:cs="Arial"/>
          <w:lang w:eastAsia="ja-JP"/>
        </w:rPr>
      </w:pPr>
    </w:p>
    <w:p w14:paraId="563BBE22" w14:textId="77777777" w:rsidR="00DE62CB" w:rsidRPr="00015F1D" w:rsidRDefault="00DE62CB">
      <w:pPr>
        <w:rPr>
          <w:rFonts w:ascii="Arial" w:hAnsi="Arial" w:cs="Arial"/>
          <w:lang w:eastAsia="ja-JP"/>
        </w:rPr>
      </w:pPr>
    </w:p>
    <w:p w14:paraId="312FFDAC" w14:textId="77777777" w:rsidR="00A75E07" w:rsidRPr="00015F1D" w:rsidRDefault="00A75E07">
      <w:pPr>
        <w:rPr>
          <w:rFonts w:ascii="Arial" w:hAnsi="Arial" w:cs="Arial"/>
          <w:lang w:eastAsia="ja-JP"/>
        </w:rPr>
      </w:pPr>
    </w:p>
    <w:p w14:paraId="2DF7B30E" w14:textId="00470052" w:rsidR="00A75E07" w:rsidRPr="00015F1D" w:rsidRDefault="00A75E07">
      <w:pPr>
        <w:rPr>
          <w:rFonts w:ascii="Arial" w:hAnsi="Arial" w:cs="Arial"/>
          <w:lang w:eastAsia="ja-JP"/>
        </w:rPr>
      </w:pPr>
    </w:p>
    <w:p w14:paraId="129CDAFC" w14:textId="7155BC68" w:rsidR="00A75E07" w:rsidRPr="00015F1D" w:rsidRDefault="00A75E07">
      <w:pPr>
        <w:rPr>
          <w:rFonts w:ascii="Arial" w:hAnsi="Arial" w:cs="Arial"/>
          <w:lang w:eastAsia="ja-JP"/>
        </w:rPr>
      </w:pPr>
    </w:p>
    <w:p w14:paraId="4188AE9C" w14:textId="3EE3F1F3" w:rsidR="00A75E07" w:rsidRPr="00015F1D" w:rsidRDefault="00A75E07">
      <w:pPr>
        <w:rPr>
          <w:rFonts w:ascii="Arial" w:hAnsi="Arial" w:cs="Arial"/>
        </w:rPr>
      </w:pPr>
      <w:r w:rsidRPr="00015F1D">
        <w:rPr>
          <w:rFonts w:ascii="Arial" w:hAnsi="Arial"/>
          <w:noProof/>
          <w:lang w:eastAsia="de-DE"/>
        </w:rPr>
        <w:lastRenderedPageBreak/>
        <w:drawing>
          <wp:inline distT="0" distB="0" distL="0" distR="0" wp14:anchorId="49C5DEE8" wp14:editId="318E0D04">
            <wp:extent cx="5727700" cy="3221990"/>
            <wp:effectExtent l="0" t="0" r="635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ne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7700" cy="3221990"/>
                    </a:xfrm>
                    <a:prstGeom prst="rect">
                      <a:avLst/>
                    </a:prstGeom>
                  </pic:spPr>
                </pic:pic>
              </a:graphicData>
            </a:graphic>
          </wp:inline>
        </w:drawing>
      </w:r>
    </w:p>
    <w:p w14:paraId="339F70D0" w14:textId="77777777" w:rsidR="00A75E07" w:rsidRPr="00015F1D" w:rsidRDefault="00A75E07">
      <w:pPr>
        <w:rPr>
          <w:rFonts w:ascii="Arial" w:hAnsi="Arial" w:cs="Arial"/>
          <w:lang w:eastAsia="ja-JP"/>
        </w:rPr>
      </w:pPr>
    </w:p>
    <w:p w14:paraId="0FB5680E" w14:textId="77777777" w:rsidR="00A75E07" w:rsidRPr="00015F1D" w:rsidRDefault="00A75E07">
      <w:pPr>
        <w:rPr>
          <w:rFonts w:ascii="Arial" w:hAnsi="Arial" w:cs="Arial"/>
          <w:lang w:eastAsia="ja-JP"/>
        </w:rPr>
      </w:pPr>
    </w:p>
    <w:p w14:paraId="7E3B5283" w14:textId="15EF7839" w:rsidR="00BE009A" w:rsidRPr="00015F1D" w:rsidRDefault="004F11D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b/>
          <w:color w:val="auto"/>
          <w:sz w:val="24"/>
          <w:szCs w:val="24"/>
          <w:u w:color="FF0000"/>
        </w:rPr>
      </w:pPr>
      <w:r w:rsidRPr="00015F1D">
        <w:rPr>
          <w:rFonts w:ascii="Arial" w:hAnsi="Arial"/>
          <w:b/>
          <w:color w:val="auto"/>
          <w:sz w:val="24"/>
          <w:szCs w:val="24"/>
          <w:u w:color="FF0000"/>
        </w:rPr>
        <w:t>Eine Zukunft ohne Grenzen</w:t>
      </w:r>
    </w:p>
    <w:p w14:paraId="48B0A313" w14:textId="594A4243" w:rsidR="00D36864" w:rsidRPr="00015F1D" w:rsidRDefault="00D36864">
      <w:pPr>
        <w:rPr>
          <w:rFonts w:ascii="Arial" w:eastAsia="Times New Roman" w:hAnsi="Arial" w:cs="Arial"/>
        </w:rPr>
      </w:pPr>
    </w:p>
    <w:p w14:paraId="2D1576CF" w14:textId="67B7CAD7" w:rsidR="00DB668F" w:rsidRPr="00015F1D" w:rsidRDefault="00102AE8">
      <w:pPr>
        <w:rPr>
          <w:rFonts w:ascii="Arial" w:eastAsia="Times New Roman" w:hAnsi="Arial" w:cs="Arial"/>
        </w:rPr>
      </w:pPr>
      <w:r w:rsidRPr="00015F1D">
        <w:rPr>
          <w:rFonts w:ascii="Arial" w:hAnsi="Arial"/>
        </w:rPr>
        <w:t xml:space="preserve">Es gibt ein berühmtes Gedicht vom englischen Schriftsteller John Donne: „Kein Mensch ist eine Insel.“ Das gilt auch für all diejenigen, die zu neuen Horizonten segeln. Jeder, der sich zu fernen Ufern aufmacht, um die Schönheit der Natur zu genießen, ist auch dafür verantwortlich, </w:t>
      </w:r>
      <w:r w:rsidR="007A5936" w:rsidRPr="00015F1D">
        <w:rPr>
          <w:rFonts w:ascii="Arial" w:hAnsi="Arial" w:cs="Arial"/>
        </w:rPr>
        <w:t xml:space="preserve">die Auswirkungen seiner Aktivitäten auf </w:t>
      </w:r>
      <w:r w:rsidR="00E344FC" w:rsidRPr="00015F1D">
        <w:rPr>
          <w:rFonts w:ascii="Arial" w:hAnsi="Arial" w:cs="Arial"/>
        </w:rPr>
        <w:t xml:space="preserve">der Erde </w:t>
      </w:r>
      <w:r w:rsidR="007A5936" w:rsidRPr="00015F1D">
        <w:rPr>
          <w:rFonts w:ascii="Arial" w:hAnsi="Arial" w:cs="Arial"/>
        </w:rPr>
        <w:t>zu reduzieren.</w:t>
      </w:r>
    </w:p>
    <w:p w14:paraId="44358422" w14:textId="77777777" w:rsidR="00DB668F" w:rsidRPr="00015F1D" w:rsidRDefault="00DB668F">
      <w:pPr>
        <w:rPr>
          <w:rFonts w:ascii="Arial" w:eastAsia="Times New Roman" w:hAnsi="Arial" w:cs="Arial"/>
        </w:rPr>
      </w:pPr>
    </w:p>
    <w:p w14:paraId="6772B111" w14:textId="4B7CB883" w:rsidR="00BB233D" w:rsidRPr="00015F1D" w:rsidRDefault="00BB233D">
      <w:pPr>
        <w:rPr>
          <w:rFonts w:ascii="Arial" w:hAnsi="Arial" w:cs="Arial"/>
        </w:rPr>
      </w:pPr>
      <w:r w:rsidRPr="00015F1D">
        <w:rPr>
          <w:rFonts w:ascii="Arial" w:hAnsi="Arial"/>
        </w:rPr>
        <w:t xml:space="preserve">Für Josie Tucci ist Yanmar der ideale Partner, um die Branche mit neuen Initiativen herauszufordern und umweltfreundliche Abenteuer zu ermöglichen: </w:t>
      </w:r>
      <w:r w:rsidRPr="00015F1D">
        <w:rPr>
          <w:rFonts w:ascii="Arial" w:hAnsi="Arial"/>
          <w:u w:color="FF0000"/>
        </w:rPr>
        <w:t>„</w:t>
      </w:r>
      <w:r w:rsidRPr="00015F1D">
        <w:rPr>
          <w:rFonts w:ascii="Arial" w:hAnsi="Arial"/>
        </w:rPr>
        <w:t xml:space="preserve">Saubere Energie und vereinfachte Systeme sind wichtiger denn je. Aus diesem Grund muss sich die Branche die Frage stellen, wie man für einen zuverlässigen Antrieb sorgt und gleichzeitig weniger Kraftstoff verbraucht.“ </w:t>
      </w:r>
    </w:p>
    <w:p w14:paraId="636263FE" w14:textId="7B1D1641" w:rsidR="00BE009A" w:rsidRPr="00015F1D" w:rsidRDefault="00BE009A">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Courier" w:hAnsi="Arial" w:cs="Arial"/>
          <w:color w:val="auto"/>
          <w:sz w:val="24"/>
          <w:szCs w:val="24"/>
          <w:u w:color="FF0000"/>
        </w:rPr>
      </w:pPr>
    </w:p>
    <w:p w14:paraId="6A020954" w14:textId="2DDBBF3D" w:rsidR="006E2AFE" w:rsidRPr="00015F1D" w:rsidRDefault="00BB233D"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color w:val="auto"/>
          <w:sz w:val="24"/>
          <w:szCs w:val="24"/>
          <w:u w:color="FF0000"/>
        </w:rPr>
      </w:pPr>
      <w:r w:rsidRPr="00015F1D">
        <w:rPr>
          <w:rFonts w:ascii="Arial" w:hAnsi="Arial"/>
          <w:color w:val="auto"/>
          <w:sz w:val="24"/>
          <w:szCs w:val="24"/>
          <w:u w:color="FF0000"/>
        </w:rPr>
        <w:t>Durch</w:t>
      </w:r>
      <w:r w:rsidR="0053248F" w:rsidRPr="00015F1D">
        <w:rPr>
          <w:rFonts w:ascii="Arial" w:hAnsi="Arial"/>
          <w:color w:val="auto"/>
          <w:sz w:val="24"/>
          <w:szCs w:val="24"/>
          <w:u w:color="FF0000"/>
        </w:rPr>
        <w:t xml:space="preserve"> die</w:t>
      </w:r>
      <w:r w:rsidRPr="00015F1D">
        <w:rPr>
          <w:rFonts w:ascii="Arial" w:hAnsi="Arial"/>
          <w:color w:val="auto"/>
          <w:sz w:val="24"/>
          <w:szCs w:val="24"/>
          <w:u w:color="FF0000"/>
        </w:rPr>
        <w:t xml:space="preserve"> zielgerichtete und harmonische Zusammenarbeit und dank der leistungsfähigen Yanmar-Motoren können The Moorings, Sunsail und Leopard </w:t>
      </w:r>
      <w:r w:rsidR="0053248F" w:rsidRPr="00015F1D">
        <w:rPr>
          <w:rFonts w:ascii="Arial" w:hAnsi="Arial"/>
          <w:color w:val="auto"/>
          <w:sz w:val="24"/>
          <w:szCs w:val="24"/>
          <w:u w:color="FF0000"/>
        </w:rPr>
        <w:t xml:space="preserve">Ihren </w:t>
      </w:r>
      <w:r w:rsidRPr="00015F1D">
        <w:rPr>
          <w:rFonts w:ascii="Arial" w:hAnsi="Arial"/>
          <w:color w:val="auto"/>
          <w:sz w:val="24"/>
          <w:szCs w:val="24"/>
          <w:u w:color="FF0000"/>
        </w:rPr>
        <w:t xml:space="preserve">Kunden </w:t>
      </w:r>
      <w:r w:rsidR="0053248F" w:rsidRPr="00015F1D">
        <w:rPr>
          <w:rFonts w:ascii="Arial" w:hAnsi="Arial"/>
          <w:color w:val="auto"/>
          <w:sz w:val="24"/>
          <w:szCs w:val="24"/>
          <w:u w:color="FF0000"/>
        </w:rPr>
        <w:t xml:space="preserve">für eine lange Zeit </w:t>
      </w:r>
      <w:r w:rsidRPr="00015F1D">
        <w:rPr>
          <w:rFonts w:ascii="Arial" w:hAnsi="Arial"/>
          <w:color w:val="auto"/>
          <w:sz w:val="24"/>
          <w:szCs w:val="24"/>
          <w:u w:color="FF0000"/>
        </w:rPr>
        <w:t xml:space="preserve">unvergessliche Abenteuer zusichern. </w:t>
      </w:r>
    </w:p>
    <w:p w14:paraId="3F6079F9" w14:textId="77777777" w:rsidR="00DE62CB" w:rsidRPr="00015F1D" w:rsidRDefault="00DE62CB"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color w:val="auto"/>
          <w:sz w:val="24"/>
          <w:szCs w:val="24"/>
          <w:u w:color="FF0000"/>
          <w:lang w:eastAsia="ja-JP"/>
        </w:rPr>
      </w:pPr>
    </w:p>
    <w:p w14:paraId="73340B10" w14:textId="7067B6D3" w:rsidR="00DE62CB" w:rsidRPr="00015F1D" w:rsidRDefault="00A75E07"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color w:val="auto"/>
        </w:rPr>
      </w:pPr>
      <w:r w:rsidRPr="00015F1D">
        <w:rPr>
          <w:rFonts w:ascii="Arial" w:hAnsi="Arial"/>
          <w:noProof/>
          <w:color w:val="auto"/>
          <w:lang w:eastAsia="de-DE"/>
        </w:rPr>
        <w:drawing>
          <wp:inline distT="0" distB="0" distL="0" distR="0" wp14:anchorId="0CC9FA16" wp14:editId="5166B2F5">
            <wp:extent cx="2566991" cy="1711233"/>
            <wp:effectExtent l="0" t="0" r="5080" b="381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259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2581" cy="1714959"/>
                    </a:xfrm>
                    <a:prstGeom prst="rect">
                      <a:avLst/>
                    </a:prstGeom>
                  </pic:spPr>
                </pic:pic>
              </a:graphicData>
            </a:graphic>
          </wp:inline>
        </w:drawing>
      </w:r>
      <w:r w:rsidRPr="00015F1D">
        <w:rPr>
          <w:rFonts w:ascii="Arial" w:hAnsi="Arial"/>
          <w:noProof/>
          <w:color w:val="auto"/>
          <w:lang w:eastAsia="de-DE"/>
        </w:rPr>
        <w:drawing>
          <wp:inline distT="0" distB="0" distL="0" distR="0" wp14:anchorId="55DDA913" wp14:editId="2E46DECF">
            <wp:extent cx="3046930" cy="1713982"/>
            <wp:effectExtent l="0" t="0" r="127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W5A32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54038" cy="1717980"/>
                    </a:xfrm>
                    <a:prstGeom prst="rect">
                      <a:avLst/>
                    </a:prstGeom>
                  </pic:spPr>
                </pic:pic>
              </a:graphicData>
            </a:graphic>
          </wp:inline>
        </w:drawing>
      </w:r>
    </w:p>
    <w:p w14:paraId="31963369" w14:textId="2F2EA875" w:rsidR="00A75E07" w:rsidRPr="00015F1D" w:rsidRDefault="00A75E07" w:rsidP="00004FCD">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suppressAutoHyphens/>
        <w:rPr>
          <w:rFonts w:ascii="Arial" w:eastAsiaTheme="minorEastAsia" w:hAnsi="Arial" w:cs="Arial"/>
          <w:color w:val="auto"/>
        </w:rPr>
      </w:pPr>
      <w:r w:rsidRPr="00015F1D">
        <w:rPr>
          <w:rFonts w:ascii="Arial" w:hAnsi="Arial"/>
          <w:noProof/>
          <w:color w:val="auto"/>
          <w:lang w:eastAsia="de-DE"/>
        </w:rPr>
        <w:lastRenderedPageBreak/>
        <w:drawing>
          <wp:inline distT="0" distB="0" distL="0" distR="0" wp14:anchorId="26463376" wp14:editId="68C478DD">
            <wp:extent cx="3030918" cy="17049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BP255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2594" cy="1711543"/>
                    </a:xfrm>
                    <a:prstGeom prst="rect">
                      <a:avLst/>
                    </a:prstGeom>
                  </pic:spPr>
                </pic:pic>
              </a:graphicData>
            </a:graphic>
          </wp:inline>
        </w:drawing>
      </w:r>
      <w:r w:rsidRPr="00015F1D">
        <w:rPr>
          <w:rFonts w:ascii="Arial" w:hAnsi="Arial"/>
          <w:noProof/>
          <w:color w:val="auto"/>
          <w:lang w:eastAsia="de-DE"/>
        </w:rPr>
        <w:drawing>
          <wp:inline distT="0" distB="0" distL="0" distR="0" wp14:anchorId="2C016E0E" wp14:editId="3E5FC3EA">
            <wp:extent cx="2552700" cy="1701705"/>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W5A30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54116" cy="1702649"/>
                    </a:xfrm>
                    <a:prstGeom prst="rect">
                      <a:avLst/>
                    </a:prstGeom>
                  </pic:spPr>
                </pic:pic>
              </a:graphicData>
            </a:graphic>
          </wp:inline>
        </w:drawing>
      </w:r>
    </w:p>
    <w:sectPr w:rsidR="00A75E07" w:rsidRPr="00015F1D" w:rsidSect="009E3263">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AC96D" w14:textId="77777777" w:rsidR="00F96DC7" w:rsidRDefault="00F96DC7" w:rsidP="00C63A89">
      <w:r>
        <w:separator/>
      </w:r>
    </w:p>
  </w:endnote>
  <w:endnote w:type="continuationSeparator" w:id="0">
    <w:p w14:paraId="728090FB" w14:textId="77777777" w:rsidR="00F96DC7" w:rsidRDefault="00F96DC7" w:rsidP="00C63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0" w:usb2="00000012" w:usb3="00000000" w:csb0="0002009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Open Sans">
    <w:altName w:val="Calibri"/>
    <w:charset w:val="00"/>
    <w:family w:val="swiss"/>
    <w:pitch w:val="variable"/>
    <w:sig w:usb0="E00002EF" w:usb1="4000205B" w:usb2="00000028"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951B9A" w14:textId="77777777" w:rsidR="00F96DC7" w:rsidRDefault="00F96DC7" w:rsidP="00C63A89">
      <w:r>
        <w:separator/>
      </w:r>
    </w:p>
  </w:footnote>
  <w:footnote w:type="continuationSeparator" w:id="0">
    <w:p w14:paraId="609DAEB9" w14:textId="77777777" w:rsidR="00F96DC7" w:rsidRDefault="00F96DC7" w:rsidP="00C63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26BD4"/>
    <w:multiLevelType w:val="hybridMultilevel"/>
    <w:tmpl w:val="DE12DB72"/>
    <w:lvl w:ilvl="0" w:tplc="208CF972">
      <w:start w:val="1"/>
      <w:numFmt w:val="decimal"/>
      <w:lvlText w:val="%1."/>
      <w:lvlJc w:val="left"/>
      <w:pPr>
        <w:tabs>
          <w:tab w:val="num" w:pos="720"/>
        </w:tabs>
        <w:ind w:left="720" w:hanging="360"/>
      </w:pPr>
    </w:lvl>
    <w:lvl w:ilvl="1" w:tplc="173CA63E" w:tentative="1">
      <w:start w:val="1"/>
      <w:numFmt w:val="decimal"/>
      <w:lvlText w:val="%2."/>
      <w:lvlJc w:val="left"/>
      <w:pPr>
        <w:tabs>
          <w:tab w:val="num" w:pos="1440"/>
        </w:tabs>
        <w:ind w:left="1440" w:hanging="360"/>
      </w:pPr>
    </w:lvl>
    <w:lvl w:ilvl="2" w:tplc="14CC202E" w:tentative="1">
      <w:start w:val="1"/>
      <w:numFmt w:val="decimal"/>
      <w:lvlText w:val="%3."/>
      <w:lvlJc w:val="left"/>
      <w:pPr>
        <w:tabs>
          <w:tab w:val="num" w:pos="2160"/>
        </w:tabs>
        <w:ind w:left="2160" w:hanging="360"/>
      </w:pPr>
    </w:lvl>
    <w:lvl w:ilvl="3" w:tplc="D9647CDE" w:tentative="1">
      <w:start w:val="1"/>
      <w:numFmt w:val="decimal"/>
      <w:lvlText w:val="%4."/>
      <w:lvlJc w:val="left"/>
      <w:pPr>
        <w:tabs>
          <w:tab w:val="num" w:pos="2880"/>
        </w:tabs>
        <w:ind w:left="2880" w:hanging="360"/>
      </w:pPr>
    </w:lvl>
    <w:lvl w:ilvl="4" w:tplc="EA80C33C" w:tentative="1">
      <w:start w:val="1"/>
      <w:numFmt w:val="decimal"/>
      <w:lvlText w:val="%5."/>
      <w:lvlJc w:val="left"/>
      <w:pPr>
        <w:tabs>
          <w:tab w:val="num" w:pos="3600"/>
        </w:tabs>
        <w:ind w:left="3600" w:hanging="360"/>
      </w:pPr>
    </w:lvl>
    <w:lvl w:ilvl="5" w:tplc="7F90392C" w:tentative="1">
      <w:start w:val="1"/>
      <w:numFmt w:val="decimal"/>
      <w:lvlText w:val="%6."/>
      <w:lvlJc w:val="left"/>
      <w:pPr>
        <w:tabs>
          <w:tab w:val="num" w:pos="4320"/>
        </w:tabs>
        <w:ind w:left="4320" w:hanging="360"/>
      </w:pPr>
    </w:lvl>
    <w:lvl w:ilvl="6" w:tplc="B2B09B5C" w:tentative="1">
      <w:start w:val="1"/>
      <w:numFmt w:val="decimal"/>
      <w:lvlText w:val="%7."/>
      <w:lvlJc w:val="left"/>
      <w:pPr>
        <w:tabs>
          <w:tab w:val="num" w:pos="5040"/>
        </w:tabs>
        <w:ind w:left="5040" w:hanging="360"/>
      </w:pPr>
    </w:lvl>
    <w:lvl w:ilvl="7" w:tplc="8D5A585C" w:tentative="1">
      <w:start w:val="1"/>
      <w:numFmt w:val="decimal"/>
      <w:lvlText w:val="%8."/>
      <w:lvlJc w:val="left"/>
      <w:pPr>
        <w:tabs>
          <w:tab w:val="num" w:pos="5760"/>
        </w:tabs>
        <w:ind w:left="5760" w:hanging="360"/>
      </w:pPr>
    </w:lvl>
    <w:lvl w:ilvl="8" w:tplc="54D4DBC8" w:tentative="1">
      <w:start w:val="1"/>
      <w:numFmt w:val="decimal"/>
      <w:lvlText w:val="%9."/>
      <w:lvlJc w:val="left"/>
      <w:pPr>
        <w:tabs>
          <w:tab w:val="num" w:pos="6480"/>
        </w:tabs>
        <w:ind w:left="6480" w:hanging="360"/>
      </w:pPr>
    </w:lvl>
  </w:abstractNum>
  <w:abstractNum w:abstractNumId="1" w15:restartNumberingAfterBreak="0">
    <w:nsid w:val="22055963"/>
    <w:multiLevelType w:val="hybridMultilevel"/>
    <w:tmpl w:val="F68E593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7CD2FAB"/>
    <w:multiLevelType w:val="hybridMultilevel"/>
    <w:tmpl w:val="E53477A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18B671C"/>
    <w:multiLevelType w:val="hybridMultilevel"/>
    <w:tmpl w:val="F64EC384"/>
    <w:lvl w:ilvl="0" w:tplc="0409000B">
      <w:start w:val="1"/>
      <w:numFmt w:val="bullet"/>
      <w:lvlText w:val=""/>
      <w:lvlJc w:val="left"/>
      <w:pPr>
        <w:ind w:left="420" w:hanging="420"/>
      </w:pPr>
      <w:rPr>
        <w:rFonts w:ascii="Wingdings" w:hAnsi="Wingding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7A86D10"/>
    <w:multiLevelType w:val="hybridMultilevel"/>
    <w:tmpl w:val="C5B682F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C164BBB"/>
    <w:multiLevelType w:val="hybridMultilevel"/>
    <w:tmpl w:val="31E0CEC8"/>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6E935995"/>
    <w:multiLevelType w:val="hybridMultilevel"/>
    <w:tmpl w:val="F4B4528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7E2A73B3"/>
    <w:multiLevelType w:val="hybridMultilevel"/>
    <w:tmpl w:val="BD98E54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2"/>
  </w:num>
  <w:num w:numId="3">
    <w:abstractNumId w:val="7"/>
  </w:num>
  <w:num w:numId="4">
    <w:abstractNumId w:val="4"/>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675"/>
    <w:rsid w:val="00004FCD"/>
    <w:rsid w:val="00015F1D"/>
    <w:rsid w:val="00061214"/>
    <w:rsid w:val="000713FA"/>
    <w:rsid w:val="0007679C"/>
    <w:rsid w:val="0008058D"/>
    <w:rsid w:val="00087D3C"/>
    <w:rsid w:val="000A27A7"/>
    <w:rsid w:val="000B5BB4"/>
    <w:rsid w:val="000D47C3"/>
    <w:rsid w:val="00102AE8"/>
    <w:rsid w:val="0011101C"/>
    <w:rsid w:val="001305F7"/>
    <w:rsid w:val="00147D39"/>
    <w:rsid w:val="00150464"/>
    <w:rsid w:val="001735FD"/>
    <w:rsid w:val="00194DF3"/>
    <w:rsid w:val="001A1AD0"/>
    <w:rsid w:val="001B118F"/>
    <w:rsid w:val="001C355B"/>
    <w:rsid w:val="001D60A9"/>
    <w:rsid w:val="001D6FD1"/>
    <w:rsid w:val="001E0DEF"/>
    <w:rsid w:val="00206D5A"/>
    <w:rsid w:val="002113C4"/>
    <w:rsid w:val="00225AC4"/>
    <w:rsid w:val="0023566A"/>
    <w:rsid w:val="002413AF"/>
    <w:rsid w:val="00241765"/>
    <w:rsid w:val="002519A8"/>
    <w:rsid w:val="00277045"/>
    <w:rsid w:val="002D65F7"/>
    <w:rsid w:val="002F58B6"/>
    <w:rsid w:val="00301675"/>
    <w:rsid w:val="0031411A"/>
    <w:rsid w:val="00354C45"/>
    <w:rsid w:val="003D05F5"/>
    <w:rsid w:val="003D22B7"/>
    <w:rsid w:val="003D2BEE"/>
    <w:rsid w:val="003E01B8"/>
    <w:rsid w:val="003E77D6"/>
    <w:rsid w:val="0040696F"/>
    <w:rsid w:val="00430487"/>
    <w:rsid w:val="00453E78"/>
    <w:rsid w:val="00454199"/>
    <w:rsid w:val="00460EF0"/>
    <w:rsid w:val="00465A46"/>
    <w:rsid w:val="004811B6"/>
    <w:rsid w:val="004A10AF"/>
    <w:rsid w:val="004D19D7"/>
    <w:rsid w:val="004D53AF"/>
    <w:rsid w:val="004E0245"/>
    <w:rsid w:val="004F11D7"/>
    <w:rsid w:val="0050024B"/>
    <w:rsid w:val="00503405"/>
    <w:rsid w:val="00511503"/>
    <w:rsid w:val="00512476"/>
    <w:rsid w:val="005301FA"/>
    <w:rsid w:val="00530F09"/>
    <w:rsid w:val="0053248F"/>
    <w:rsid w:val="005348E6"/>
    <w:rsid w:val="005474F6"/>
    <w:rsid w:val="00555A7B"/>
    <w:rsid w:val="00572252"/>
    <w:rsid w:val="005760C6"/>
    <w:rsid w:val="005B1B97"/>
    <w:rsid w:val="005D51A0"/>
    <w:rsid w:val="005E633F"/>
    <w:rsid w:val="00625CFE"/>
    <w:rsid w:val="00631CBE"/>
    <w:rsid w:val="006E2AFE"/>
    <w:rsid w:val="0072088E"/>
    <w:rsid w:val="007271B6"/>
    <w:rsid w:val="007632F0"/>
    <w:rsid w:val="00770E3D"/>
    <w:rsid w:val="007A011F"/>
    <w:rsid w:val="007A0BFE"/>
    <w:rsid w:val="007A503E"/>
    <w:rsid w:val="007A5936"/>
    <w:rsid w:val="007A6648"/>
    <w:rsid w:val="007C4603"/>
    <w:rsid w:val="007E0A17"/>
    <w:rsid w:val="00805937"/>
    <w:rsid w:val="008131C5"/>
    <w:rsid w:val="008170DF"/>
    <w:rsid w:val="00882FFE"/>
    <w:rsid w:val="008A0DFC"/>
    <w:rsid w:val="008B43C9"/>
    <w:rsid w:val="0090261C"/>
    <w:rsid w:val="0090505C"/>
    <w:rsid w:val="009060D1"/>
    <w:rsid w:val="00906F26"/>
    <w:rsid w:val="00912950"/>
    <w:rsid w:val="00937655"/>
    <w:rsid w:val="009528FA"/>
    <w:rsid w:val="009865D1"/>
    <w:rsid w:val="009A0D3D"/>
    <w:rsid w:val="009A3E6D"/>
    <w:rsid w:val="009A70CB"/>
    <w:rsid w:val="009B2151"/>
    <w:rsid w:val="009B7953"/>
    <w:rsid w:val="009D2EE9"/>
    <w:rsid w:val="009D66BD"/>
    <w:rsid w:val="009E3263"/>
    <w:rsid w:val="009F6C87"/>
    <w:rsid w:val="00A00961"/>
    <w:rsid w:val="00A46179"/>
    <w:rsid w:val="00A7063F"/>
    <w:rsid w:val="00A70C5F"/>
    <w:rsid w:val="00A75E07"/>
    <w:rsid w:val="00A87C7B"/>
    <w:rsid w:val="00A947FF"/>
    <w:rsid w:val="00AC2352"/>
    <w:rsid w:val="00AD0D58"/>
    <w:rsid w:val="00AF6AED"/>
    <w:rsid w:val="00B313FD"/>
    <w:rsid w:val="00B31BB4"/>
    <w:rsid w:val="00B32313"/>
    <w:rsid w:val="00B66518"/>
    <w:rsid w:val="00B72A54"/>
    <w:rsid w:val="00B757F9"/>
    <w:rsid w:val="00B82792"/>
    <w:rsid w:val="00BB2156"/>
    <w:rsid w:val="00BB233D"/>
    <w:rsid w:val="00BB5E9B"/>
    <w:rsid w:val="00BC7342"/>
    <w:rsid w:val="00BC75F5"/>
    <w:rsid w:val="00BD2A7C"/>
    <w:rsid w:val="00BE009A"/>
    <w:rsid w:val="00BE23B1"/>
    <w:rsid w:val="00BE7BC2"/>
    <w:rsid w:val="00BF2095"/>
    <w:rsid w:val="00C074C4"/>
    <w:rsid w:val="00C37C16"/>
    <w:rsid w:val="00C40D1F"/>
    <w:rsid w:val="00C41CD0"/>
    <w:rsid w:val="00C4221F"/>
    <w:rsid w:val="00C53BE6"/>
    <w:rsid w:val="00C55801"/>
    <w:rsid w:val="00C63A89"/>
    <w:rsid w:val="00C66FD8"/>
    <w:rsid w:val="00C92FC2"/>
    <w:rsid w:val="00C9421D"/>
    <w:rsid w:val="00C944DC"/>
    <w:rsid w:val="00CB2719"/>
    <w:rsid w:val="00CB6B30"/>
    <w:rsid w:val="00CC22C3"/>
    <w:rsid w:val="00CD3DEF"/>
    <w:rsid w:val="00CD7EB4"/>
    <w:rsid w:val="00CE7E7E"/>
    <w:rsid w:val="00CF0AD2"/>
    <w:rsid w:val="00CF46AD"/>
    <w:rsid w:val="00CF7DEF"/>
    <w:rsid w:val="00D20EF7"/>
    <w:rsid w:val="00D22481"/>
    <w:rsid w:val="00D23AFE"/>
    <w:rsid w:val="00D25D11"/>
    <w:rsid w:val="00D26272"/>
    <w:rsid w:val="00D36864"/>
    <w:rsid w:val="00D3741A"/>
    <w:rsid w:val="00D514C4"/>
    <w:rsid w:val="00D53D24"/>
    <w:rsid w:val="00D54A6F"/>
    <w:rsid w:val="00DA4259"/>
    <w:rsid w:val="00DB668F"/>
    <w:rsid w:val="00DE62CB"/>
    <w:rsid w:val="00E343FD"/>
    <w:rsid w:val="00E344FC"/>
    <w:rsid w:val="00E41E5F"/>
    <w:rsid w:val="00E4754F"/>
    <w:rsid w:val="00E6070C"/>
    <w:rsid w:val="00E824A9"/>
    <w:rsid w:val="00E861EC"/>
    <w:rsid w:val="00E917D0"/>
    <w:rsid w:val="00EA470C"/>
    <w:rsid w:val="00EC1818"/>
    <w:rsid w:val="00EE45AB"/>
    <w:rsid w:val="00F203C7"/>
    <w:rsid w:val="00F30CEA"/>
    <w:rsid w:val="00F60D86"/>
    <w:rsid w:val="00F66DAB"/>
    <w:rsid w:val="00F71CC9"/>
    <w:rsid w:val="00F74A43"/>
    <w:rsid w:val="00F86A99"/>
    <w:rsid w:val="00F879DB"/>
    <w:rsid w:val="00F938F8"/>
    <w:rsid w:val="00F965DD"/>
    <w:rsid w:val="00F969D5"/>
    <w:rsid w:val="00F96DC7"/>
    <w:rsid w:val="00FB1EFF"/>
    <w:rsid w:val="00FD3F84"/>
    <w:rsid w:val="00FD5E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EF813B"/>
  <w15:docId w15:val="{16954647-E479-3D47-83BC-AB4F7E2F2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009A"/>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eastAsia="en-GB"/>
    </w:rPr>
  </w:style>
  <w:style w:type="paragraph" w:styleId="ListParagraph">
    <w:name w:val="List Paragraph"/>
    <w:basedOn w:val="Normal"/>
    <w:uiPriority w:val="34"/>
    <w:qFormat/>
    <w:rsid w:val="00912950"/>
    <w:pPr>
      <w:ind w:left="720"/>
      <w:contextualSpacing/>
    </w:pPr>
  </w:style>
  <w:style w:type="character" w:customStyle="1" w:styleId="apple-converted-space">
    <w:name w:val="apple-converted-space"/>
    <w:basedOn w:val="DefaultParagraphFont"/>
    <w:rsid w:val="007E0A17"/>
  </w:style>
  <w:style w:type="character" w:styleId="CommentReference">
    <w:name w:val="annotation reference"/>
    <w:basedOn w:val="DefaultParagraphFont"/>
    <w:uiPriority w:val="99"/>
    <w:semiHidden/>
    <w:unhideWhenUsed/>
    <w:rsid w:val="00D25D11"/>
    <w:rPr>
      <w:sz w:val="16"/>
      <w:szCs w:val="16"/>
    </w:rPr>
  </w:style>
  <w:style w:type="paragraph" w:styleId="CommentText">
    <w:name w:val="annotation text"/>
    <w:basedOn w:val="Normal"/>
    <w:link w:val="CommentTextChar"/>
    <w:uiPriority w:val="99"/>
    <w:unhideWhenUsed/>
    <w:rsid w:val="00D25D11"/>
    <w:rPr>
      <w:sz w:val="20"/>
      <w:szCs w:val="20"/>
    </w:rPr>
  </w:style>
  <w:style w:type="character" w:customStyle="1" w:styleId="CommentTextChar">
    <w:name w:val="Comment Text Char"/>
    <w:basedOn w:val="DefaultParagraphFont"/>
    <w:link w:val="CommentText"/>
    <w:uiPriority w:val="99"/>
    <w:rsid w:val="00D25D11"/>
    <w:rPr>
      <w:sz w:val="20"/>
      <w:szCs w:val="20"/>
    </w:rPr>
  </w:style>
  <w:style w:type="paragraph" w:styleId="CommentSubject">
    <w:name w:val="annotation subject"/>
    <w:basedOn w:val="CommentText"/>
    <w:next w:val="CommentText"/>
    <w:link w:val="CommentSubjectChar"/>
    <w:uiPriority w:val="99"/>
    <w:semiHidden/>
    <w:unhideWhenUsed/>
    <w:rsid w:val="00D25D11"/>
    <w:rPr>
      <w:b/>
      <w:bCs/>
    </w:rPr>
  </w:style>
  <w:style w:type="character" w:customStyle="1" w:styleId="CommentSubjectChar">
    <w:name w:val="Comment Subject Char"/>
    <w:basedOn w:val="CommentTextChar"/>
    <w:link w:val="CommentSubject"/>
    <w:uiPriority w:val="99"/>
    <w:semiHidden/>
    <w:rsid w:val="00D25D11"/>
    <w:rPr>
      <w:b/>
      <w:bCs/>
      <w:sz w:val="20"/>
      <w:szCs w:val="20"/>
    </w:rPr>
  </w:style>
  <w:style w:type="paragraph" w:styleId="BalloonText">
    <w:name w:val="Balloon Text"/>
    <w:basedOn w:val="Normal"/>
    <w:link w:val="BalloonTextChar"/>
    <w:uiPriority w:val="99"/>
    <w:semiHidden/>
    <w:unhideWhenUsed/>
    <w:rsid w:val="00D25D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25D11"/>
    <w:rPr>
      <w:rFonts w:ascii="Times New Roman" w:hAnsi="Times New Roman" w:cs="Times New Roman"/>
      <w:sz w:val="18"/>
      <w:szCs w:val="18"/>
    </w:rPr>
  </w:style>
  <w:style w:type="paragraph" w:styleId="Revision">
    <w:name w:val="Revision"/>
    <w:hidden/>
    <w:uiPriority w:val="99"/>
    <w:semiHidden/>
    <w:rsid w:val="0011101C"/>
  </w:style>
  <w:style w:type="paragraph" w:styleId="Header">
    <w:name w:val="header"/>
    <w:basedOn w:val="Normal"/>
    <w:link w:val="HeaderChar"/>
    <w:uiPriority w:val="99"/>
    <w:unhideWhenUsed/>
    <w:rsid w:val="00C63A89"/>
    <w:pPr>
      <w:tabs>
        <w:tab w:val="center" w:pos="4252"/>
        <w:tab w:val="right" w:pos="8504"/>
      </w:tabs>
      <w:snapToGrid w:val="0"/>
    </w:pPr>
  </w:style>
  <w:style w:type="character" w:customStyle="1" w:styleId="HeaderChar">
    <w:name w:val="Header Char"/>
    <w:basedOn w:val="DefaultParagraphFont"/>
    <w:link w:val="Header"/>
    <w:uiPriority w:val="99"/>
    <w:rsid w:val="00C63A89"/>
  </w:style>
  <w:style w:type="paragraph" w:styleId="Footer">
    <w:name w:val="footer"/>
    <w:basedOn w:val="Normal"/>
    <w:link w:val="FooterChar"/>
    <w:uiPriority w:val="99"/>
    <w:unhideWhenUsed/>
    <w:rsid w:val="00C63A89"/>
    <w:pPr>
      <w:tabs>
        <w:tab w:val="center" w:pos="4252"/>
        <w:tab w:val="right" w:pos="8504"/>
      </w:tabs>
      <w:snapToGrid w:val="0"/>
    </w:pPr>
  </w:style>
  <w:style w:type="character" w:customStyle="1" w:styleId="FooterChar">
    <w:name w:val="Footer Char"/>
    <w:basedOn w:val="DefaultParagraphFont"/>
    <w:link w:val="Footer"/>
    <w:uiPriority w:val="99"/>
    <w:rsid w:val="00C63A89"/>
  </w:style>
  <w:style w:type="character" w:styleId="Strong">
    <w:name w:val="Strong"/>
    <w:basedOn w:val="DefaultParagraphFont"/>
    <w:uiPriority w:val="22"/>
    <w:qFormat/>
    <w:rsid w:val="001D6FD1"/>
    <w:rPr>
      <w:b/>
      <w:bCs/>
    </w:rPr>
  </w:style>
  <w:style w:type="character" w:styleId="Emphasis">
    <w:name w:val="Emphasis"/>
    <w:basedOn w:val="DefaultParagraphFont"/>
    <w:uiPriority w:val="20"/>
    <w:qFormat/>
    <w:rsid w:val="001D6FD1"/>
    <w:rPr>
      <w:b/>
      <w:bCs/>
      <w:i w:val="0"/>
      <w:iCs w:val="0"/>
    </w:rPr>
  </w:style>
  <w:style w:type="character" w:customStyle="1" w:styleId="st1">
    <w:name w:val="st1"/>
    <w:basedOn w:val="DefaultParagraphFont"/>
    <w:rsid w:val="001D6F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8136311">
      <w:bodyDiv w:val="1"/>
      <w:marLeft w:val="0"/>
      <w:marRight w:val="0"/>
      <w:marTop w:val="0"/>
      <w:marBottom w:val="0"/>
      <w:divBdr>
        <w:top w:val="none" w:sz="0" w:space="0" w:color="auto"/>
        <w:left w:val="none" w:sz="0" w:space="0" w:color="auto"/>
        <w:bottom w:val="none" w:sz="0" w:space="0" w:color="auto"/>
        <w:right w:val="none" w:sz="0" w:space="0" w:color="auto"/>
      </w:divBdr>
      <w:divsChild>
        <w:div w:id="771510627">
          <w:marLeft w:val="547"/>
          <w:marRight w:val="0"/>
          <w:marTop w:val="0"/>
          <w:marBottom w:val="0"/>
          <w:divBdr>
            <w:top w:val="none" w:sz="0" w:space="0" w:color="auto"/>
            <w:left w:val="none" w:sz="0" w:space="0" w:color="auto"/>
            <w:bottom w:val="none" w:sz="0" w:space="0" w:color="auto"/>
            <w:right w:val="none" w:sz="0" w:space="0" w:color="auto"/>
          </w:divBdr>
        </w:div>
      </w:divsChild>
    </w:div>
    <w:div w:id="1729449209">
      <w:bodyDiv w:val="1"/>
      <w:marLeft w:val="0"/>
      <w:marRight w:val="0"/>
      <w:marTop w:val="0"/>
      <w:marBottom w:val="0"/>
      <w:divBdr>
        <w:top w:val="none" w:sz="0" w:space="0" w:color="auto"/>
        <w:left w:val="none" w:sz="0" w:space="0" w:color="auto"/>
        <w:bottom w:val="none" w:sz="0" w:space="0" w:color="auto"/>
        <w:right w:val="none" w:sz="0" w:space="0" w:color="auto"/>
      </w:divBdr>
      <w:divsChild>
        <w:div w:id="1033262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9593596">
              <w:marLeft w:val="0"/>
              <w:marRight w:val="0"/>
              <w:marTop w:val="0"/>
              <w:marBottom w:val="0"/>
              <w:divBdr>
                <w:top w:val="none" w:sz="0" w:space="0" w:color="auto"/>
                <w:left w:val="none" w:sz="0" w:space="0" w:color="auto"/>
                <w:bottom w:val="none" w:sz="0" w:space="0" w:color="auto"/>
                <w:right w:val="none" w:sz="0" w:space="0" w:color="auto"/>
              </w:divBdr>
              <w:divsChild>
                <w:div w:id="2047869522">
                  <w:marLeft w:val="420"/>
                  <w:marRight w:val="0"/>
                  <w:marTop w:val="0"/>
                  <w:marBottom w:val="0"/>
                  <w:divBdr>
                    <w:top w:val="none" w:sz="0" w:space="0" w:color="auto"/>
                    <w:left w:val="none" w:sz="0" w:space="0" w:color="auto"/>
                    <w:bottom w:val="none" w:sz="0" w:space="0" w:color="auto"/>
                    <w:right w:val="none" w:sz="0" w:space="0" w:color="auto"/>
                  </w:divBdr>
                </w:div>
                <w:div w:id="164715241">
                  <w:marLeft w:val="420"/>
                  <w:marRight w:val="0"/>
                  <w:marTop w:val="0"/>
                  <w:marBottom w:val="0"/>
                  <w:divBdr>
                    <w:top w:val="none" w:sz="0" w:space="0" w:color="auto"/>
                    <w:left w:val="none" w:sz="0" w:space="0" w:color="auto"/>
                    <w:bottom w:val="none" w:sz="0" w:space="0" w:color="auto"/>
                    <w:right w:val="none" w:sz="0" w:space="0" w:color="auto"/>
                  </w:divBdr>
                </w:div>
                <w:div w:id="1306353025">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828C8C-164B-47B6-A4E3-2486ADA1F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883</Words>
  <Characters>5036</Characters>
  <Application>Microsoft Office Word</Application>
  <DocSecurity>0</DocSecurity>
  <Lines>41</Lines>
  <Paragraphs>11</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
      <vt:lpstr/>
      <vt:lpstr/>
    </vt:vector>
  </TitlesOfParts>
  <Manager/>
  <Company/>
  <LinksUpToDate>false</LinksUpToDate>
  <CharactersWithSpaces>5908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BARTELS Paul (Ｂａｒｔｅｌｓ Ｐａｕｌ)</cp:lastModifiedBy>
  <cp:revision>2</cp:revision>
  <cp:lastPrinted>2019-03-20T12:25:00Z</cp:lastPrinted>
  <dcterms:created xsi:type="dcterms:W3CDTF">2019-04-15T04:56:00Z</dcterms:created>
  <dcterms:modified xsi:type="dcterms:W3CDTF">2019-04-15T04:56:00Z</dcterms:modified>
  <cp:category/>
</cp:coreProperties>
</file>