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5B727" w14:textId="0AC2F0D3" w:rsidR="00114333" w:rsidRPr="006B3E79" w:rsidRDefault="004F298E" w:rsidP="004F298E">
      <w:pPr>
        <w:pStyle w:val="Ingetavstnd"/>
        <w:spacing w:line="216" w:lineRule="auto"/>
        <w:ind w:left="-142"/>
        <w:rPr>
          <w:rFonts w:asciiTheme="minorHAnsi" w:hAnsiTheme="minorHAnsi" w:cs="Arial"/>
          <w:color w:val="D5171E"/>
          <w:spacing w:val="-6"/>
          <w:sz w:val="51"/>
          <w:szCs w:val="51"/>
        </w:rPr>
      </w:pPr>
      <w:r w:rsidRPr="006B3E79">
        <w:rPr>
          <w:rFonts w:asciiTheme="minorHAnsi" w:hAnsiTheme="minorHAnsi" w:cs="Arial"/>
          <w:b/>
          <w:spacing w:val="-6"/>
          <w:sz w:val="51"/>
          <w:szCs w:val="51"/>
        </w:rPr>
        <w:t>Löneligan</w:t>
      </w:r>
      <w:r w:rsidR="006B3E79" w:rsidRPr="006B3E79">
        <w:rPr>
          <w:rFonts w:asciiTheme="minorHAnsi" w:hAnsiTheme="minorHAnsi" w:cs="Arial"/>
          <w:spacing w:val="-6"/>
          <w:sz w:val="51"/>
          <w:szCs w:val="51"/>
        </w:rPr>
        <w:t>:</w:t>
      </w:r>
      <w:r w:rsidRPr="006B3E79">
        <w:rPr>
          <w:rFonts w:asciiTheme="minorHAnsi" w:hAnsiTheme="minorHAnsi" w:cs="Arial"/>
          <w:spacing w:val="-6"/>
          <w:sz w:val="51"/>
          <w:szCs w:val="51"/>
        </w:rPr>
        <w:t xml:space="preserve"> </w:t>
      </w:r>
      <w:r w:rsidR="006B3E79" w:rsidRPr="006B3E79">
        <w:rPr>
          <w:rFonts w:asciiTheme="minorHAnsi" w:hAnsiTheme="minorHAnsi" w:cs="Arial"/>
          <w:spacing w:val="-6"/>
          <w:sz w:val="51"/>
          <w:szCs w:val="51"/>
        </w:rPr>
        <w:t>Sveriges 100 bäst betalande företag</w:t>
      </w:r>
    </w:p>
    <w:p w14:paraId="2569CF5A" w14:textId="40864E75" w:rsidR="00E651D7" w:rsidRPr="00475DAA" w:rsidRDefault="00026172" w:rsidP="00120794">
      <w:pPr>
        <w:spacing w:line="276" w:lineRule="auto"/>
        <w:ind w:left="-142"/>
        <w:rPr>
          <w:rFonts w:asciiTheme="minorHAnsi" w:eastAsia="Times New Roman" w:hAnsiTheme="minorHAnsi" w:cs="Arial"/>
          <w:i/>
          <w:sz w:val="16"/>
          <w:szCs w:val="16"/>
        </w:rPr>
      </w:pPr>
      <w:r w:rsidRPr="001C17C7">
        <w:rPr>
          <w:rFonts w:asciiTheme="minorHAnsi" w:eastAsia="Times New Roman" w:hAnsiTheme="minorHAnsi" w:cs="Arial"/>
          <w:i/>
          <w:sz w:val="8"/>
          <w:szCs w:val="8"/>
        </w:rPr>
        <w:t xml:space="preserve"> </w:t>
      </w:r>
      <w:r w:rsidR="004F298E">
        <w:rPr>
          <w:rFonts w:asciiTheme="minorHAnsi" w:eastAsia="Times New Roman" w:hAnsiTheme="minorHAnsi" w:cs="Arial"/>
          <w:i/>
          <w:sz w:val="8"/>
          <w:szCs w:val="8"/>
        </w:rPr>
        <w:br/>
      </w:r>
      <w:r w:rsidRPr="001C17C7">
        <w:rPr>
          <w:rFonts w:asciiTheme="minorHAnsi" w:eastAsia="Times New Roman" w:hAnsiTheme="minorHAnsi" w:cs="Arial"/>
          <w:i/>
          <w:sz w:val="8"/>
          <w:szCs w:val="8"/>
        </w:rPr>
        <w:br/>
      </w:r>
      <w:r w:rsidRPr="00475DAA">
        <w:rPr>
          <w:rFonts w:asciiTheme="minorHAnsi" w:eastAsia="Times New Roman" w:hAnsiTheme="minorHAnsi" w:cs="Arial"/>
          <w:i/>
          <w:sz w:val="18"/>
          <w:szCs w:val="18"/>
        </w:rPr>
        <w:t>Kä</w:t>
      </w:r>
      <w:r w:rsidR="007613AC" w:rsidRPr="00475DAA">
        <w:rPr>
          <w:rFonts w:asciiTheme="minorHAnsi" w:eastAsia="Times New Roman" w:hAnsiTheme="minorHAnsi" w:cs="Arial"/>
          <w:i/>
          <w:sz w:val="18"/>
          <w:szCs w:val="18"/>
        </w:rPr>
        <w:t xml:space="preserve">lla: </w:t>
      </w:r>
      <w:r w:rsidR="0010391B" w:rsidRPr="00475DAA">
        <w:rPr>
          <w:rFonts w:asciiTheme="minorHAnsi" w:eastAsia="Times New Roman" w:hAnsiTheme="minorHAnsi" w:cs="Arial"/>
          <w:i/>
          <w:sz w:val="18"/>
          <w:szCs w:val="18"/>
        </w:rPr>
        <w:t>K</w:t>
      </w:r>
      <w:r w:rsidR="005D07A4" w:rsidRPr="00475DAA">
        <w:rPr>
          <w:rFonts w:asciiTheme="minorHAnsi" w:eastAsia="Times New Roman" w:hAnsiTheme="minorHAnsi" w:cs="Arial"/>
          <w:i/>
          <w:sz w:val="18"/>
          <w:szCs w:val="18"/>
        </w:rPr>
        <w:t>redituppl</w:t>
      </w:r>
      <w:r w:rsidR="00494548" w:rsidRPr="00475DAA">
        <w:rPr>
          <w:rFonts w:asciiTheme="minorHAnsi" w:eastAsia="Times New Roman" w:hAnsiTheme="minorHAnsi" w:cs="Arial"/>
          <w:i/>
          <w:sz w:val="18"/>
          <w:szCs w:val="18"/>
        </w:rPr>
        <w:t xml:space="preserve">ysningsföretaget </w:t>
      </w:r>
      <w:r w:rsidR="007613AC" w:rsidRPr="00475DAA">
        <w:rPr>
          <w:rFonts w:asciiTheme="minorHAnsi" w:eastAsia="Times New Roman" w:hAnsiTheme="minorHAnsi" w:cs="Arial"/>
          <w:i/>
          <w:sz w:val="18"/>
          <w:szCs w:val="18"/>
        </w:rPr>
        <w:t xml:space="preserve">Creditsafe </w:t>
      </w:r>
    </w:p>
    <w:p w14:paraId="5A5CF004" w14:textId="6B156405" w:rsidR="004F298E" w:rsidRPr="004F298E" w:rsidRDefault="00475DAA" w:rsidP="00200E0E">
      <w:pPr>
        <w:ind w:left="-142"/>
        <w:rPr>
          <w:rFonts w:ascii="Arial" w:eastAsia="Times New Roman" w:hAnsi="Arial" w:cs="Arial"/>
          <w:spacing w:val="-2"/>
          <w:sz w:val="10"/>
          <w:szCs w:val="10"/>
        </w:rPr>
      </w:pPr>
      <w:r w:rsidRPr="00475DAA">
        <w:rPr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6D5523" wp14:editId="7FA1B667">
                <wp:simplePos x="0" y="0"/>
                <wp:positionH relativeFrom="margin">
                  <wp:posOffset>-97742</wp:posOffset>
                </wp:positionH>
                <wp:positionV relativeFrom="paragraph">
                  <wp:posOffset>58206</wp:posOffset>
                </wp:positionV>
                <wp:extent cx="6274015" cy="524786"/>
                <wp:effectExtent l="0" t="0" r="0" b="889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015" cy="524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B064F" id="Rektangel 1" o:spid="_x0000_s1026" style="position:absolute;margin-left:-7.7pt;margin-top:4.6pt;width:494pt;height:41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" fillcolor="#f2f2f2 [3052]" stroked="f" strokeweight="2pt">
                <w10:wrap anchorx="margin"/>
              </v:rect>
            </w:pict>
          </mc:Fallback>
        </mc:AlternateContent>
      </w:r>
      <w:r w:rsidR="00E651D7" w:rsidRPr="00475DAA">
        <w:rPr>
          <w:rFonts w:asciiTheme="minorHAnsi" w:hAnsiTheme="minorHAnsi"/>
          <w:b/>
          <w:i/>
          <w:sz w:val="16"/>
          <w:szCs w:val="16"/>
        </w:rPr>
        <w:br/>
      </w:r>
      <w:r w:rsidR="00CF22E8">
        <w:rPr>
          <w:rFonts w:asciiTheme="minorHAnsi" w:hAnsiTheme="minorHAnsi"/>
          <w:b/>
          <w:sz w:val="17"/>
          <w:szCs w:val="17"/>
        </w:rPr>
        <w:t xml:space="preserve">     </w:t>
      </w:r>
      <w:r w:rsidR="00021EFE">
        <w:rPr>
          <w:rFonts w:asciiTheme="minorHAnsi" w:hAnsiTheme="minorHAnsi"/>
          <w:b/>
          <w:sz w:val="17"/>
          <w:szCs w:val="17"/>
        </w:rPr>
        <w:t>FAKTA</w:t>
      </w:r>
      <w:r w:rsidR="00200E0E" w:rsidRPr="00CA4F3C">
        <w:rPr>
          <w:rFonts w:asciiTheme="minorHAnsi" w:hAnsiTheme="minorHAnsi"/>
          <w:b/>
          <w:sz w:val="17"/>
          <w:szCs w:val="17"/>
        </w:rPr>
        <w:t>:</w:t>
      </w:r>
      <w:r w:rsidR="002B5632" w:rsidRPr="00CA4F3C">
        <w:rPr>
          <w:rFonts w:asciiTheme="minorHAnsi" w:hAnsiTheme="minorHAnsi"/>
          <w:b/>
          <w:sz w:val="17"/>
          <w:szCs w:val="17"/>
        </w:rPr>
        <w:t xml:space="preserve"> </w:t>
      </w:r>
      <w:r w:rsidR="00E651D7" w:rsidRPr="00CA4F3C">
        <w:rPr>
          <w:rFonts w:asciiTheme="minorHAnsi" w:hAnsiTheme="minorHAnsi"/>
          <w:sz w:val="17"/>
          <w:szCs w:val="17"/>
        </w:rPr>
        <w:t>Listorna grundar sig på aktiebolag med minst 50 anställda och baseras på lönekostnad/antal</w:t>
      </w:r>
      <w:r w:rsidR="00021EFE">
        <w:rPr>
          <w:rFonts w:asciiTheme="minorHAnsi" w:hAnsiTheme="minorHAnsi"/>
          <w:sz w:val="17"/>
          <w:szCs w:val="17"/>
        </w:rPr>
        <w:t xml:space="preserve"> anställda från </w:t>
      </w:r>
      <w:r w:rsidR="00200E0E" w:rsidRPr="00CA4F3C">
        <w:rPr>
          <w:rFonts w:asciiTheme="minorHAnsi" w:hAnsiTheme="minorHAnsi"/>
          <w:sz w:val="17"/>
          <w:szCs w:val="17"/>
        </w:rPr>
        <w:t xml:space="preserve">företagens egna </w:t>
      </w:r>
      <w:r w:rsidR="00CF22E8">
        <w:rPr>
          <w:rFonts w:asciiTheme="minorHAnsi" w:hAnsiTheme="minorHAnsi"/>
          <w:sz w:val="17"/>
          <w:szCs w:val="17"/>
        </w:rPr>
        <w:t xml:space="preserve">   </w:t>
      </w:r>
      <w:r w:rsidR="00CF22E8">
        <w:rPr>
          <w:rFonts w:asciiTheme="minorHAnsi" w:hAnsiTheme="minorHAnsi"/>
          <w:sz w:val="17"/>
          <w:szCs w:val="17"/>
        </w:rPr>
        <w:br/>
        <w:t xml:space="preserve">     </w:t>
      </w:r>
      <w:r w:rsidR="004B20B2">
        <w:rPr>
          <w:rFonts w:asciiTheme="minorHAnsi" w:hAnsiTheme="minorHAnsi"/>
          <w:sz w:val="17"/>
          <w:szCs w:val="17"/>
        </w:rPr>
        <w:t>b</w:t>
      </w:r>
      <w:r w:rsidR="00E651D7" w:rsidRPr="00CA4F3C">
        <w:rPr>
          <w:rFonts w:asciiTheme="minorHAnsi" w:hAnsiTheme="minorHAnsi"/>
          <w:sz w:val="17"/>
          <w:szCs w:val="17"/>
        </w:rPr>
        <w:t>okslut som har lämnats in till Bolagsverket. Alla snittlöner är inklusive skatt, exklusive</w:t>
      </w:r>
      <w:r w:rsidR="00200E0E" w:rsidRPr="00CA4F3C">
        <w:rPr>
          <w:rFonts w:asciiTheme="minorHAnsi" w:hAnsiTheme="minorHAnsi"/>
          <w:sz w:val="17"/>
          <w:szCs w:val="17"/>
        </w:rPr>
        <w:t xml:space="preserve"> sociala avgifter. Lön till VD</w:t>
      </w:r>
      <w:r w:rsidR="00021EFE">
        <w:rPr>
          <w:rFonts w:asciiTheme="minorHAnsi" w:hAnsiTheme="minorHAnsi"/>
          <w:sz w:val="17"/>
          <w:szCs w:val="17"/>
        </w:rPr>
        <w:t xml:space="preserve"> </w:t>
      </w:r>
      <w:r w:rsidR="00200E0E" w:rsidRPr="00CA4F3C">
        <w:rPr>
          <w:rFonts w:asciiTheme="minorHAnsi" w:hAnsiTheme="minorHAnsi"/>
          <w:sz w:val="17"/>
          <w:szCs w:val="17"/>
        </w:rPr>
        <w:t xml:space="preserve">och </w:t>
      </w:r>
      <w:r w:rsidR="00E651D7" w:rsidRPr="00CA4F3C">
        <w:rPr>
          <w:rFonts w:asciiTheme="minorHAnsi" w:hAnsiTheme="minorHAnsi"/>
          <w:sz w:val="17"/>
          <w:szCs w:val="17"/>
        </w:rPr>
        <w:t>styrelse ingår ej.</w:t>
      </w:r>
      <w:r w:rsidR="00200E0E" w:rsidRPr="00CA4F3C">
        <w:rPr>
          <w:rFonts w:asciiTheme="minorHAnsi" w:hAnsiTheme="minorHAnsi"/>
          <w:sz w:val="17"/>
          <w:szCs w:val="17"/>
        </w:rPr>
        <w:t xml:space="preserve"> </w:t>
      </w:r>
      <w:r w:rsidR="00CF22E8">
        <w:rPr>
          <w:rFonts w:asciiTheme="minorHAnsi" w:hAnsiTheme="minorHAnsi"/>
          <w:sz w:val="17"/>
          <w:szCs w:val="17"/>
        </w:rPr>
        <w:br/>
        <w:t xml:space="preserve">     </w:t>
      </w:r>
      <w:bookmarkStart w:id="0" w:name="_GoBack"/>
      <w:bookmarkEnd w:id="0"/>
      <w:r w:rsidR="009462E1" w:rsidRPr="004B20B2">
        <w:rPr>
          <w:rFonts w:asciiTheme="minorHAnsi" w:hAnsiTheme="minorHAnsi"/>
          <w:i/>
          <w:sz w:val="17"/>
          <w:szCs w:val="17"/>
        </w:rPr>
        <w:t xml:space="preserve">Siffrorna i parantes uppger föregående års </w:t>
      </w:r>
      <w:r w:rsidR="00D84616" w:rsidRPr="004B20B2">
        <w:rPr>
          <w:rFonts w:asciiTheme="minorHAnsi" w:hAnsiTheme="minorHAnsi"/>
          <w:i/>
          <w:sz w:val="17"/>
          <w:szCs w:val="17"/>
        </w:rPr>
        <w:t>placering</w:t>
      </w:r>
      <w:r w:rsidR="00D84616" w:rsidRPr="00200E0E">
        <w:rPr>
          <w:rFonts w:asciiTheme="minorHAnsi" w:hAnsiTheme="minorHAnsi"/>
          <w:spacing w:val="-2"/>
          <w:sz w:val="17"/>
          <w:szCs w:val="17"/>
        </w:rPr>
        <w:t>.</w:t>
      </w:r>
      <w:r w:rsidR="009462E1" w:rsidRPr="004F298E">
        <w:rPr>
          <w:rFonts w:ascii="Arial" w:eastAsia="Times New Roman" w:hAnsi="Arial" w:cs="Arial"/>
          <w:spacing w:val="-2"/>
          <w:sz w:val="10"/>
          <w:szCs w:val="10"/>
        </w:rPr>
        <w:t xml:space="preserve"> </w:t>
      </w:r>
    </w:p>
    <w:p w14:paraId="11CD1C89" w14:textId="77777777" w:rsidR="004F298E" w:rsidRPr="004F298E" w:rsidRDefault="004F298E" w:rsidP="00200E0E">
      <w:pPr>
        <w:ind w:left="-142"/>
        <w:rPr>
          <w:rFonts w:ascii="Arial" w:eastAsia="Times New Roman" w:hAnsi="Arial" w:cs="Arial"/>
          <w:spacing w:val="-2"/>
          <w:sz w:val="10"/>
          <w:szCs w:val="10"/>
        </w:rPr>
      </w:pPr>
    </w:p>
    <w:p w14:paraId="7BFEFF28" w14:textId="06DAFDE7" w:rsidR="00540E95" w:rsidRPr="00332EA3" w:rsidRDefault="00292A12" w:rsidP="004F298E">
      <w:pPr>
        <w:rPr>
          <w:rFonts w:asciiTheme="minorHAnsi" w:hAnsiTheme="minorHAnsi"/>
          <w:spacing w:val="-2"/>
          <w:sz w:val="14"/>
          <w:szCs w:val="14"/>
        </w:rPr>
      </w:pPr>
      <w:r w:rsidRPr="004F298E">
        <w:rPr>
          <w:rFonts w:ascii="Arial" w:eastAsia="Times New Roman" w:hAnsi="Arial" w:cs="Arial"/>
          <w:spacing w:val="-2"/>
          <w:sz w:val="10"/>
          <w:szCs w:val="10"/>
        </w:rPr>
        <w:br/>
      </w:r>
      <w:r w:rsidR="00332EA3" w:rsidRPr="00332EA3">
        <w:rPr>
          <w:rFonts w:asciiTheme="minorHAnsi" w:hAnsiTheme="minorHAnsi"/>
          <w:spacing w:val="-2"/>
          <w:sz w:val="14"/>
          <w:szCs w:val="14"/>
        </w:rPr>
        <w:t xml:space="preserve">   </w:t>
      </w:r>
    </w:p>
    <w:tbl>
      <w:tblPr>
        <w:tblStyle w:val="Frgadlista1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3402"/>
        <w:gridCol w:w="1559"/>
        <w:gridCol w:w="1276"/>
        <w:gridCol w:w="1134"/>
        <w:gridCol w:w="1417"/>
      </w:tblGrid>
      <w:tr w:rsidR="00BF72A0" w:rsidRPr="001C17C7" w14:paraId="103875CB" w14:textId="03500A41" w:rsidTr="008D2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EBD2A"/>
            <w:noWrap/>
            <w:vAlign w:val="center"/>
            <w:hideMark/>
          </w:tcPr>
          <w:p w14:paraId="008F8C02" w14:textId="00D8F5CF" w:rsidR="00120794" w:rsidRPr="001C17C7" w:rsidRDefault="00120794" w:rsidP="003D1EA9">
            <w:pPr>
              <w:rPr>
                <w:rFonts w:asciiTheme="minorHAnsi" w:eastAsia="Times New Roman" w:hAnsiTheme="minorHAnsi" w:cs="Arial"/>
                <w:sz w:val="16"/>
                <w:szCs w:val="20"/>
              </w:rPr>
            </w:pPr>
          </w:p>
        </w:tc>
        <w:tc>
          <w:tcPr>
            <w:tcW w:w="567" w:type="dxa"/>
            <w:shd w:val="clear" w:color="auto" w:fill="FEBD2A"/>
            <w:vAlign w:val="center"/>
          </w:tcPr>
          <w:p w14:paraId="4F5D03FF" w14:textId="19CBC00A" w:rsidR="00120794" w:rsidRPr="00532D99" w:rsidRDefault="00120794" w:rsidP="00BB0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808080" w:themeColor="background1" w:themeShade="80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FEBD2A"/>
            <w:noWrap/>
            <w:vAlign w:val="center"/>
            <w:hideMark/>
          </w:tcPr>
          <w:p w14:paraId="3C854110" w14:textId="54DD370B" w:rsidR="00F86689" w:rsidRPr="001C17C7" w:rsidRDefault="00F86689" w:rsidP="00F86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>
              <w:rPr>
                <w:rFonts w:asciiTheme="minorHAnsi" w:eastAsia="Times New Roman" w:hAnsiTheme="minorHAnsi" w:cs="Arial"/>
                <w:sz w:val="19"/>
                <w:szCs w:val="19"/>
              </w:rPr>
              <w:t>FÖRETAG</w:t>
            </w:r>
          </w:p>
        </w:tc>
        <w:tc>
          <w:tcPr>
            <w:tcW w:w="1559" w:type="dxa"/>
            <w:shd w:val="clear" w:color="auto" w:fill="FEBD2A"/>
            <w:noWrap/>
            <w:vAlign w:val="center"/>
            <w:hideMark/>
          </w:tcPr>
          <w:p w14:paraId="5F1DDEDC" w14:textId="5C6C3263" w:rsidR="00120794" w:rsidRPr="001C17C7" w:rsidRDefault="00120794" w:rsidP="00F86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1C17C7">
              <w:rPr>
                <w:rFonts w:asciiTheme="minorHAnsi" w:eastAsia="Times New Roman" w:hAnsiTheme="minorHAnsi" w:cs="Arial"/>
                <w:sz w:val="19"/>
                <w:szCs w:val="19"/>
              </w:rPr>
              <w:t>KOMMUN</w:t>
            </w:r>
          </w:p>
        </w:tc>
        <w:tc>
          <w:tcPr>
            <w:tcW w:w="1276" w:type="dxa"/>
            <w:shd w:val="clear" w:color="auto" w:fill="FEBD2A"/>
            <w:noWrap/>
            <w:vAlign w:val="center"/>
            <w:hideMark/>
          </w:tcPr>
          <w:p w14:paraId="17FB9091" w14:textId="459573F1" w:rsidR="00120794" w:rsidRPr="001C17C7" w:rsidRDefault="00120794" w:rsidP="00F866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1C17C7">
              <w:rPr>
                <w:rFonts w:asciiTheme="minorHAnsi" w:eastAsia="Times New Roman" w:hAnsiTheme="minorHAnsi" w:cs="Arial"/>
                <w:sz w:val="19"/>
                <w:szCs w:val="19"/>
              </w:rPr>
              <w:t>ANSTÄLLDA</w:t>
            </w:r>
          </w:p>
        </w:tc>
        <w:tc>
          <w:tcPr>
            <w:tcW w:w="1134" w:type="dxa"/>
            <w:shd w:val="clear" w:color="auto" w:fill="FEBD2A"/>
            <w:vAlign w:val="center"/>
          </w:tcPr>
          <w:p w14:paraId="07809FFF" w14:textId="118DC151" w:rsidR="00120794" w:rsidRPr="001C17C7" w:rsidRDefault="00120794" w:rsidP="00F8668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1C17C7">
              <w:rPr>
                <w:rFonts w:asciiTheme="minorHAnsi" w:eastAsia="Times New Roman" w:hAnsiTheme="minorHAnsi" w:cs="Arial"/>
                <w:sz w:val="18"/>
                <w:szCs w:val="18"/>
              </w:rPr>
              <w:t>% MÄN</w:t>
            </w:r>
          </w:p>
        </w:tc>
        <w:tc>
          <w:tcPr>
            <w:tcW w:w="1417" w:type="dxa"/>
            <w:shd w:val="clear" w:color="auto" w:fill="FEBD2A"/>
            <w:vAlign w:val="center"/>
          </w:tcPr>
          <w:p w14:paraId="405716E6" w14:textId="1104FF21" w:rsidR="00120794" w:rsidRPr="001C17C7" w:rsidRDefault="00120794" w:rsidP="003F61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</w:rPr>
            </w:pPr>
            <w:r w:rsidRPr="001C17C7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SNITTLÖN </w:t>
            </w:r>
            <w:r w:rsidR="00F86689">
              <w:rPr>
                <w:rFonts w:asciiTheme="minorHAnsi" w:eastAsia="Times New Roman" w:hAnsiTheme="minorHAnsi" w:cs="Arial"/>
                <w:sz w:val="14"/>
                <w:szCs w:val="14"/>
              </w:rPr>
              <w:t>(TKR)</w:t>
            </w:r>
          </w:p>
        </w:tc>
      </w:tr>
      <w:tr w:rsidR="00BB042C" w:rsidRPr="001C17C7" w14:paraId="774E8218" w14:textId="77777777" w:rsidTr="003F6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7"/>
            <w:shd w:val="clear" w:color="auto" w:fill="auto"/>
            <w:noWrap/>
            <w:vAlign w:val="center"/>
          </w:tcPr>
          <w:p w14:paraId="1980A534" w14:textId="0311EF0B" w:rsidR="00BB042C" w:rsidRPr="00532D99" w:rsidRDefault="00BB042C" w:rsidP="003F6153">
            <w:pPr>
              <w:jc w:val="right"/>
              <w:rPr>
                <w:rFonts w:asciiTheme="minorHAnsi" w:eastAsia="Times New Roman" w:hAnsiTheme="minorHAnsi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</w:p>
        </w:tc>
      </w:tr>
      <w:tr w:rsidR="009F419D" w:rsidRPr="001C17C7" w14:paraId="0F6213FD" w14:textId="60EA036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5A197EE" w14:textId="2CDC6299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39E7FA4B" w14:textId="1A835EE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(1)</w:t>
            </w:r>
          </w:p>
        </w:tc>
        <w:tc>
          <w:tcPr>
            <w:tcW w:w="3402" w:type="dxa"/>
            <w:noWrap/>
            <w:vAlign w:val="center"/>
            <w:hideMark/>
          </w:tcPr>
          <w:p w14:paraId="1980F128" w14:textId="1FC4E53D" w:rsidR="009F419D" w:rsidRPr="002F2973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2F297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EQT Partners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02B05318" w14:textId="5A3CA029" w:rsidR="009F419D" w:rsidRPr="002F2973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2F2973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41705EBD" w14:textId="40CD0954" w:rsidR="009F419D" w:rsidRPr="002F2973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2F2973">
              <w:rPr>
                <w:rFonts w:asciiTheme="minorHAnsi" w:eastAsia="Times New Roman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14:paraId="5297369B" w14:textId="30CA3F0B" w:rsidR="009F419D" w:rsidRPr="002F2973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2F2973">
              <w:rPr>
                <w:rFonts w:asciiTheme="minorHAnsi" w:eastAsia="Times New Roman" w:hAnsiTheme="minorHAnsi"/>
                <w:b/>
                <w:sz w:val="16"/>
                <w:szCs w:val="16"/>
              </w:rPr>
              <w:t>50%</w:t>
            </w:r>
          </w:p>
        </w:tc>
        <w:tc>
          <w:tcPr>
            <w:tcW w:w="1417" w:type="dxa"/>
            <w:vAlign w:val="center"/>
          </w:tcPr>
          <w:p w14:paraId="385814FF" w14:textId="35014FC7" w:rsidR="009F419D" w:rsidRPr="002F2973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2F2973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2670</w:t>
            </w:r>
          </w:p>
        </w:tc>
      </w:tr>
      <w:tr w:rsidR="009F419D" w:rsidRPr="001C17C7" w14:paraId="2885A12A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377322F2" w14:textId="4FC1B829" w:rsidR="009F419D" w:rsidRPr="009F419D" w:rsidRDefault="009F419D" w:rsidP="009F419D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71063E5" w14:textId="4F19F82B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  <w:t>(3)</w:t>
            </w:r>
          </w:p>
        </w:tc>
        <w:tc>
          <w:tcPr>
            <w:tcW w:w="3402" w:type="dxa"/>
            <w:noWrap/>
            <w:vAlign w:val="center"/>
          </w:tcPr>
          <w:p w14:paraId="2AD53B0F" w14:textId="48C7BBEE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020C2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ABG Sundal Collier AB</w:t>
            </w:r>
          </w:p>
        </w:tc>
        <w:tc>
          <w:tcPr>
            <w:tcW w:w="1559" w:type="dxa"/>
            <w:noWrap/>
            <w:vAlign w:val="center"/>
          </w:tcPr>
          <w:p w14:paraId="51477362" w14:textId="32526E7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D2254A3" w14:textId="1F65048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76</w:t>
            </w:r>
          </w:p>
        </w:tc>
        <w:tc>
          <w:tcPr>
            <w:tcW w:w="1134" w:type="dxa"/>
            <w:vAlign w:val="center"/>
          </w:tcPr>
          <w:p w14:paraId="6915C97A" w14:textId="016B907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sz w:val="16"/>
                <w:szCs w:val="16"/>
              </w:rPr>
              <w:t>84%</w:t>
            </w:r>
          </w:p>
        </w:tc>
        <w:tc>
          <w:tcPr>
            <w:tcW w:w="1417" w:type="dxa"/>
            <w:vAlign w:val="center"/>
          </w:tcPr>
          <w:p w14:paraId="03DF4C7A" w14:textId="16916AB7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2175</w:t>
            </w:r>
          </w:p>
        </w:tc>
      </w:tr>
      <w:tr w:rsidR="009F419D" w:rsidRPr="001C17C7" w14:paraId="277995B3" w14:textId="5DF65E49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0A57C85" w14:textId="2D86E98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44FE790A" w14:textId="749D2991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4822716" w14:textId="21B43366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Lynx Asset Management AB</w:t>
            </w:r>
          </w:p>
        </w:tc>
        <w:tc>
          <w:tcPr>
            <w:tcW w:w="1559" w:type="dxa"/>
            <w:noWrap/>
            <w:vAlign w:val="center"/>
            <w:hideMark/>
          </w:tcPr>
          <w:p w14:paraId="5022443E" w14:textId="2A329A6E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4DA0E2C7" w14:textId="32CFF5C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14:paraId="163BFECF" w14:textId="1B8A197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82%</w:t>
            </w:r>
          </w:p>
        </w:tc>
        <w:tc>
          <w:tcPr>
            <w:tcW w:w="1417" w:type="dxa"/>
            <w:vAlign w:val="center"/>
          </w:tcPr>
          <w:p w14:paraId="41A4163C" w14:textId="383AFB7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2056</w:t>
            </w:r>
          </w:p>
        </w:tc>
      </w:tr>
      <w:tr w:rsidR="009F419D" w:rsidRPr="001C17C7" w14:paraId="4CBA241E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769F6D3E" w14:textId="2D6567FC" w:rsidR="009F419D" w:rsidRPr="009F419D" w:rsidRDefault="009F419D" w:rsidP="009F419D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5D2EEDB1" w14:textId="77777777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C61770A" w14:textId="572B015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SFDC Sweden AB</w:t>
            </w:r>
          </w:p>
        </w:tc>
        <w:tc>
          <w:tcPr>
            <w:tcW w:w="1559" w:type="dxa"/>
            <w:noWrap/>
            <w:vAlign w:val="center"/>
          </w:tcPr>
          <w:p w14:paraId="7220AF5E" w14:textId="27DFF95F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AF4A959" w14:textId="566E67E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87</w:t>
            </w:r>
          </w:p>
        </w:tc>
        <w:tc>
          <w:tcPr>
            <w:tcW w:w="1134" w:type="dxa"/>
            <w:vAlign w:val="center"/>
          </w:tcPr>
          <w:p w14:paraId="4711B371" w14:textId="64952A8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86%</w:t>
            </w:r>
          </w:p>
        </w:tc>
        <w:tc>
          <w:tcPr>
            <w:tcW w:w="1417" w:type="dxa"/>
            <w:vAlign w:val="center"/>
          </w:tcPr>
          <w:p w14:paraId="0D1DD67D" w14:textId="15511182" w:rsidR="009F419D" w:rsidRPr="006B309F" w:rsidRDefault="002F779C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1643</w:t>
            </w:r>
          </w:p>
        </w:tc>
      </w:tr>
      <w:tr w:rsidR="009F419D" w:rsidRPr="001C17C7" w14:paraId="6277E6E7" w14:textId="4B11773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E70A999" w14:textId="56455FE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  <w:lang w:val="en-US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037C5F3" w14:textId="15A047F4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(2)</w:t>
            </w:r>
          </w:p>
        </w:tc>
        <w:tc>
          <w:tcPr>
            <w:tcW w:w="3402" w:type="dxa"/>
            <w:noWrap/>
            <w:vAlign w:val="center"/>
            <w:hideMark/>
          </w:tcPr>
          <w:p w14:paraId="55E4E33F" w14:textId="6A525D8E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NC Advisory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48EECE8A" w14:textId="362FCD1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0C765822" w14:textId="107143E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14:paraId="3B2C6B2C" w14:textId="3747018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59%</w:t>
            </w:r>
          </w:p>
        </w:tc>
        <w:tc>
          <w:tcPr>
            <w:tcW w:w="1417" w:type="dxa"/>
            <w:vAlign w:val="center"/>
          </w:tcPr>
          <w:p w14:paraId="4570FE26" w14:textId="642B4C9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1623</w:t>
            </w:r>
          </w:p>
        </w:tc>
      </w:tr>
      <w:tr w:rsidR="009F419D" w:rsidRPr="001C17C7" w14:paraId="1430C22E" w14:textId="4E0E6EB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CE229A6" w14:textId="33C1E1E7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2408F6F" w14:textId="4C509D8E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D096DD2" w14:textId="746F328D" w:rsidR="009F419D" w:rsidRPr="002E4071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Modern Times Group MTG AB</w:t>
            </w:r>
          </w:p>
        </w:tc>
        <w:tc>
          <w:tcPr>
            <w:tcW w:w="1559" w:type="dxa"/>
            <w:noWrap/>
            <w:vAlign w:val="center"/>
            <w:hideMark/>
          </w:tcPr>
          <w:p w14:paraId="4DC6F984" w14:textId="5673BF6F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655F09D4" w14:textId="2B237F4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14:paraId="697FC4B8" w14:textId="4C34F86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53%</w:t>
            </w:r>
          </w:p>
        </w:tc>
        <w:tc>
          <w:tcPr>
            <w:tcW w:w="1417" w:type="dxa"/>
            <w:vAlign w:val="center"/>
          </w:tcPr>
          <w:p w14:paraId="25797057" w14:textId="4EDFB56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1600</w:t>
            </w:r>
          </w:p>
        </w:tc>
      </w:tr>
      <w:tr w:rsidR="009F419D" w:rsidRPr="001C17C7" w14:paraId="3C78A2D3" w14:textId="10717753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1BC0667" w14:textId="2BADF08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5DCB9385" w14:textId="15FB306F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(5)</w:t>
            </w:r>
          </w:p>
        </w:tc>
        <w:tc>
          <w:tcPr>
            <w:tcW w:w="3402" w:type="dxa"/>
            <w:noWrap/>
            <w:vAlign w:val="center"/>
            <w:hideMark/>
          </w:tcPr>
          <w:p w14:paraId="31C5A82C" w14:textId="7F12C49A" w:rsidR="009F419D" w:rsidRPr="002E4071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The Boston Consulting Group Nordic AB</w:t>
            </w:r>
          </w:p>
        </w:tc>
        <w:tc>
          <w:tcPr>
            <w:tcW w:w="1559" w:type="dxa"/>
            <w:noWrap/>
            <w:vAlign w:val="center"/>
            <w:hideMark/>
          </w:tcPr>
          <w:p w14:paraId="06D1617A" w14:textId="2F5922C2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29952F5B" w14:textId="0AAB0C0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459</w:t>
            </w:r>
          </w:p>
        </w:tc>
        <w:tc>
          <w:tcPr>
            <w:tcW w:w="1134" w:type="dxa"/>
            <w:vAlign w:val="center"/>
          </w:tcPr>
          <w:p w14:paraId="7E0ED986" w14:textId="1242453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63%</w:t>
            </w:r>
          </w:p>
        </w:tc>
        <w:tc>
          <w:tcPr>
            <w:tcW w:w="1417" w:type="dxa"/>
            <w:vAlign w:val="center"/>
          </w:tcPr>
          <w:p w14:paraId="0133F0C6" w14:textId="2E89817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1565</w:t>
            </w:r>
          </w:p>
        </w:tc>
      </w:tr>
      <w:tr w:rsidR="009F419D" w:rsidRPr="001C17C7" w14:paraId="6F36B3F4" w14:textId="24CEDF2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B0B3E08" w14:textId="4CFF763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70A447BA" w14:textId="0A9EF90A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(25)</w:t>
            </w:r>
          </w:p>
        </w:tc>
        <w:tc>
          <w:tcPr>
            <w:tcW w:w="3402" w:type="dxa"/>
            <w:noWrap/>
            <w:vAlign w:val="center"/>
            <w:hideMark/>
          </w:tcPr>
          <w:p w14:paraId="368A6BBA" w14:textId="67F5718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PTC Sweden AB</w:t>
            </w:r>
          </w:p>
        </w:tc>
        <w:tc>
          <w:tcPr>
            <w:tcW w:w="1559" w:type="dxa"/>
            <w:noWrap/>
            <w:vAlign w:val="center"/>
            <w:hideMark/>
          </w:tcPr>
          <w:p w14:paraId="7753A0A6" w14:textId="006DA26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  <w:hideMark/>
          </w:tcPr>
          <w:p w14:paraId="5E46F797" w14:textId="1D79232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14:paraId="334AF468" w14:textId="68B9E20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91%</w:t>
            </w:r>
          </w:p>
        </w:tc>
        <w:tc>
          <w:tcPr>
            <w:tcW w:w="1417" w:type="dxa"/>
            <w:vAlign w:val="center"/>
          </w:tcPr>
          <w:p w14:paraId="1F589465" w14:textId="70D66BD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1451</w:t>
            </w:r>
          </w:p>
        </w:tc>
      </w:tr>
      <w:tr w:rsidR="009F419D" w:rsidRPr="001C17C7" w14:paraId="43AD6460" w14:textId="2C9DF1C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0A28603" w14:textId="23E447B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14:paraId="3B11706F" w14:textId="59373AC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C4CAB5B" w14:textId="6CD984B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Doc Connect Nordic AB</w:t>
            </w:r>
          </w:p>
        </w:tc>
        <w:tc>
          <w:tcPr>
            <w:tcW w:w="1559" w:type="dxa"/>
            <w:noWrap/>
            <w:vAlign w:val="center"/>
            <w:hideMark/>
          </w:tcPr>
          <w:p w14:paraId="2456CC74" w14:textId="18C3A65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30EE4480" w14:textId="0AA759F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14:paraId="5161556E" w14:textId="30118BC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36%</w:t>
            </w:r>
          </w:p>
        </w:tc>
        <w:tc>
          <w:tcPr>
            <w:tcW w:w="1417" w:type="dxa"/>
            <w:vAlign w:val="center"/>
          </w:tcPr>
          <w:p w14:paraId="072E0DFB" w14:textId="41833EA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1400</w:t>
            </w:r>
          </w:p>
        </w:tc>
      </w:tr>
      <w:tr w:rsidR="009F419D" w:rsidRPr="001C17C7" w14:paraId="592A7DFF" w14:textId="5B6CAF1B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DF096C8" w14:textId="7A98573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6C5AB18" w14:textId="060D7060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(6)</w:t>
            </w:r>
          </w:p>
        </w:tc>
        <w:tc>
          <w:tcPr>
            <w:tcW w:w="3402" w:type="dxa"/>
            <w:noWrap/>
            <w:vAlign w:val="center"/>
            <w:hideMark/>
          </w:tcPr>
          <w:p w14:paraId="325DC8C7" w14:textId="509403D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Intrum Justitia AB</w:t>
            </w:r>
          </w:p>
        </w:tc>
        <w:tc>
          <w:tcPr>
            <w:tcW w:w="1559" w:type="dxa"/>
            <w:noWrap/>
            <w:vAlign w:val="center"/>
            <w:hideMark/>
          </w:tcPr>
          <w:p w14:paraId="52EC4778" w14:textId="6B51107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NACKA</w:t>
            </w:r>
          </w:p>
        </w:tc>
        <w:tc>
          <w:tcPr>
            <w:tcW w:w="1276" w:type="dxa"/>
            <w:noWrap/>
            <w:vAlign w:val="center"/>
            <w:hideMark/>
          </w:tcPr>
          <w:p w14:paraId="4D7EA3E1" w14:textId="2A80465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center"/>
          </w:tcPr>
          <w:p w14:paraId="7BDA856D" w14:textId="2B960E0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69%</w:t>
            </w:r>
          </w:p>
        </w:tc>
        <w:tc>
          <w:tcPr>
            <w:tcW w:w="1417" w:type="dxa"/>
            <w:vAlign w:val="center"/>
          </w:tcPr>
          <w:p w14:paraId="4BF71415" w14:textId="608A3B8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1396</w:t>
            </w:r>
          </w:p>
        </w:tc>
      </w:tr>
      <w:tr w:rsidR="003A66B9" w:rsidRPr="001C17C7" w14:paraId="25AAD140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0173BA4F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F2C0F" w14:textId="77777777" w:rsidR="003A66B9" w:rsidRPr="00532D99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40A209A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91A17E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ED27D4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DCDAD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841A2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9F419D" w:rsidRPr="001C17C7" w14:paraId="14B850BF" w14:textId="0BF425C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E307F18" w14:textId="0FD2ACC8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53916E1E" w14:textId="33FF6D0D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(7)</w:t>
            </w:r>
          </w:p>
        </w:tc>
        <w:tc>
          <w:tcPr>
            <w:tcW w:w="3402" w:type="dxa"/>
            <w:noWrap/>
            <w:vAlign w:val="center"/>
            <w:hideMark/>
          </w:tcPr>
          <w:p w14:paraId="563A0576" w14:textId="6BA01774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Telefonaktiebolaget L M Ericsson</w:t>
            </w:r>
          </w:p>
        </w:tc>
        <w:tc>
          <w:tcPr>
            <w:tcW w:w="1559" w:type="dxa"/>
            <w:noWrap/>
            <w:vAlign w:val="center"/>
            <w:hideMark/>
          </w:tcPr>
          <w:p w14:paraId="0AF06A32" w14:textId="520C2E5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4426A9F9" w14:textId="0206326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543</w:t>
            </w:r>
          </w:p>
        </w:tc>
        <w:tc>
          <w:tcPr>
            <w:tcW w:w="1134" w:type="dxa"/>
            <w:vAlign w:val="center"/>
          </w:tcPr>
          <w:p w14:paraId="1BAB0A04" w14:textId="1F95B5A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66%</w:t>
            </w:r>
          </w:p>
        </w:tc>
        <w:tc>
          <w:tcPr>
            <w:tcW w:w="1417" w:type="dxa"/>
            <w:vAlign w:val="center"/>
          </w:tcPr>
          <w:p w14:paraId="48F8B65F" w14:textId="0B146F2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1352</w:t>
            </w:r>
          </w:p>
        </w:tc>
      </w:tr>
      <w:tr w:rsidR="009F419D" w:rsidRPr="001C17C7" w14:paraId="4A379C64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1FB6F634" w14:textId="1A03809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FD4A6E1" w14:textId="5AED0133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(11)</w:t>
            </w:r>
          </w:p>
        </w:tc>
        <w:tc>
          <w:tcPr>
            <w:tcW w:w="3402" w:type="dxa"/>
            <w:noWrap/>
            <w:vAlign w:val="center"/>
          </w:tcPr>
          <w:p w14:paraId="490FF0E6" w14:textId="7198B84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SAP Svenska Aktiebolag</w:t>
            </w:r>
          </w:p>
        </w:tc>
        <w:tc>
          <w:tcPr>
            <w:tcW w:w="1559" w:type="dxa"/>
            <w:noWrap/>
            <w:vAlign w:val="center"/>
          </w:tcPr>
          <w:p w14:paraId="03997064" w14:textId="0AE3B5F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0794EB9" w14:textId="5CC7D98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164</w:t>
            </w:r>
          </w:p>
        </w:tc>
        <w:tc>
          <w:tcPr>
            <w:tcW w:w="1134" w:type="dxa"/>
            <w:vAlign w:val="center"/>
          </w:tcPr>
          <w:p w14:paraId="38CDD0FF" w14:textId="79F02CD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74%</w:t>
            </w:r>
          </w:p>
        </w:tc>
        <w:tc>
          <w:tcPr>
            <w:tcW w:w="1417" w:type="dxa"/>
            <w:vAlign w:val="center"/>
          </w:tcPr>
          <w:p w14:paraId="4AD78C8B" w14:textId="0DF4FB1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1325</w:t>
            </w:r>
          </w:p>
        </w:tc>
      </w:tr>
      <w:tr w:rsidR="003A66B9" w:rsidRPr="001C17C7" w14:paraId="7050918A" w14:textId="6EB95CF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254681F" w14:textId="17F3DFA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27B109A0" w14:textId="1BCDF766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(9)</w:t>
            </w:r>
          </w:p>
        </w:tc>
        <w:tc>
          <w:tcPr>
            <w:tcW w:w="3402" w:type="dxa"/>
            <w:noWrap/>
            <w:vAlign w:val="center"/>
            <w:hideMark/>
          </w:tcPr>
          <w:p w14:paraId="064522C5" w14:textId="6DEA90F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Gartner Sverige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255380D6" w14:textId="70FE9ED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  <w:hideMark/>
          </w:tcPr>
          <w:p w14:paraId="0F825E19" w14:textId="68AAD82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82</w:t>
            </w:r>
          </w:p>
        </w:tc>
        <w:tc>
          <w:tcPr>
            <w:tcW w:w="1134" w:type="dxa"/>
            <w:vAlign w:val="center"/>
          </w:tcPr>
          <w:p w14:paraId="6CCBCD58" w14:textId="37F1F7E7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69%</w:t>
            </w:r>
          </w:p>
        </w:tc>
        <w:tc>
          <w:tcPr>
            <w:tcW w:w="1417" w:type="dxa"/>
            <w:vAlign w:val="center"/>
          </w:tcPr>
          <w:p w14:paraId="3DCBF432" w14:textId="61878137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1297</w:t>
            </w:r>
          </w:p>
        </w:tc>
      </w:tr>
      <w:tr w:rsidR="003A66B9" w:rsidRPr="001C17C7" w14:paraId="76488EDA" w14:textId="546B5F32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DEC5903" w14:textId="3CA25CD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00E32BED" w14:textId="53A6523A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(22)</w:t>
            </w:r>
          </w:p>
        </w:tc>
        <w:tc>
          <w:tcPr>
            <w:tcW w:w="3402" w:type="dxa"/>
            <w:noWrap/>
            <w:vAlign w:val="center"/>
            <w:hideMark/>
          </w:tcPr>
          <w:p w14:paraId="0C79EECA" w14:textId="0ABD8C8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Svenska Cellulosa Aktiebolaget SCA</w:t>
            </w:r>
          </w:p>
        </w:tc>
        <w:tc>
          <w:tcPr>
            <w:tcW w:w="1559" w:type="dxa"/>
            <w:noWrap/>
            <w:vAlign w:val="center"/>
            <w:hideMark/>
          </w:tcPr>
          <w:p w14:paraId="3CCA7DFF" w14:textId="14C6746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3F506578" w14:textId="1D4B49E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118</w:t>
            </w:r>
          </w:p>
        </w:tc>
        <w:tc>
          <w:tcPr>
            <w:tcW w:w="1134" w:type="dxa"/>
            <w:vAlign w:val="center"/>
          </w:tcPr>
          <w:p w14:paraId="28C0F503" w14:textId="380486A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47%</w:t>
            </w:r>
          </w:p>
        </w:tc>
        <w:tc>
          <w:tcPr>
            <w:tcW w:w="1417" w:type="dxa"/>
            <w:vAlign w:val="center"/>
          </w:tcPr>
          <w:p w14:paraId="1CC72D05" w14:textId="7824767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1274</w:t>
            </w:r>
          </w:p>
        </w:tc>
      </w:tr>
      <w:tr w:rsidR="003A66B9" w:rsidRPr="001C17C7" w14:paraId="40701538" w14:textId="6533A40F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89D44D8" w14:textId="58713DD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3E0C093" w14:textId="7CEF87AA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(20)</w:t>
            </w:r>
          </w:p>
        </w:tc>
        <w:tc>
          <w:tcPr>
            <w:tcW w:w="3402" w:type="dxa"/>
            <w:noWrap/>
            <w:vAlign w:val="center"/>
            <w:hideMark/>
          </w:tcPr>
          <w:p w14:paraId="1C591ACE" w14:textId="35AAFD7E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QlikTech Nordic AB</w:t>
            </w:r>
          </w:p>
        </w:tc>
        <w:tc>
          <w:tcPr>
            <w:tcW w:w="1559" w:type="dxa"/>
            <w:noWrap/>
            <w:vAlign w:val="center"/>
            <w:hideMark/>
          </w:tcPr>
          <w:p w14:paraId="216605D0" w14:textId="4D013D85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LUND</w:t>
            </w:r>
          </w:p>
        </w:tc>
        <w:tc>
          <w:tcPr>
            <w:tcW w:w="1276" w:type="dxa"/>
            <w:noWrap/>
            <w:vAlign w:val="center"/>
            <w:hideMark/>
          </w:tcPr>
          <w:p w14:paraId="61F9C025" w14:textId="3668604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14:paraId="277D9755" w14:textId="018EAC8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68%</w:t>
            </w:r>
          </w:p>
        </w:tc>
        <w:tc>
          <w:tcPr>
            <w:tcW w:w="1417" w:type="dxa"/>
            <w:vAlign w:val="center"/>
          </w:tcPr>
          <w:p w14:paraId="24E4B3B7" w14:textId="2EFB514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1263</w:t>
            </w:r>
          </w:p>
        </w:tc>
      </w:tr>
      <w:tr w:rsidR="003A66B9" w:rsidRPr="001C17C7" w14:paraId="3515F3C6" w14:textId="21E37F49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6EAD764" w14:textId="1724EDE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7B0D03E6" w14:textId="0C348B7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(8)</w:t>
            </w:r>
          </w:p>
        </w:tc>
        <w:tc>
          <w:tcPr>
            <w:tcW w:w="3402" w:type="dxa"/>
            <w:noWrap/>
            <w:vAlign w:val="center"/>
            <w:hideMark/>
          </w:tcPr>
          <w:p w14:paraId="6D797725" w14:textId="514EF571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Cisco Systems (Sweden)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67DCBA6E" w14:textId="4EFD111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19E8EEB2" w14:textId="4F8516C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214</w:t>
            </w:r>
          </w:p>
        </w:tc>
        <w:tc>
          <w:tcPr>
            <w:tcW w:w="1134" w:type="dxa"/>
            <w:vAlign w:val="center"/>
          </w:tcPr>
          <w:p w14:paraId="21BD5DCE" w14:textId="11EF7E3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81%</w:t>
            </w:r>
          </w:p>
        </w:tc>
        <w:tc>
          <w:tcPr>
            <w:tcW w:w="1417" w:type="dxa"/>
            <w:vAlign w:val="center"/>
          </w:tcPr>
          <w:p w14:paraId="4BC58347" w14:textId="6586E25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1261</w:t>
            </w:r>
          </w:p>
        </w:tc>
      </w:tr>
      <w:tr w:rsidR="003A66B9" w:rsidRPr="001C17C7" w14:paraId="0013B017" w14:textId="495C73C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635BD43" w14:textId="38DDEE6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7A9C2E6F" w14:textId="56D7B7F0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(10)</w:t>
            </w:r>
          </w:p>
        </w:tc>
        <w:tc>
          <w:tcPr>
            <w:tcW w:w="3402" w:type="dxa"/>
            <w:noWrap/>
            <w:vAlign w:val="center"/>
            <w:hideMark/>
          </w:tcPr>
          <w:p w14:paraId="034B2530" w14:textId="21476C4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Amgen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74DE499F" w14:textId="0089EBC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  <w:hideMark/>
          </w:tcPr>
          <w:p w14:paraId="0EBB58E5" w14:textId="324CF89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147</w:t>
            </w:r>
          </w:p>
        </w:tc>
        <w:tc>
          <w:tcPr>
            <w:tcW w:w="1134" w:type="dxa"/>
            <w:vAlign w:val="center"/>
          </w:tcPr>
          <w:p w14:paraId="210C70EF" w14:textId="3D81321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34%</w:t>
            </w:r>
          </w:p>
        </w:tc>
        <w:tc>
          <w:tcPr>
            <w:tcW w:w="1417" w:type="dxa"/>
            <w:vAlign w:val="center"/>
          </w:tcPr>
          <w:p w14:paraId="7B4E64CC" w14:textId="6EF14A5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1124</w:t>
            </w:r>
          </w:p>
        </w:tc>
      </w:tr>
      <w:tr w:rsidR="003A66B9" w:rsidRPr="001C17C7" w14:paraId="18A5DA62" w14:textId="785AFCB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E57068D" w14:textId="13D33B2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40E2D511" w14:textId="2CB84C41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(17)</w:t>
            </w:r>
          </w:p>
        </w:tc>
        <w:tc>
          <w:tcPr>
            <w:tcW w:w="3402" w:type="dxa"/>
            <w:noWrap/>
            <w:vAlign w:val="center"/>
            <w:hideMark/>
          </w:tcPr>
          <w:p w14:paraId="76219E12" w14:textId="1A545F7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Intel Sweden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02BA07D0" w14:textId="6D11D91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  <w:hideMark/>
          </w:tcPr>
          <w:p w14:paraId="35CA6000" w14:textId="06C1943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132</w:t>
            </w:r>
          </w:p>
        </w:tc>
        <w:tc>
          <w:tcPr>
            <w:tcW w:w="1134" w:type="dxa"/>
            <w:vAlign w:val="center"/>
          </w:tcPr>
          <w:p w14:paraId="62CF681B" w14:textId="0C93A76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85%</w:t>
            </w:r>
          </w:p>
        </w:tc>
        <w:tc>
          <w:tcPr>
            <w:tcW w:w="1417" w:type="dxa"/>
            <w:vAlign w:val="center"/>
          </w:tcPr>
          <w:p w14:paraId="3D35E59B" w14:textId="783CDF8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1116</w:t>
            </w:r>
          </w:p>
        </w:tc>
      </w:tr>
      <w:tr w:rsidR="003A66B9" w:rsidRPr="001C17C7" w14:paraId="212CFD36" w14:textId="29121B0C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DB79AEC" w14:textId="37A7B7B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0D1556C6" w14:textId="355219D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(16)</w:t>
            </w:r>
          </w:p>
        </w:tc>
        <w:tc>
          <w:tcPr>
            <w:tcW w:w="3402" w:type="dxa"/>
            <w:noWrap/>
            <w:vAlign w:val="center"/>
            <w:hideMark/>
          </w:tcPr>
          <w:p w14:paraId="7B68A10C" w14:textId="3D837E79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Aktiebolaget Volvo</w:t>
            </w:r>
          </w:p>
        </w:tc>
        <w:tc>
          <w:tcPr>
            <w:tcW w:w="1559" w:type="dxa"/>
            <w:noWrap/>
            <w:vAlign w:val="center"/>
            <w:hideMark/>
          </w:tcPr>
          <w:p w14:paraId="77F734E1" w14:textId="6DC5056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  <w:hideMark/>
          </w:tcPr>
          <w:p w14:paraId="61B48EC0" w14:textId="66559B2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322</w:t>
            </w:r>
          </w:p>
        </w:tc>
        <w:tc>
          <w:tcPr>
            <w:tcW w:w="1134" w:type="dxa"/>
            <w:vAlign w:val="center"/>
          </w:tcPr>
          <w:p w14:paraId="416B6E02" w14:textId="615AF26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50%</w:t>
            </w:r>
          </w:p>
        </w:tc>
        <w:tc>
          <w:tcPr>
            <w:tcW w:w="1417" w:type="dxa"/>
            <w:vAlign w:val="center"/>
          </w:tcPr>
          <w:p w14:paraId="03825745" w14:textId="79E6D80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1109</w:t>
            </w:r>
          </w:p>
        </w:tc>
      </w:tr>
      <w:tr w:rsidR="003A66B9" w:rsidRPr="001C17C7" w14:paraId="6240E37A" w14:textId="5A2345E2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5FAD583" w14:textId="219ABFD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DEADA9" w14:textId="29B5A70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(36)</w:t>
            </w:r>
          </w:p>
        </w:tc>
        <w:tc>
          <w:tcPr>
            <w:tcW w:w="3402" w:type="dxa"/>
            <w:noWrap/>
            <w:vAlign w:val="center"/>
            <w:hideMark/>
          </w:tcPr>
          <w:p w14:paraId="633626F4" w14:textId="02AE091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Meda Aktiebolag</w:t>
            </w:r>
          </w:p>
        </w:tc>
        <w:tc>
          <w:tcPr>
            <w:tcW w:w="1559" w:type="dxa"/>
            <w:noWrap/>
            <w:vAlign w:val="center"/>
            <w:hideMark/>
          </w:tcPr>
          <w:p w14:paraId="2F813A81" w14:textId="396CC63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  <w:hideMark/>
          </w:tcPr>
          <w:p w14:paraId="0BAE34DE" w14:textId="484CF82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112</w:t>
            </w:r>
          </w:p>
        </w:tc>
        <w:tc>
          <w:tcPr>
            <w:tcW w:w="1134" w:type="dxa"/>
            <w:vAlign w:val="center"/>
          </w:tcPr>
          <w:p w14:paraId="21AF7D44" w14:textId="7F3F4E6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36%</w:t>
            </w:r>
          </w:p>
        </w:tc>
        <w:tc>
          <w:tcPr>
            <w:tcW w:w="1417" w:type="dxa"/>
            <w:vAlign w:val="center"/>
          </w:tcPr>
          <w:p w14:paraId="41E3FECC" w14:textId="31ED883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1108</w:t>
            </w:r>
          </w:p>
        </w:tc>
      </w:tr>
      <w:tr w:rsidR="003A66B9" w:rsidRPr="001C17C7" w14:paraId="612555B5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54FF1BDD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CD463" w14:textId="77777777" w:rsidR="003A66B9" w:rsidRPr="00532D99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7CCB169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BEBBA5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31931D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E5A822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701012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239FC107" w14:textId="395F4466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6E639F13" w14:textId="711A60A8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7677D553" w14:textId="17F6329E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(21)</w:t>
            </w:r>
          </w:p>
        </w:tc>
        <w:tc>
          <w:tcPr>
            <w:tcW w:w="3402" w:type="dxa"/>
            <w:noWrap/>
            <w:vAlign w:val="center"/>
          </w:tcPr>
          <w:p w14:paraId="246CC081" w14:textId="5B00862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SMBF Service Aktiebolag</w:t>
            </w:r>
          </w:p>
        </w:tc>
        <w:tc>
          <w:tcPr>
            <w:tcW w:w="1559" w:type="dxa"/>
            <w:noWrap/>
            <w:vAlign w:val="center"/>
          </w:tcPr>
          <w:p w14:paraId="7B21E15D" w14:textId="3E276D32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DCF9815" w14:textId="0994E7A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174</w:t>
            </w:r>
          </w:p>
        </w:tc>
        <w:tc>
          <w:tcPr>
            <w:tcW w:w="1134" w:type="dxa"/>
            <w:vAlign w:val="center"/>
          </w:tcPr>
          <w:p w14:paraId="1DB62ABB" w14:textId="3087353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99%</w:t>
            </w:r>
          </w:p>
        </w:tc>
        <w:tc>
          <w:tcPr>
            <w:tcW w:w="1417" w:type="dxa"/>
            <w:vAlign w:val="center"/>
          </w:tcPr>
          <w:p w14:paraId="7E419359" w14:textId="4E10CF5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1088</w:t>
            </w:r>
          </w:p>
        </w:tc>
      </w:tr>
      <w:tr w:rsidR="003A66B9" w:rsidRPr="001C17C7" w14:paraId="3102BC8B" w14:textId="3D238FFF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42BCDBF9" w14:textId="054F358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14:paraId="1D4D300D" w14:textId="0AA22D91" w:rsidR="009F419D" w:rsidRPr="00CE62E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FF000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(40)</w:t>
            </w:r>
          </w:p>
        </w:tc>
        <w:tc>
          <w:tcPr>
            <w:tcW w:w="3402" w:type="dxa"/>
            <w:noWrap/>
            <w:vAlign w:val="center"/>
          </w:tcPr>
          <w:p w14:paraId="253724CC" w14:textId="0ABADC96" w:rsidR="009F419D" w:rsidRPr="00CE62E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FF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Bristol-Myers Squibb Aktiebolag</w:t>
            </w:r>
          </w:p>
        </w:tc>
        <w:tc>
          <w:tcPr>
            <w:tcW w:w="1559" w:type="dxa"/>
            <w:noWrap/>
            <w:vAlign w:val="center"/>
          </w:tcPr>
          <w:p w14:paraId="4F8B59F6" w14:textId="3DAD0FD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30070085" w14:textId="3346023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127</w:t>
            </w:r>
          </w:p>
        </w:tc>
        <w:tc>
          <w:tcPr>
            <w:tcW w:w="1134" w:type="dxa"/>
            <w:vAlign w:val="center"/>
          </w:tcPr>
          <w:p w14:paraId="2C18F4CD" w14:textId="1FD0315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25%</w:t>
            </w:r>
          </w:p>
        </w:tc>
        <w:tc>
          <w:tcPr>
            <w:tcW w:w="1417" w:type="dxa"/>
            <w:vAlign w:val="center"/>
          </w:tcPr>
          <w:p w14:paraId="14C1DF36" w14:textId="1102321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1087</w:t>
            </w:r>
          </w:p>
        </w:tc>
      </w:tr>
      <w:tr w:rsidR="003A66B9" w:rsidRPr="001C17C7" w14:paraId="4E4174B2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2EF0DAEE" w14:textId="2F68C11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14:paraId="6E2045A4" w14:textId="29A499B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90BA9C9" w14:textId="1C47B75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Stena Rederi Aktiebolag</w:t>
            </w:r>
          </w:p>
        </w:tc>
        <w:tc>
          <w:tcPr>
            <w:tcW w:w="1559" w:type="dxa"/>
            <w:noWrap/>
            <w:vAlign w:val="center"/>
          </w:tcPr>
          <w:p w14:paraId="7F7D6F3D" w14:textId="0651D73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0A217498" w14:textId="0CBABC9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168</w:t>
            </w:r>
          </w:p>
        </w:tc>
        <w:tc>
          <w:tcPr>
            <w:tcW w:w="1134" w:type="dxa"/>
            <w:vAlign w:val="center"/>
          </w:tcPr>
          <w:p w14:paraId="4082A164" w14:textId="72E2A62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73%</w:t>
            </w:r>
          </w:p>
        </w:tc>
        <w:tc>
          <w:tcPr>
            <w:tcW w:w="1417" w:type="dxa"/>
            <w:vAlign w:val="center"/>
          </w:tcPr>
          <w:p w14:paraId="6E765FAD" w14:textId="7C0C2AA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1084</w:t>
            </w:r>
          </w:p>
        </w:tc>
      </w:tr>
      <w:tr w:rsidR="003A66B9" w:rsidRPr="001C17C7" w14:paraId="388CC5A6" w14:textId="3B7F7EF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F4B5E9D" w14:textId="78E5297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14:paraId="4CFC4BAB" w14:textId="79CE6E96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(35)</w:t>
            </w:r>
          </w:p>
        </w:tc>
        <w:tc>
          <w:tcPr>
            <w:tcW w:w="3402" w:type="dxa"/>
            <w:noWrap/>
            <w:vAlign w:val="center"/>
          </w:tcPr>
          <w:p w14:paraId="1B4596ED" w14:textId="7F7569C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Samsung Electronics Nordic Aktiebolag</w:t>
            </w:r>
          </w:p>
        </w:tc>
        <w:tc>
          <w:tcPr>
            <w:tcW w:w="1559" w:type="dxa"/>
            <w:noWrap/>
            <w:vAlign w:val="center"/>
          </w:tcPr>
          <w:p w14:paraId="57BBD56B" w14:textId="5668BA4F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BF7431C" w14:textId="0AC044A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314</w:t>
            </w:r>
          </w:p>
        </w:tc>
        <w:tc>
          <w:tcPr>
            <w:tcW w:w="1134" w:type="dxa"/>
            <w:vAlign w:val="center"/>
          </w:tcPr>
          <w:p w14:paraId="5C450569" w14:textId="0D15F63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71%</w:t>
            </w:r>
          </w:p>
        </w:tc>
        <w:tc>
          <w:tcPr>
            <w:tcW w:w="1417" w:type="dxa"/>
            <w:vAlign w:val="center"/>
          </w:tcPr>
          <w:p w14:paraId="733F715E" w14:textId="1E92422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1079</w:t>
            </w:r>
          </w:p>
        </w:tc>
      </w:tr>
      <w:tr w:rsidR="003A66B9" w:rsidRPr="001C17C7" w14:paraId="7E8210BC" w14:textId="2F5CAD4D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B873C89" w14:textId="4A63766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5741766D" w14:textId="1DBE49D8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0F813540" w14:textId="6C011DF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Arthur D. Little Aktiebolag</w:t>
            </w:r>
          </w:p>
        </w:tc>
        <w:tc>
          <w:tcPr>
            <w:tcW w:w="1559" w:type="dxa"/>
            <w:noWrap/>
            <w:vAlign w:val="center"/>
          </w:tcPr>
          <w:p w14:paraId="6AE483C8" w14:textId="01E7B5B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5BA07DF3" w14:textId="31323838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14:paraId="55CB1540" w14:textId="6EA38BE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58%</w:t>
            </w:r>
          </w:p>
        </w:tc>
        <w:tc>
          <w:tcPr>
            <w:tcW w:w="1417" w:type="dxa"/>
            <w:vAlign w:val="center"/>
          </w:tcPr>
          <w:p w14:paraId="17673401" w14:textId="133BA378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1070</w:t>
            </w:r>
          </w:p>
        </w:tc>
      </w:tr>
      <w:tr w:rsidR="003A66B9" w:rsidRPr="001C17C7" w14:paraId="1E959062" w14:textId="3D73A90D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EC90A6F" w14:textId="78432F1B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14:paraId="2EA4C047" w14:textId="71FAF80D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(31)</w:t>
            </w:r>
          </w:p>
        </w:tc>
        <w:tc>
          <w:tcPr>
            <w:tcW w:w="3402" w:type="dxa"/>
            <w:noWrap/>
            <w:vAlign w:val="center"/>
          </w:tcPr>
          <w:p w14:paraId="26B91CE9" w14:textId="440AF32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McKinsey &amp; Company Service AB</w:t>
            </w:r>
          </w:p>
        </w:tc>
        <w:tc>
          <w:tcPr>
            <w:tcW w:w="1559" w:type="dxa"/>
            <w:noWrap/>
            <w:vAlign w:val="center"/>
          </w:tcPr>
          <w:p w14:paraId="2696D9B5" w14:textId="731FC0E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042ABE0A" w14:textId="2438BA5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196</w:t>
            </w:r>
          </w:p>
        </w:tc>
        <w:tc>
          <w:tcPr>
            <w:tcW w:w="1134" w:type="dxa"/>
            <w:vAlign w:val="center"/>
          </w:tcPr>
          <w:p w14:paraId="3F2AF46C" w14:textId="2F521DE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62%</w:t>
            </w:r>
          </w:p>
        </w:tc>
        <w:tc>
          <w:tcPr>
            <w:tcW w:w="1417" w:type="dxa"/>
            <w:vAlign w:val="center"/>
          </w:tcPr>
          <w:p w14:paraId="3390DD41" w14:textId="7C51455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1060</w:t>
            </w:r>
          </w:p>
        </w:tc>
      </w:tr>
      <w:tr w:rsidR="003A66B9" w:rsidRPr="001C17C7" w14:paraId="64B99E91" w14:textId="5900D9C8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AD0C7C1" w14:textId="0EE6EE5C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6DC9BEE1" w14:textId="54DEC797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(14)</w:t>
            </w:r>
          </w:p>
        </w:tc>
        <w:tc>
          <w:tcPr>
            <w:tcW w:w="3402" w:type="dxa"/>
            <w:noWrap/>
            <w:vAlign w:val="center"/>
          </w:tcPr>
          <w:p w14:paraId="2BBD158D" w14:textId="019BDEBA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Handelsbanken Fonder Aktiebolag</w:t>
            </w:r>
          </w:p>
        </w:tc>
        <w:tc>
          <w:tcPr>
            <w:tcW w:w="1559" w:type="dxa"/>
            <w:noWrap/>
            <w:vAlign w:val="center"/>
          </w:tcPr>
          <w:p w14:paraId="0FF092B3" w14:textId="53BC242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1B3893A7" w14:textId="73C3571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112</w:t>
            </w:r>
          </w:p>
        </w:tc>
        <w:tc>
          <w:tcPr>
            <w:tcW w:w="1134" w:type="dxa"/>
            <w:vAlign w:val="center"/>
          </w:tcPr>
          <w:p w14:paraId="1D319633" w14:textId="27F1D74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63%</w:t>
            </w:r>
          </w:p>
        </w:tc>
        <w:tc>
          <w:tcPr>
            <w:tcW w:w="1417" w:type="dxa"/>
            <w:vAlign w:val="center"/>
          </w:tcPr>
          <w:p w14:paraId="1DDD6840" w14:textId="03DC1C8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1058</w:t>
            </w:r>
          </w:p>
        </w:tc>
      </w:tr>
      <w:tr w:rsidR="003A66B9" w:rsidRPr="001C17C7" w14:paraId="2E2A7186" w14:textId="3EF5B69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004FEA3" w14:textId="27EC3452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14:paraId="4D64ED46" w14:textId="2E4026B0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(15)</w:t>
            </w:r>
          </w:p>
        </w:tc>
        <w:tc>
          <w:tcPr>
            <w:tcW w:w="3402" w:type="dxa"/>
            <w:noWrap/>
            <w:vAlign w:val="center"/>
          </w:tcPr>
          <w:p w14:paraId="744D7280" w14:textId="6E19032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IKEA Retail Services AB</w:t>
            </w:r>
          </w:p>
        </w:tc>
        <w:tc>
          <w:tcPr>
            <w:tcW w:w="1559" w:type="dxa"/>
            <w:noWrap/>
            <w:vAlign w:val="center"/>
          </w:tcPr>
          <w:p w14:paraId="5A2E7B54" w14:textId="5099F6F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ÄLMHULT</w:t>
            </w:r>
          </w:p>
        </w:tc>
        <w:tc>
          <w:tcPr>
            <w:tcW w:w="1276" w:type="dxa"/>
            <w:noWrap/>
            <w:vAlign w:val="center"/>
          </w:tcPr>
          <w:p w14:paraId="443E35D5" w14:textId="3DA4EDE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143</w:t>
            </w:r>
          </w:p>
        </w:tc>
        <w:tc>
          <w:tcPr>
            <w:tcW w:w="1134" w:type="dxa"/>
            <w:vAlign w:val="center"/>
          </w:tcPr>
          <w:p w14:paraId="6AD41783" w14:textId="7B476DE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46%</w:t>
            </w:r>
          </w:p>
        </w:tc>
        <w:tc>
          <w:tcPr>
            <w:tcW w:w="1417" w:type="dxa"/>
            <w:vAlign w:val="center"/>
          </w:tcPr>
          <w:p w14:paraId="41A2BDD4" w14:textId="7E50904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1026</w:t>
            </w:r>
          </w:p>
        </w:tc>
      </w:tr>
      <w:tr w:rsidR="003A66B9" w:rsidRPr="001C17C7" w14:paraId="7714B49F" w14:textId="50EE2F62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D51ED35" w14:textId="31608A8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06423B41" w14:textId="73BC181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(38)</w:t>
            </w:r>
          </w:p>
        </w:tc>
        <w:tc>
          <w:tcPr>
            <w:tcW w:w="3402" w:type="dxa"/>
            <w:noWrap/>
            <w:vAlign w:val="center"/>
          </w:tcPr>
          <w:p w14:paraId="6C96382E" w14:textId="11F5D10D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Aktiebolaget SKF</w:t>
            </w:r>
          </w:p>
        </w:tc>
        <w:tc>
          <w:tcPr>
            <w:tcW w:w="1559" w:type="dxa"/>
            <w:noWrap/>
            <w:vAlign w:val="center"/>
          </w:tcPr>
          <w:p w14:paraId="59F63678" w14:textId="1E61A256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559479E0" w14:textId="229D831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647</w:t>
            </w:r>
          </w:p>
        </w:tc>
        <w:tc>
          <w:tcPr>
            <w:tcW w:w="1134" w:type="dxa"/>
            <w:vAlign w:val="center"/>
          </w:tcPr>
          <w:p w14:paraId="6A56218C" w14:textId="0FBA54D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68%</w:t>
            </w:r>
          </w:p>
        </w:tc>
        <w:tc>
          <w:tcPr>
            <w:tcW w:w="1417" w:type="dxa"/>
            <w:vAlign w:val="center"/>
          </w:tcPr>
          <w:p w14:paraId="4BEFA52D" w14:textId="7A553C8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1023</w:t>
            </w:r>
          </w:p>
        </w:tc>
      </w:tr>
      <w:tr w:rsidR="003A66B9" w:rsidRPr="001C17C7" w14:paraId="18AC3072" w14:textId="0243C908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0622634" w14:textId="0654329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E66C32E" w14:textId="0E7F613B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(51)</w:t>
            </w:r>
          </w:p>
        </w:tc>
        <w:tc>
          <w:tcPr>
            <w:tcW w:w="3402" w:type="dxa"/>
            <w:noWrap/>
            <w:vAlign w:val="center"/>
          </w:tcPr>
          <w:p w14:paraId="1362908A" w14:textId="47C1E01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Stora Enso AB</w:t>
            </w:r>
          </w:p>
        </w:tc>
        <w:tc>
          <w:tcPr>
            <w:tcW w:w="1559" w:type="dxa"/>
            <w:noWrap/>
            <w:vAlign w:val="center"/>
          </w:tcPr>
          <w:p w14:paraId="474FBF06" w14:textId="73BF7D8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FALUN</w:t>
            </w:r>
          </w:p>
        </w:tc>
        <w:tc>
          <w:tcPr>
            <w:tcW w:w="1276" w:type="dxa"/>
            <w:noWrap/>
            <w:vAlign w:val="center"/>
          </w:tcPr>
          <w:p w14:paraId="59601690" w14:textId="1440228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236</w:t>
            </w:r>
          </w:p>
        </w:tc>
        <w:tc>
          <w:tcPr>
            <w:tcW w:w="1134" w:type="dxa"/>
            <w:vAlign w:val="center"/>
          </w:tcPr>
          <w:p w14:paraId="2FC3E7BE" w14:textId="7B785CA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56%</w:t>
            </w:r>
          </w:p>
        </w:tc>
        <w:tc>
          <w:tcPr>
            <w:tcW w:w="1417" w:type="dxa"/>
            <w:vAlign w:val="center"/>
          </w:tcPr>
          <w:p w14:paraId="036DA913" w14:textId="5386FF1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1020</w:t>
            </w:r>
          </w:p>
        </w:tc>
      </w:tr>
      <w:tr w:rsidR="003A66B9" w:rsidRPr="001C17C7" w14:paraId="076E3B61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65CABB96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B5A8F" w14:textId="77777777" w:rsidR="003A66B9" w:rsidRPr="00532D99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1DFD75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9165B7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F8131D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02467B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6BBC4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656B1587" w14:textId="4ADE09C6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0CB5776" w14:textId="125584E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1773278E" w14:textId="5AEB7840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4B94F48" w14:textId="7CF58EA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Floatel International AB</w:t>
            </w:r>
          </w:p>
        </w:tc>
        <w:tc>
          <w:tcPr>
            <w:tcW w:w="1559" w:type="dxa"/>
            <w:noWrap/>
            <w:vAlign w:val="center"/>
          </w:tcPr>
          <w:p w14:paraId="14234AC9" w14:textId="736E0FA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28F8BB64" w14:textId="605A7C9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vAlign w:val="center"/>
          </w:tcPr>
          <w:p w14:paraId="15174BB6" w14:textId="0A6B66E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57%</w:t>
            </w:r>
          </w:p>
        </w:tc>
        <w:tc>
          <w:tcPr>
            <w:tcW w:w="1417" w:type="dxa"/>
            <w:vAlign w:val="center"/>
          </w:tcPr>
          <w:p w14:paraId="7D989A33" w14:textId="5556A96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1017</w:t>
            </w:r>
          </w:p>
        </w:tc>
      </w:tr>
      <w:tr w:rsidR="009F419D" w:rsidRPr="001C17C7" w14:paraId="256C5A6D" w14:textId="34BF3FF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825CCBC" w14:textId="7F6D649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14:paraId="09AFB08A" w14:textId="6A0D1224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(43)</w:t>
            </w:r>
          </w:p>
        </w:tc>
        <w:tc>
          <w:tcPr>
            <w:tcW w:w="3402" w:type="dxa"/>
            <w:noWrap/>
            <w:vAlign w:val="center"/>
          </w:tcPr>
          <w:p w14:paraId="623A5DF8" w14:textId="127DE51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Atlas Copco Aktiebolag</w:t>
            </w:r>
          </w:p>
        </w:tc>
        <w:tc>
          <w:tcPr>
            <w:tcW w:w="1559" w:type="dxa"/>
            <w:noWrap/>
            <w:vAlign w:val="center"/>
          </w:tcPr>
          <w:p w14:paraId="7433E6DB" w14:textId="02CA806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062C51C1" w14:textId="2DAD534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118</w:t>
            </w:r>
          </w:p>
        </w:tc>
        <w:tc>
          <w:tcPr>
            <w:tcW w:w="1134" w:type="dxa"/>
            <w:vAlign w:val="center"/>
          </w:tcPr>
          <w:p w14:paraId="2186AB85" w14:textId="6D608C6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45%</w:t>
            </w:r>
          </w:p>
        </w:tc>
        <w:tc>
          <w:tcPr>
            <w:tcW w:w="1417" w:type="dxa"/>
            <w:vAlign w:val="center"/>
          </w:tcPr>
          <w:p w14:paraId="2C38F010" w14:textId="2BF84D4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1009</w:t>
            </w:r>
          </w:p>
        </w:tc>
      </w:tr>
      <w:tr w:rsidR="009F419D" w:rsidRPr="001C17C7" w14:paraId="29E1024D" w14:textId="7D46CEE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8D5DCA4" w14:textId="3B1A2B5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082A3AC4" w14:textId="6FBA47D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(18)</w:t>
            </w:r>
          </w:p>
        </w:tc>
        <w:tc>
          <w:tcPr>
            <w:tcW w:w="3402" w:type="dxa"/>
            <w:noWrap/>
            <w:vAlign w:val="center"/>
          </w:tcPr>
          <w:p w14:paraId="3E27C4CF" w14:textId="58628D72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EMC Information Systems Sweden AB</w:t>
            </w:r>
          </w:p>
        </w:tc>
        <w:tc>
          <w:tcPr>
            <w:tcW w:w="1559" w:type="dxa"/>
            <w:noWrap/>
            <w:vAlign w:val="center"/>
          </w:tcPr>
          <w:p w14:paraId="16B615D0" w14:textId="57D92AF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626F9385" w14:textId="415192A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142</w:t>
            </w:r>
          </w:p>
        </w:tc>
        <w:tc>
          <w:tcPr>
            <w:tcW w:w="1134" w:type="dxa"/>
            <w:vAlign w:val="center"/>
          </w:tcPr>
          <w:p w14:paraId="2193A12C" w14:textId="717308F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89%</w:t>
            </w:r>
          </w:p>
        </w:tc>
        <w:tc>
          <w:tcPr>
            <w:tcW w:w="1417" w:type="dxa"/>
            <w:vAlign w:val="center"/>
          </w:tcPr>
          <w:p w14:paraId="0569C5C8" w14:textId="652C142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1007</w:t>
            </w:r>
          </w:p>
        </w:tc>
      </w:tr>
      <w:tr w:rsidR="009F419D" w:rsidRPr="001C17C7" w14:paraId="10BFE0FF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3B4302DC" w14:textId="3F6D4C5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14:paraId="12B648AA" w14:textId="670E9C0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(44)</w:t>
            </w:r>
          </w:p>
        </w:tc>
        <w:tc>
          <w:tcPr>
            <w:tcW w:w="3402" w:type="dxa"/>
            <w:noWrap/>
            <w:vAlign w:val="center"/>
          </w:tcPr>
          <w:p w14:paraId="14D188FE" w14:textId="36855DD0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ASSA ABLOY AB</w:t>
            </w:r>
          </w:p>
        </w:tc>
        <w:tc>
          <w:tcPr>
            <w:tcW w:w="1559" w:type="dxa"/>
            <w:noWrap/>
            <w:vAlign w:val="center"/>
          </w:tcPr>
          <w:p w14:paraId="45812E4C" w14:textId="356CCC2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07D9F207" w14:textId="29E0DAF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180</w:t>
            </w:r>
          </w:p>
        </w:tc>
        <w:tc>
          <w:tcPr>
            <w:tcW w:w="1134" w:type="dxa"/>
            <w:vAlign w:val="center"/>
          </w:tcPr>
          <w:p w14:paraId="4F26B6E8" w14:textId="323D3E0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74%</w:t>
            </w:r>
          </w:p>
        </w:tc>
        <w:tc>
          <w:tcPr>
            <w:tcW w:w="1417" w:type="dxa"/>
            <w:vAlign w:val="center"/>
          </w:tcPr>
          <w:p w14:paraId="1B43BD3F" w14:textId="7281558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1000</w:t>
            </w:r>
          </w:p>
        </w:tc>
      </w:tr>
      <w:tr w:rsidR="009F419D" w:rsidRPr="001C17C7" w14:paraId="1010A10E" w14:textId="6087E474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A0E5F75" w14:textId="0FB0B47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1F72AA43" w14:textId="66BB04B7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(99)</w:t>
            </w:r>
          </w:p>
        </w:tc>
        <w:tc>
          <w:tcPr>
            <w:tcW w:w="3402" w:type="dxa"/>
            <w:noWrap/>
            <w:vAlign w:val="center"/>
          </w:tcPr>
          <w:p w14:paraId="2B90E1D4" w14:textId="2FB0D73E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PricewaterhouseCoopers i Sverige AB</w:t>
            </w:r>
          </w:p>
        </w:tc>
        <w:tc>
          <w:tcPr>
            <w:tcW w:w="1559" w:type="dxa"/>
            <w:noWrap/>
            <w:vAlign w:val="center"/>
          </w:tcPr>
          <w:p w14:paraId="70345CC0" w14:textId="2E3E3B8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3D730AE" w14:textId="247F0B0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236</w:t>
            </w:r>
          </w:p>
        </w:tc>
        <w:tc>
          <w:tcPr>
            <w:tcW w:w="1134" w:type="dxa"/>
            <w:vAlign w:val="center"/>
          </w:tcPr>
          <w:p w14:paraId="48DDF0A7" w14:textId="38D7DD7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81%</w:t>
            </w:r>
          </w:p>
        </w:tc>
        <w:tc>
          <w:tcPr>
            <w:tcW w:w="1417" w:type="dxa"/>
            <w:vAlign w:val="center"/>
          </w:tcPr>
          <w:p w14:paraId="35773397" w14:textId="4C58261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998</w:t>
            </w:r>
          </w:p>
        </w:tc>
      </w:tr>
      <w:tr w:rsidR="009F419D" w:rsidRPr="001C17C7" w14:paraId="3377D055" w14:textId="2F1D9D84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8FF55B3" w14:textId="709A57CB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14:paraId="05D48F40" w14:textId="6CB98CC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(54)</w:t>
            </w:r>
          </w:p>
        </w:tc>
        <w:tc>
          <w:tcPr>
            <w:tcW w:w="3402" w:type="dxa"/>
            <w:noWrap/>
            <w:vAlign w:val="center"/>
          </w:tcPr>
          <w:p w14:paraId="3A93A139" w14:textId="255B95E0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Roche Aktiebolag</w:t>
            </w:r>
          </w:p>
        </w:tc>
        <w:tc>
          <w:tcPr>
            <w:tcW w:w="1559" w:type="dxa"/>
            <w:noWrap/>
            <w:vAlign w:val="center"/>
          </w:tcPr>
          <w:p w14:paraId="4C9CEC43" w14:textId="45918086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B20970A" w14:textId="79FC7FD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113</w:t>
            </w:r>
          </w:p>
        </w:tc>
        <w:tc>
          <w:tcPr>
            <w:tcW w:w="1134" w:type="dxa"/>
            <w:vAlign w:val="center"/>
          </w:tcPr>
          <w:p w14:paraId="3640EC29" w14:textId="66C0B81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29%</w:t>
            </w:r>
          </w:p>
        </w:tc>
        <w:tc>
          <w:tcPr>
            <w:tcW w:w="1417" w:type="dxa"/>
            <w:vAlign w:val="center"/>
          </w:tcPr>
          <w:p w14:paraId="3F45EACD" w14:textId="0A64111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977</w:t>
            </w:r>
          </w:p>
        </w:tc>
      </w:tr>
      <w:tr w:rsidR="009F419D" w:rsidRPr="001C17C7" w14:paraId="12F72972" w14:textId="4AF2AC7B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68013D7" w14:textId="302B6B0F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14:paraId="73C61977" w14:textId="3BF18AE8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(12)</w:t>
            </w:r>
          </w:p>
        </w:tc>
        <w:tc>
          <w:tcPr>
            <w:tcW w:w="3402" w:type="dxa"/>
            <w:noWrap/>
            <w:vAlign w:val="center"/>
          </w:tcPr>
          <w:p w14:paraId="0B008EE6" w14:textId="3C6ACC69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Pareto Securities AB</w:t>
            </w:r>
          </w:p>
        </w:tc>
        <w:tc>
          <w:tcPr>
            <w:tcW w:w="1559" w:type="dxa"/>
            <w:noWrap/>
            <w:vAlign w:val="center"/>
          </w:tcPr>
          <w:p w14:paraId="2F76CA19" w14:textId="6830A1B9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7B33F1ED" w14:textId="2CB91E4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94</w:t>
            </w:r>
          </w:p>
        </w:tc>
        <w:tc>
          <w:tcPr>
            <w:tcW w:w="1134" w:type="dxa"/>
            <w:vAlign w:val="center"/>
          </w:tcPr>
          <w:p w14:paraId="5C0A2636" w14:textId="54CB957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76%</w:t>
            </w:r>
          </w:p>
        </w:tc>
        <w:tc>
          <w:tcPr>
            <w:tcW w:w="1417" w:type="dxa"/>
            <w:vAlign w:val="center"/>
          </w:tcPr>
          <w:p w14:paraId="4FDE59A9" w14:textId="2131998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975</w:t>
            </w:r>
          </w:p>
        </w:tc>
      </w:tr>
      <w:tr w:rsidR="009F419D" w:rsidRPr="001C17C7" w14:paraId="7FB77AB4" w14:textId="6EC48515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EFDA99F" w14:textId="628DFE7C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14:paraId="5327A186" w14:textId="06DB725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(74)</w:t>
            </w:r>
          </w:p>
        </w:tc>
        <w:tc>
          <w:tcPr>
            <w:tcW w:w="3402" w:type="dxa"/>
            <w:noWrap/>
            <w:vAlign w:val="center"/>
          </w:tcPr>
          <w:p w14:paraId="27D1D520" w14:textId="2BBF149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Dell Aktiebolag</w:t>
            </w:r>
          </w:p>
        </w:tc>
        <w:tc>
          <w:tcPr>
            <w:tcW w:w="1559" w:type="dxa"/>
            <w:noWrap/>
            <w:vAlign w:val="center"/>
          </w:tcPr>
          <w:p w14:paraId="37E9E57F" w14:textId="5C864856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23160DCF" w14:textId="2691F6C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179</w:t>
            </w:r>
          </w:p>
        </w:tc>
        <w:tc>
          <w:tcPr>
            <w:tcW w:w="1134" w:type="dxa"/>
            <w:vAlign w:val="center"/>
          </w:tcPr>
          <w:p w14:paraId="2C379E24" w14:textId="48B489C8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73%</w:t>
            </w:r>
          </w:p>
        </w:tc>
        <w:tc>
          <w:tcPr>
            <w:tcW w:w="1417" w:type="dxa"/>
            <w:vAlign w:val="center"/>
          </w:tcPr>
          <w:p w14:paraId="68C83400" w14:textId="5116898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975</w:t>
            </w:r>
          </w:p>
        </w:tc>
      </w:tr>
      <w:tr w:rsidR="009F419D" w:rsidRPr="001C17C7" w14:paraId="2DD698BE" w14:textId="1E78C18A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3CEB4C7E" w14:textId="597CE84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14:paraId="05E9AD88" w14:textId="68A80CDC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(29)</w:t>
            </w:r>
          </w:p>
        </w:tc>
        <w:tc>
          <w:tcPr>
            <w:tcW w:w="3402" w:type="dxa"/>
            <w:noWrap/>
            <w:vAlign w:val="center"/>
          </w:tcPr>
          <w:p w14:paraId="6B19F5C6" w14:textId="120252EE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Google Sweden AB</w:t>
            </w:r>
          </w:p>
        </w:tc>
        <w:tc>
          <w:tcPr>
            <w:tcW w:w="1559" w:type="dxa"/>
            <w:noWrap/>
            <w:vAlign w:val="center"/>
          </w:tcPr>
          <w:p w14:paraId="5DF6A1E4" w14:textId="7E34235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9AD967F" w14:textId="313D9BC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161</w:t>
            </w:r>
          </w:p>
        </w:tc>
        <w:tc>
          <w:tcPr>
            <w:tcW w:w="1134" w:type="dxa"/>
            <w:vAlign w:val="center"/>
          </w:tcPr>
          <w:p w14:paraId="4AC6918D" w14:textId="238CDD0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75%</w:t>
            </w:r>
          </w:p>
        </w:tc>
        <w:tc>
          <w:tcPr>
            <w:tcW w:w="1417" w:type="dxa"/>
            <w:vAlign w:val="center"/>
          </w:tcPr>
          <w:p w14:paraId="3788A86F" w14:textId="6E0946C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969</w:t>
            </w:r>
          </w:p>
        </w:tc>
      </w:tr>
      <w:tr w:rsidR="009F419D" w:rsidRPr="001C17C7" w14:paraId="517E49B2" w14:textId="00806F9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CAE7463" w14:textId="13C6580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E288893" w14:textId="4152DE86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8C3A631" w14:textId="6B51FFE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Boston Scientific Nordic AB</w:t>
            </w:r>
          </w:p>
        </w:tc>
        <w:tc>
          <w:tcPr>
            <w:tcW w:w="1559" w:type="dxa"/>
            <w:noWrap/>
            <w:vAlign w:val="center"/>
          </w:tcPr>
          <w:p w14:paraId="34CB9D2A" w14:textId="43D32B2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HELSINGBORG</w:t>
            </w:r>
          </w:p>
        </w:tc>
        <w:tc>
          <w:tcPr>
            <w:tcW w:w="1276" w:type="dxa"/>
            <w:noWrap/>
            <w:vAlign w:val="center"/>
          </w:tcPr>
          <w:p w14:paraId="0259154D" w14:textId="172BD9F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74</w:t>
            </w:r>
          </w:p>
        </w:tc>
        <w:tc>
          <w:tcPr>
            <w:tcW w:w="1134" w:type="dxa"/>
            <w:vAlign w:val="center"/>
          </w:tcPr>
          <w:p w14:paraId="7D53D9DD" w14:textId="08561EF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54%</w:t>
            </w:r>
          </w:p>
        </w:tc>
        <w:tc>
          <w:tcPr>
            <w:tcW w:w="1417" w:type="dxa"/>
            <w:vAlign w:val="center"/>
          </w:tcPr>
          <w:p w14:paraId="2809F906" w14:textId="6AEFC19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961</w:t>
            </w:r>
          </w:p>
        </w:tc>
      </w:tr>
      <w:tr w:rsidR="003A66B9" w:rsidRPr="001C17C7" w14:paraId="1281E22A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5A8DD32F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EB93B6" w14:textId="77777777" w:rsidR="003A66B9" w:rsidRPr="00532D99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18E543B" w14:textId="77777777" w:rsidR="003A66B9" w:rsidRPr="002E4071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422E3A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F45C42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42D1D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382E9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9F419D" w:rsidRPr="001C17C7" w14:paraId="292D9450" w14:textId="5ACD4485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4DE0DF9" w14:textId="0B8C304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14:paraId="32075360" w14:textId="0AE2134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(73)</w:t>
            </w:r>
          </w:p>
        </w:tc>
        <w:tc>
          <w:tcPr>
            <w:tcW w:w="3402" w:type="dxa"/>
            <w:noWrap/>
            <w:vAlign w:val="center"/>
          </w:tcPr>
          <w:p w14:paraId="57FC78A0" w14:textId="1E0B1DDB" w:rsidR="009F419D" w:rsidRPr="00722F30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ASSA ABLOY Entrance Systems AB</w:t>
            </w:r>
          </w:p>
        </w:tc>
        <w:tc>
          <w:tcPr>
            <w:tcW w:w="1559" w:type="dxa"/>
            <w:noWrap/>
            <w:vAlign w:val="center"/>
          </w:tcPr>
          <w:p w14:paraId="0BAC73AF" w14:textId="2B852CD5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LANDSKRONA</w:t>
            </w:r>
          </w:p>
        </w:tc>
        <w:tc>
          <w:tcPr>
            <w:tcW w:w="1276" w:type="dxa"/>
            <w:noWrap/>
            <w:vAlign w:val="center"/>
          </w:tcPr>
          <w:p w14:paraId="71DEC714" w14:textId="2F15ABC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  <w:vAlign w:val="center"/>
          </w:tcPr>
          <w:p w14:paraId="07CF1AA1" w14:textId="6D6C380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80%</w:t>
            </w:r>
          </w:p>
        </w:tc>
        <w:tc>
          <w:tcPr>
            <w:tcW w:w="1417" w:type="dxa"/>
            <w:vAlign w:val="center"/>
          </w:tcPr>
          <w:p w14:paraId="091F8191" w14:textId="6BAD4D1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954</w:t>
            </w:r>
          </w:p>
        </w:tc>
      </w:tr>
      <w:tr w:rsidR="003A66B9" w:rsidRPr="001C17C7" w14:paraId="4227D7DA" w14:textId="6620DB2B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49F7B5B" w14:textId="214C486B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14:paraId="1A138B24" w14:textId="1E01B67D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580E9346" w14:textId="385F714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Läkarjouren i Norrland Aktiebolag</w:t>
            </w:r>
          </w:p>
        </w:tc>
        <w:tc>
          <w:tcPr>
            <w:tcW w:w="1559" w:type="dxa"/>
            <w:noWrap/>
            <w:vAlign w:val="center"/>
          </w:tcPr>
          <w:p w14:paraId="4234D4BF" w14:textId="40889BE9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LULEÅ</w:t>
            </w:r>
          </w:p>
        </w:tc>
        <w:tc>
          <w:tcPr>
            <w:tcW w:w="1276" w:type="dxa"/>
            <w:noWrap/>
            <w:vAlign w:val="center"/>
          </w:tcPr>
          <w:p w14:paraId="7FD287F0" w14:textId="53D2168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14:paraId="5A0E64CB" w14:textId="3DB8286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39%</w:t>
            </w:r>
          </w:p>
        </w:tc>
        <w:tc>
          <w:tcPr>
            <w:tcW w:w="1417" w:type="dxa"/>
            <w:vAlign w:val="center"/>
          </w:tcPr>
          <w:p w14:paraId="3E6622E4" w14:textId="5CF35AC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951</w:t>
            </w:r>
          </w:p>
        </w:tc>
      </w:tr>
      <w:tr w:rsidR="003A66B9" w:rsidRPr="001C17C7" w14:paraId="5A85CB56" w14:textId="257B6A01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D90AA9A" w14:textId="6822A91F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14:paraId="3DABE3B4" w14:textId="7EED5555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(30)</w:t>
            </w:r>
          </w:p>
        </w:tc>
        <w:tc>
          <w:tcPr>
            <w:tcW w:w="3402" w:type="dxa"/>
            <w:noWrap/>
            <w:vAlign w:val="center"/>
          </w:tcPr>
          <w:p w14:paraId="13082B87" w14:textId="71EF990F" w:rsidR="009F419D" w:rsidRPr="002E4071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Oracle Svenska Aktiebolag</w:t>
            </w:r>
          </w:p>
        </w:tc>
        <w:tc>
          <w:tcPr>
            <w:tcW w:w="1559" w:type="dxa"/>
            <w:noWrap/>
            <w:vAlign w:val="center"/>
          </w:tcPr>
          <w:p w14:paraId="3B7A905E" w14:textId="0FCFC5F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68014B13" w14:textId="30EA75C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411</w:t>
            </w:r>
          </w:p>
        </w:tc>
        <w:tc>
          <w:tcPr>
            <w:tcW w:w="1134" w:type="dxa"/>
            <w:vAlign w:val="center"/>
          </w:tcPr>
          <w:p w14:paraId="588FF1C6" w14:textId="2DB49C4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80%</w:t>
            </w:r>
          </w:p>
        </w:tc>
        <w:tc>
          <w:tcPr>
            <w:tcW w:w="1417" w:type="dxa"/>
            <w:vAlign w:val="center"/>
          </w:tcPr>
          <w:p w14:paraId="396294B1" w14:textId="04DCDD0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947</w:t>
            </w:r>
          </w:p>
        </w:tc>
      </w:tr>
      <w:tr w:rsidR="003A66B9" w:rsidRPr="001C17C7" w14:paraId="026A0193" w14:textId="7D605D49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9D6818D" w14:textId="7C01F6F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14:paraId="12CFFB12" w14:textId="3DEE434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2796AC62" w14:textId="281787E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Nasdaq Clearing Aktiebolag</w:t>
            </w:r>
          </w:p>
        </w:tc>
        <w:tc>
          <w:tcPr>
            <w:tcW w:w="1559" w:type="dxa"/>
            <w:noWrap/>
            <w:vAlign w:val="center"/>
          </w:tcPr>
          <w:p w14:paraId="5A5FEED0" w14:textId="29C61552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D5978C8" w14:textId="2F2CA13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14:paraId="677C9387" w14:textId="5E30835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56%</w:t>
            </w:r>
          </w:p>
        </w:tc>
        <w:tc>
          <w:tcPr>
            <w:tcW w:w="1417" w:type="dxa"/>
            <w:vAlign w:val="center"/>
          </w:tcPr>
          <w:p w14:paraId="0EEBF18D" w14:textId="062B260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945</w:t>
            </w:r>
          </w:p>
        </w:tc>
      </w:tr>
      <w:tr w:rsidR="003A66B9" w:rsidRPr="001C17C7" w14:paraId="7E99826C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59A1CB97" w14:textId="1C0ADFD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533B9FE5" w14:textId="405DAAD6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(42)</w:t>
            </w:r>
          </w:p>
        </w:tc>
        <w:tc>
          <w:tcPr>
            <w:tcW w:w="3402" w:type="dxa"/>
            <w:noWrap/>
            <w:vAlign w:val="center"/>
          </w:tcPr>
          <w:p w14:paraId="2F0C3E1E" w14:textId="646FAF9A" w:rsidR="009F419D" w:rsidRPr="00722F30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Nokia Solutions and Networks AB</w:t>
            </w:r>
          </w:p>
        </w:tc>
        <w:tc>
          <w:tcPr>
            <w:tcW w:w="1559" w:type="dxa"/>
            <w:noWrap/>
            <w:vAlign w:val="center"/>
          </w:tcPr>
          <w:p w14:paraId="03B7CBB6" w14:textId="2BB09B4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D0EAB2E" w14:textId="314302E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14:paraId="76C9E809" w14:textId="72D37CF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74%</w:t>
            </w:r>
          </w:p>
        </w:tc>
        <w:tc>
          <w:tcPr>
            <w:tcW w:w="1417" w:type="dxa"/>
            <w:vAlign w:val="center"/>
          </w:tcPr>
          <w:p w14:paraId="3AD7A9CA" w14:textId="366EAF4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942</w:t>
            </w:r>
          </w:p>
        </w:tc>
      </w:tr>
      <w:tr w:rsidR="003A66B9" w:rsidRPr="001C17C7" w14:paraId="65238CA3" w14:textId="069461DA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33EBE4C" w14:textId="71DE483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14:paraId="7C356A05" w14:textId="37F96888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97E273C" w14:textId="4F482292" w:rsidR="009F419D" w:rsidRPr="00722F30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Schibsted Sales and Inventory AB</w:t>
            </w:r>
          </w:p>
        </w:tc>
        <w:tc>
          <w:tcPr>
            <w:tcW w:w="1559" w:type="dxa"/>
            <w:noWrap/>
            <w:vAlign w:val="center"/>
          </w:tcPr>
          <w:p w14:paraId="27B42495" w14:textId="1D630FB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4EC1E4D" w14:textId="7C5E765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14:paraId="7812B577" w14:textId="4EEE841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64%</w:t>
            </w:r>
          </w:p>
        </w:tc>
        <w:tc>
          <w:tcPr>
            <w:tcW w:w="1417" w:type="dxa"/>
            <w:vAlign w:val="center"/>
          </w:tcPr>
          <w:p w14:paraId="26EC7267" w14:textId="2F4DCE0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940</w:t>
            </w:r>
          </w:p>
        </w:tc>
      </w:tr>
      <w:tr w:rsidR="003A66B9" w:rsidRPr="001C17C7" w14:paraId="779D9879" w14:textId="4A263901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FD724EE" w14:textId="7477713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14:paraId="061D3BCA" w14:textId="56E4D4E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(28)</w:t>
            </w:r>
          </w:p>
        </w:tc>
        <w:tc>
          <w:tcPr>
            <w:tcW w:w="3402" w:type="dxa"/>
            <w:noWrap/>
            <w:vAlign w:val="center"/>
          </w:tcPr>
          <w:p w14:paraId="5CF2C022" w14:textId="23C97CC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IKEA Services AB</w:t>
            </w:r>
          </w:p>
        </w:tc>
        <w:tc>
          <w:tcPr>
            <w:tcW w:w="1559" w:type="dxa"/>
            <w:noWrap/>
            <w:vAlign w:val="center"/>
          </w:tcPr>
          <w:p w14:paraId="67C1AFF1" w14:textId="03C41791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MALMÖ</w:t>
            </w:r>
          </w:p>
        </w:tc>
        <w:tc>
          <w:tcPr>
            <w:tcW w:w="1276" w:type="dxa"/>
            <w:noWrap/>
            <w:vAlign w:val="center"/>
          </w:tcPr>
          <w:p w14:paraId="0C87975B" w14:textId="14C8B72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209</w:t>
            </w:r>
          </w:p>
        </w:tc>
        <w:tc>
          <w:tcPr>
            <w:tcW w:w="1134" w:type="dxa"/>
            <w:vAlign w:val="center"/>
          </w:tcPr>
          <w:p w14:paraId="26911C7E" w14:textId="7327CDE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52%</w:t>
            </w:r>
          </w:p>
        </w:tc>
        <w:tc>
          <w:tcPr>
            <w:tcW w:w="1417" w:type="dxa"/>
            <w:vAlign w:val="center"/>
          </w:tcPr>
          <w:p w14:paraId="525C5B2B" w14:textId="591201B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928</w:t>
            </w:r>
          </w:p>
        </w:tc>
      </w:tr>
      <w:tr w:rsidR="003A66B9" w:rsidRPr="001C17C7" w14:paraId="52549006" w14:textId="52D169FA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3EF42A1" w14:textId="5D160C6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14:paraId="417B1054" w14:textId="11D2F612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18E9A57" w14:textId="22D970C6" w:rsidR="009F419D" w:rsidRPr="002E4071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Getinge AB</w:t>
            </w:r>
          </w:p>
        </w:tc>
        <w:tc>
          <w:tcPr>
            <w:tcW w:w="1559" w:type="dxa"/>
            <w:noWrap/>
            <w:vAlign w:val="center"/>
          </w:tcPr>
          <w:p w14:paraId="36C3F07F" w14:textId="0AC82FD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15EDF967" w14:textId="3CE0827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  <w:vAlign w:val="center"/>
          </w:tcPr>
          <w:p w14:paraId="759B96A6" w14:textId="0BF9883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65%</w:t>
            </w:r>
          </w:p>
        </w:tc>
        <w:tc>
          <w:tcPr>
            <w:tcW w:w="1417" w:type="dxa"/>
            <w:vAlign w:val="center"/>
          </w:tcPr>
          <w:p w14:paraId="0EE95C0A" w14:textId="7EEA706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926</w:t>
            </w:r>
          </w:p>
        </w:tc>
      </w:tr>
      <w:tr w:rsidR="003A66B9" w:rsidRPr="001C17C7" w14:paraId="2C889A42" w14:textId="6DF85226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12622FB" w14:textId="2476CAC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14:paraId="6B347996" w14:textId="02E80162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(60)</w:t>
            </w:r>
          </w:p>
        </w:tc>
        <w:tc>
          <w:tcPr>
            <w:tcW w:w="3402" w:type="dxa"/>
            <w:noWrap/>
            <w:vAlign w:val="center"/>
          </w:tcPr>
          <w:p w14:paraId="6EDC7823" w14:textId="1989C2C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Siemens Industry Software AB</w:t>
            </w:r>
          </w:p>
        </w:tc>
        <w:tc>
          <w:tcPr>
            <w:tcW w:w="1559" w:type="dxa"/>
            <w:noWrap/>
            <w:vAlign w:val="center"/>
          </w:tcPr>
          <w:p w14:paraId="1AF9B726" w14:textId="55020C4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78F3FDF3" w14:textId="4A9E1BA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89</w:t>
            </w:r>
          </w:p>
        </w:tc>
        <w:tc>
          <w:tcPr>
            <w:tcW w:w="1134" w:type="dxa"/>
            <w:vAlign w:val="center"/>
          </w:tcPr>
          <w:p w14:paraId="36CE5A14" w14:textId="2E975B9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80%</w:t>
            </w:r>
          </w:p>
        </w:tc>
        <w:tc>
          <w:tcPr>
            <w:tcW w:w="1417" w:type="dxa"/>
            <w:vAlign w:val="center"/>
          </w:tcPr>
          <w:p w14:paraId="2EA5B330" w14:textId="7FA170B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922</w:t>
            </w:r>
          </w:p>
        </w:tc>
      </w:tr>
      <w:tr w:rsidR="003A66B9" w:rsidRPr="001C17C7" w14:paraId="799AFDAE" w14:textId="0E95CF35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F92AD0C" w14:textId="65D25227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69674B96" w14:textId="01B2A22A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(49)</w:t>
            </w:r>
          </w:p>
        </w:tc>
        <w:tc>
          <w:tcPr>
            <w:tcW w:w="3402" w:type="dxa"/>
            <w:noWrap/>
            <w:vAlign w:val="center"/>
          </w:tcPr>
          <w:p w14:paraId="2D8F9705" w14:textId="3D03DB95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TriOptima AB</w:t>
            </w:r>
          </w:p>
        </w:tc>
        <w:tc>
          <w:tcPr>
            <w:tcW w:w="1559" w:type="dxa"/>
            <w:noWrap/>
            <w:vAlign w:val="center"/>
          </w:tcPr>
          <w:p w14:paraId="78A15B2D" w14:textId="580BB10E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133CEAC" w14:textId="5394535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98</w:t>
            </w:r>
          </w:p>
        </w:tc>
        <w:tc>
          <w:tcPr>
            <w:tcW w:w="1134" w:type="dxa"/>
            <w:vAlign w:val="center"/>
          </w:tcPr>
          <w:p w14:paraId="4EE72ED8" w14:textId="7C4DB74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79%</w:t>
            </w:r>
          </w:p>
        </w:tc>
        <w:tc>
          <w:tcPr>
            <w:tcW w:w="1417" w:type="dxa"/>
            <w:vAlign w:val="center"/>
          </w:tcPr>
          <w:p w14:paraId="6B4DD5F7" w14:textId="4C7CD8A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921</w:t>
            </w:r>
          </w:p>
        </w:tc>
      </w:tr>
      <w:tr w:rsidR="004F298E" w:rsidRPr="001C17C7" w14:paraId="20BC02ED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  <w:noWrap/>
            <w:vAlign w:val="bottom"/>
          </w:tcPr>
          <w:p w14:paraId="197C4BEC" w14:textId="77777777" w:rsidR="004F298E" w:rsidRPr="009F419D" w:rsidRDefault="004F298E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7952D5" w14:textId="77777777" w:rsidR="004F298E" w:rsidRPr="00532D99" w:rsidRDefault="004F298E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596B94C3" w14:textId="77777777" w:rsidR="004F298E" w:rsidRPr="006B309F" w:rsidRDefault="004F298E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14:paraId="0F36DF73" w14:textId="77777777" w:rsidR="004F298E" w:rsidRPr="006B309F" w:rsidRDefault="004F298E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726F3C0" w14:textId="77777777" w:rsidR="004F298E" w:rsidRPr="006B309F" w:rsidRDefault="004F298E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61F6B3" w14:textId="77777777" w:rsidR="004F298E" w:rsidRPr="006B309F" w:rsidRDefault="004F298E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4204BA" w14:textId="77777777" w:rsidR="004F298E" w:rsidRPr="006B309F" w:rsidRDefault="004F298E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5D457428" w14:textId="7E98A7F1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A02EE2D" w14:textId="1ECAA092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vAlign w:val="center"/>
          </w:tcPr>
          <w:p w14:paraId="3371E0EB" w14:textId="6C8FC7BE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(68)</w:t>
            </w:r>
          </w:p>
        </w:tc>
        <w:tc>
          <w:tcPr>
            <w:tcW w:w="3402" w:type="dxa"/>
            <w:noWrap/>
            <w:vAlign w:val="center"/>
          </w:tcPr>
          <w:p w14:paraId="335D46BF" w14:textId="62EEBEC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Skype Sweden AB</w:t>
            </w:r>
          </w:p>
        </w:tc>
        <w:tc>
          <w:tcPr>
            <w:tcW w:w="1559" w:type="dxa"/>
            <w:noWrap/>
            <w:vAlign w:val="center"/>
          </w:tcPr>
          <w:p w14:paraId="1C6FDD0A" w14:textId="7C18E054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0A7F7F56" w14:textId="6162FE2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152</w:t>
            </w:r>
          </w:p>
        </w:tc>
        <w:tc>
          <w:tcPr>
            <w:tcW w:w="1134" w:type="dxa"/>
            <w:vAlign w:val="center"/>
          </w:tcPr>
          <w:p w14:paraId="24B38E56" w14:textId="2DBC55D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93%</w:t>
            </w:r>
          </w:p>
        </w:tc>
        <w:tc>
          <w:tcPr>
            <w:tcW w:w="1417" w:type="dxa"/>
            <w:vAlign w:val="center"/>
          </w:tcPr>
          <w:p w14:paraId="08538BC9" w14:textId="2D36CE4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919</w:t>
            </w:r>
          </w:p>
        </w:tc>
      </w:tr>
      <w:tr w:rsidR="003A66B9" w:rsidRPr="001C17C7" w14:paraId="2C2DE6CB" w14:textId="76CED8CB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C8600DE" w14:textId="429D070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vAlign w:val="center"/>
          </w:tcPr>
          <w:p w14:paraId="30A406CA" w14:textId="16141B3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(91)</w:t>
            </w:r>
          </w:p>
        </w:tc>
        <w:tc>
          <w:tcPr>
            <w:tcW w:w="3402" w:type="dxa"/>
            <w:noWrap/>
            <w:vAlign w:val="center"/>
          </w:tcPr>
          <w:p w14:paraId="54BBA7E7" w14:textId="1C65BD0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Medtronic Aktiebolag</w:t>
            </w:r>
          </w:p>
        </w:tc>
        <w:tc>
          <w:tcPr>
            <w:tcW w:w="1559" w:type="dxa"/>
            <w:noWrap/>
            <w:vAlign w:val="center"/>
          </w:tcPr>
          <w:p w14:paraId="3E252D9F" w14:textId="06120639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3540B66" w14:textId="7C85672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1134" w:type="dxa"/>
            <w:vAlign w:val="center"/>
          </w:tcPr>
          <w:p w14:paraId="165F744A" w14:textId="24D3816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49%</w:t>
            </w:r>
          </w:p>
        </w:tc>
        <w:tc>
          <w:tcPr>
            <w:tcW w:w="1417" w:type="dxa"/>
            <w:vAlign w:val="center"/>
          </w:tcPr>
          <w:p w14:paraId="3FD7F4E8" w14:textId="61187A2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913</w:t>
            </w:r>
          </w:p>
        </w:tc>
      </w:tr>
      <w:tr w:rsidR="003A66B9" w:rsidRPr="001C17C7" w14:paraId="25C2F3AB" w14:textId="1073E1B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7FBB995" w14:textId="144617C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vAlign w:val="center"/>
          </w:tcPr>
          <w:p w14:paraId="1F60259F" w14:textId="0234F3E5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73BE3A9" w14:textId="0313F2CF" w:rsidR="009F419D" w:rsidRPr="00722F30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The Walt Disney Company Nordic AB</w:t>
            </w:r>
          </w:p>
        </w:tc>
        <w:tc>
          <w:tcPr>
            <w:tcW w:w="1559" w:type="dxa"/>
            <w:noWrap/>
            <w:vAlign w:val="center"/>
          </w:tcPr>
          <w:p w14:paraId="5F99B70A" w14:textId="2F56963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70FE303" w14:textId="27CE6DF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151</w:t>
            </w:r>
          </w:p>
        </w:tc>
        <w:tc>
          <w:tcPr>
            <w:tcW w:w="1134" w:type="dxa"/>
            <w:vAlign w:val="center"/>
          </w:tcPr>
          <w:p w14:paraId="11C1008B" w14:textId="355E6CD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42%</w:t>
            </w:r>
          </w:p>
        </w:tc>
        <w:tc>
          <w:tcPr>
            <w:tcW w:w="1417" w:type="dxa"/>
            <w:vAlign w:val="center"/>
          </w:tcPr>
          <w:p w14:paraId="26C6E4FB" w14:textId="0283079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907</w:t>
            </w:r>
          </w:p>
        </w:tc>
      </w:tr>
      <w:tr w:rsidR="003A66B9" w:rsidRPr="001C17C7" w14:paraId="408A9FCE" w14:textId="474BD416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30AB14D" w14:textId="73844DB9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14:paraId="1C866A16" w14:textId="77C80E1D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(71)</w:t>
            </w:r>
          </w:p>
        </w:tc>
        <w:tc>
          <w:tcPr>
            <w:tcW w:w="3402" w:type="dxa"/>
            <w:noWrap/>
            <w:vAlign w:val="center"/>
          </w:tcPr>
          <w:p w14:paraId="27C938E0" w14:textId="50D266F2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Novo Nordisk Scandinavia AB</w:t>
            </w:r>
          </w:p>
        </w:tc>
        <w:tc>
          <w:tcPr>
            <w:tcW w:w="1559" w:type="dxa"/>
            <w:noWrap/>
            <w:vAlign w:val="center"/>
          </w:tcPr>
          <w:p w14:paraId="6D97B606" w14:textId="32C43EC9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MALMÖ</w:t>
            </w:r>
          </w:p>
        </w:tc>
        <w:tc>
          <w:tcPr>
            <w:tcW w:w="1276" w:type="dxa"/>
            <w:noWrap/>
            <w:vAlign w:val="center"/>
          </w:tcPr>
          <w:p w14:paraId="702EFD69" w14:textId="2DA97BF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162</w:t>
            </w:r>
          </w:p>
        </w:tc>
        <w:tc>
          <w:tcPr>
            <w:tcW w:w="1134" w:type="dxa"/>
            <w:vAlign w:val="center"/>
          </w:tcPr>
          <w:p w14:paraId="5F51DD59" w14:textId="5A0474A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31%</w:t>
            </w:r>
          </w:p>
        </w:tc>
        <w:tc>
          <w:tcPr>
            <w:tcW w:w="1417" w:type="dxa"/>
            <w:vAlign w:val="center"/>
          </w:tcPr>
          <w:p w14:paraId="5C762EC7" w14:textId="77FB71D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899</w:t>
            </w:r>
          </w:p>
        </w:tc>
      </w:tr>
      <w:tr w:rsidR="003A66B9" w:rsidRPr="001C17C7" w14:paraId="2053D8E9" w14:textId="771CE77B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1217250" w14:textId="55E0C5DC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6D8D2AD" w14:textId="044C5DFE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(27)</w:t>
            </w:r>
          </w:p>
        </w:tc>
        <w:tc>
          <w:tcPr>
            <w:tcW w:w="3402" w:type="dxa"/>
            <w:noWrap/>
            <w:vAlign w:val="center"/>
          </w:tcPr>
          <w:p w14:paraId="601EAC5F" w14:textId="00BE94FF" w:rsidR="009F419D" w:rsidRPr="002E4071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Merck Aktiebolag</w:t>
            </w:r>
          </w:p>
        </w:tc>
        <w:tc>
          <w:tcPr>
            <w:tcW w:w="1559" w:type="dxa"/>
            <w:noWrap/>
            <w:vAlign w:val="center"/>
          </w:tcPr>
          <w:p w14:paraId="13C7A4A3" w14:textId="2A66A53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6D03B8CF" w14:textId="3EDC4F9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14:paraId="0639A434" w14:textId="24E67D2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29%</w:t>
            </w:r>
          </w:p>
        </w:tc>
        <w:tc>
          <w:tcPr>
            <w:tcW w:w="1417" w:type="dxa"/>
            <w:vAlign w:val="center"/>
          </w:tcPr>
          <w:p w14:paraId="790E6D34" w14:textId="395C3E2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898</w:t>
            </w:r>
          </w:p>
        </w:tc>
      </w:tr>
      <w:tr w:rsidR="003A66B9" w:rsidRPr="001C17C7" w14:paraId="70D60385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67C84CE3" w14:textId="207053A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14:paraId="550005A2" w14:textId="5628F268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0A3A7BF5" w14:textId="22C910BF" w:rsidR="009F419D" w:rsidRPr="00722F30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Fidelity Information Services Front Arena AB</w:t>
            </w:r>
          </w:p>
        </w:tc>
        <w:tc>
          <w:tcPr>
            <w:tcW w:w="1559" w:type="dxa"/>
            <w:noWrap/>
            <w:vAlign w:val="center"/>
          </w:tcPr>
          <w:p w14:paraId="00B2112B" w14:textId="16943A2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A4943B6" w14:textId="4F8841B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278</w:t>
            </w:r>
          </w:p>
        </w:tc>
        <w:tc>
          <w:tcPr>
            <w:tcW w:w="1134" w:type="dxa"/>
            <w:vAlign w:val="center"/>
          </w:tcPr>
          <w:p w14:paraId="77B77395" w14:textId="394EB96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80%</w:t>
            </w:r>
          </w:p>
        </w:tc>
        <w:tc>
          <w:tcPr>
            <w:tcW w:w="1417" w:type="dxa"/>
            <w:vAlign w:val="center"/>
          </w:tcPr>
          <w:p w14:paraId="53DA17F5" w14:textId="1C2B00F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898</w:t>
            </w:r>
          </w:p>
        </w:tc>
      </w:tr>
      <w:tr w:rsidR="003A66B9" w:rsidRPr="001C17C7" w14:paraId="71CEE852" w14:textId="57048B04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96B1E4E" w14:textId="5B8ED9AF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14:paraId="78ED4461" w14:textId="38D153E2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(24)</w:t>
            </w:r>
          </w:p>
        </w:tc>
        <w:tc>
          <w:tcPr>
            <w:tcW w:w="3402" w:type="dxa"/>
            <w:noWrap/>
            <w:vAlign w:val="center"/>
          </w:tcPr>
          <w:p w14:paraId="684C2B88" w14:textId="518BCF8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Skanska AB</w:t>
            </w:r>
          </w:p>
        </w:tc>
        <w:tc>
          <w:tcPr>
            <w:tcW w:w="1559" w:type="dxa"/>
            <w:noWrap/>
            <w:vAlign w:val="center"/>
          </w:tcPr>
          <w:p w14:paraId="4D2EF272" w14:textId="7BA46FD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1D17EACA" w14:textId="6E644F9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108</w:t>
            </w:r>
          </w:p>
        </w:tc>
        <w:tc>
          <w:tcPr>
            <w:tcW w:w="1134" w:type="dxa"/>
            <w:vAlign w:val="center"/>
          </w:tcPr>
          <w:p w14:paraId="11FF9474" w14:textId="194F549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44%</w:t>
            </w:r>
          </w:p>
        </w:tc>
        <w:tc>
          <w:tcPr>
            <w:tcW w:w="1417" w:type="dxa"/>
            <w:vAlign w:val="center"/>
          </w:tcPr>
          <w:p w14:paraId="367D0BE8" w14:textId="136DDA6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896</w:t>
            </w:r>
          </w:p>
        </w:tc>
      </w:tr>
      <w:tr w:rsidR="003A66B9" w:rsidRPr="001C17C7" w14:paraId="23026E7A" w14:textId="510ECF7A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9B39152" w14:textId="07A3037B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14:paraId="637FEEF8" w14:textId="3548D3E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28A8BA08" w14:textId="785FC926" w:rsidR="009F419D" w:rsidRPr="002E4071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VIMN Nordic AB</w:t>
            </w:r>
          </w:p>
        </w:tc>
        <w:tc>
          <w:tcPr>
            <w:tcW w:w="1559" w:type="dxa"/>
            <w:noWrap/>
            <w:vAlign w:val="center"/>
          </w:tcPr>
          <w:p w14:paraId="6BF58784" w14:textId="0DB4B80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55CBF26" w14:textId="6905D7A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14:paraId="2B950342" w14:textId="202F61C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47%</w:t>
            </w:r>
          </w:p>
        </w:tc>
        <w:tc>
          <w:tcPr>
            <w:tcW w:w="1417" w:type="dxa"/>
            <w:vAlign w:val="center"/>
          </w:tcPr>
          <w:p w14:paraId="599A7164" w14:textId="54C72B5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896</w:t>
            </w:r>
          </w:p>
        </w:tc>
      </w:tr>
      <w:tr w:rsidR="003A66B9" w:rsidRPr="001C17C7" w14:paraId="1C4AEC46" w14:textId="19B96DDF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F54F53E" w14:textId="2C576C6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vAlign w:val="center"/>
          </w:tcPr>
          <w:p w14:paraId="0FA49897" w14:textId="77D79CB2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(41)</w:t>
            </w:r>
          </w:p>
        </w:tc>
        <w:tc>
          <w:tcPr>
            <w:tcW w:w="3402" w:type="dxa"/>
            <w:noWrap/>
            <w:vAlign w:val="center"/>
          </w:tcPr>
          <w:p w14:paraId="69E50904" w14:textId="25A359E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DENSO Sales Sweden AB</w:t>
            </w:r>
          </w:p>
        </w:tc>
        <w:tc>
          <w:tcPr>
            <w:tcW w:w="1559" w:type="dxa"/>
            <w:noWrap/>
            <w:vAlign w:val="center"/>
          </w:tcPr>
          <w:p w14:paraId="1297BDEA" w14:textId="06BD4C97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625D7D37" w14:textId="272FE38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14:paraId="4AD5A60C" w14:textId="733834A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89%</w:t>
            </w:r>
          </w:p>
        </w:tc>
        <w:tc>
          <w:tcPr>
            <w:tcW w:w="1417" w:type="dxa"/>
            <w:vAlign w:val="center"/>
          </w:tcPr>
          <w:p w14:paraId="477819B4" w14:textId="4E49454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892</w:t>
            </w:r>
          </w:p>
        </w:tc>
      </w:tr>
      <w:tr w:rsidR="003A66B9" w:rsidRPr="001C17C7" w14:paraId="395475D9" w14:textId="3DFF6C9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157099B" w14:textId="1165E24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BA935BA" w14:textId="29D12A12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546C4328" w14:textId="145B48B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Floatel Service AB</w:t>
            </w:r>
          </w:p>
        </w:tc>
        <w:tc>
          <w:tcPr>
            <w:tcW w:w="1559" w:type="dxa"/>
            <w:noWrap/>
            <w:vAlign w:val="center"/>
          </w:tcPr>
          <w:p w14:paraId="5859254A" w14:textId="0D018A1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6EF86B9C" w14:textId="0F1C817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184</w:t>
            </w:r>
          </w:p>
        </w:tc>
        <w:tc>
          <w:tcPr>
            <w:tcW w:w="1134" w:type="dxa"/>
            <w:vAlign w:val="center"/>
          </w:tcPr>
          <w:p w14:paraId="719D6E1D" w14:textId="53A02AB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97%</w:t>
            </w:r>
          </w:p>
        </w:tc>
        <w:tc>
          <w:tcPr>
            <w:tcW w:w="1417" w:type="dxa"/>
            <w:vAlign w:val="center"/>
          </w:tcPr>
          <w:p w14:paraId="50273689" w14:textId="4292AE6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890</w:t>
            </w:r>
          </w:p>
        </w:tc>
      </w:tr>
      <w:tr w:rsidR="003A66B9" w:rsidRPr="001C17C7" w14:paraId="6E451B4A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3607DAEC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67316" w14:textId="77777777" w:rsidR="003A66B9" w:rsidRPr="00532D99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35A0DA7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CA8068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CED39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157C92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58D736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203483FB" w14:textId="2ABD61D1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839C6B8" w14:textId="5FC2F86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vAlign w:val="center"/>
          </w:tcPr>
          <w:p w14:paraId="0755D20F" w14:textId="103A7B8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(52)</w:t>
            </w:r>
          </w:p>
        </w:tc>
        <w:tc>
          <w:tcPr>
            <w:tcW w:w="3402" w:type="dxa"/>
            <w:noWrap/>
            <w:vAlign w:val="center"/>
          </w:tcPr>
          <w:p w14:paraId="41236968" w14:textId="2EA24536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Huawei Technologies Sweden AB</w:t>
            </w:r>
          </w:p>
        </w:tc>
        <w:tc>
          <w:tcPr>
            <w:tcW w:w="1559" w:type="dxa"/>
            <w:noWrap/>
            <w:vAlign w:val="center"/>
          </w:tcPr>
          <w:p w14:paraId="068F8650" w14:textId="2245E78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B206222" w14:textId="6ED1229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396</w:t>
            </w:r>
          </w:p>
        </w:tc>
        <w:tc>
          <w:tcPr>
            <w:tcW w:w="1134" w:type="dxa"/>
            <w:vAlign w:val="center"/>
          </w:tcPr>
          <w:p w14:paraId="01A5A4FD" w14:textId="68295CF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81%</w:t>
            </w:r>
          </w:p>
        </w:tc>
        <w:tc>
          <w:tcPr>
            <w:tcW w:w="1417" w:type="dxa"/>
            <w:vAlign w:val="center"/>
          </w:tcPr>
          <w:p w14:paraId="1931B43D" w14:textId="15E1373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889</w:t>
            </w:r>
          </w:p>
        </w:tc>
      </w:tr>
      <w:tr w:rsidR="003A66B9" w:rsidRPr="001C17C7" w14:paraId="7FB2C4F3" w14:textId="4564CA34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9B7EE08" w14:textId="61574F3C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vAlign w:val="center"/>
          </w:tcPr>
          <w:p w14:paraId="75353369" w14:textId="1D255D6E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(92)</w:t>
            </w:r>
          </w:p>
        </w:tc>
        <w:tc>
          <w:tcPr>
            <w:tcW w:w="3402" w:type="dxa"/>
            <w:noWrap/>
            <w:vAlign w:val="center"/>
          </w:tcPr>
          <w:p w14:paraId="0EB95E46" w14:textId="3D7DF3B7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AbbVie AB</w:t>
            </w:r>
          </w:p>
        </w:tc>
        <w:tc>
          <w:tcPr>
            <w:tcW w:w="1559" w:type="dxa"/>
            <w:noWrap/>
            <w:vAlign w:val="center"/>
          </w:tcPr>
          <w:p w14:paraId="78626B22" w14:textId="23FB9A82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72B4F108" w14:textId="06633DB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142</w:t>
            </w:r>
          </w:p>
        </w:tc>
        <w:tc>
          <w:tcPr>
            <w:tcW w:w="1134" w:type="dxa"/>
            <w:vAlign w:val="center"/>
          </w:tcPr>
          <w:p w14:paraId="707E59AE" w14:textId="2842D90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37%</w:t>
            </w:r>
          </w:p>
        </w:tc>
        <w:tc>
          <w:tcPr>
            <w:tcW w:w="1417" w:type="dxa"/>
            <w:vAlign w:val="center"/>
          </w:tcPr>
          <w:p w14:paraId="78B74D8D" w14:textId="278C31E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886</w:t>
            </w:r>
          </w:p>
        </w:tc>
      </w:tr>
      <w:tr w:rsidR="003A66B9" w:rsidRPr="001C17C7" w14:paraId="3B3B3A76" w14:textId="1F786C43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83A9F9B" w14:textId="07BE144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vAlign w:val="center"/>
          </w:tcPr>
          <w:p w14:paraId="133D71D1" w14:textId="4862BD96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(39)</w:t>
            </w:r>
          </w:p>
        </w:tc>
        <w:tc>
          <w:tcPr>
            <w:tcW w:w="3402" w:type="dxa"/>
            <w:noWrap/>
            <w:vAlign w:val="center"/>
          </w:tcPr>
          <w:p w14:paraId="2DC6BE8D" w14:textId="0F100175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IKEA Industry AB</w:t>
            </w:r>
          </w:p>
        </w:tc>
        <w:tc>
          <w:tcPr>
            <w:tcW w:w="1559" w:type="dxa"/>
            <w:noWrap/>
            <w:vAlign w:val="center"/>
          </w:tcPr>
          <w:p w14:paraId="3C88F2D3" w14:textId="7414906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MALMÖ</w:t>
            </w:r>
          </w:p>
        </w:tc>
        <w:tc>
          <w:tcPr>
            <w:tcW w:w="1276" w:type="dxa"/>
            <w:noWrap/>
            <w:vAlign w:val="center"/>
          </w:tcPr>
          <w:p w14:paraId="6CD86D0E" w14:textId="53F5F59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132</w:t>
            </w:r>
          </w:p>
        </w:tc>
        <w:tc>
          <w:tcPr>
            <w:tcW w:w="1134" w:type="dxa"/>
            <w:vAlign w:val="center"/>
          </w:tcPr>
          <w:p w14:paraId="44071EEA" w14:textId="1DDBD16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73%</w:t>
            </w:r>
          </w:p>
        </w:tc>
        <w:tc>
          <w:tcPr>
            <w:tcW w:w="1417" w:type="dxa"/>
            <w:vAlign w:val="center"/>
          </w:tcPr>
          <w:p w14:paraId="16F1108E" w14:textId="14FD996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884</w:t>
            </w:r>
          </w:p>
        </w:tc>
      </w:tr>
      <w:tr w:rsidR="003A66B9" w:rsidRPr="001C17C7" w14:paraId="3619FEAA" w14:textId="0363DD0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A3EA485" w14:textId="38563E9C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vAlign w:val="center"/>
          </w:tcPr>
          <w:p w14:paraId="4BBED15B" w14:textId="3B84AF1A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5D46D5AA" w14:textId="5FF2488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CellMark Aktiebolag</w:t>
            </w:r>
          </w:p>
        </w:tc>
        <w:tc>
          <w:tcPr>
            <w:tcW w:w="1559" w:type="dxa"/>
            <w:noWrap/>
            <w:vAlign w:val="center"/>
          </w:tcPr>
          <w:p w14:paraId="017FB3B4" w14:textId="6CD61E0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1B1DB332" w14:textId="6D4B572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86</w:t>
            </w:r>
          </w:p>
        </w:tc>
        <w:tc>
          <w:tcPr>
            <w:tcW w:w="1134" w:type="dxa"/>
            <w:vAlign w:val="center"/>
          </w:tcPr>
          <w:p w14:paraId="24D18939" w14:textId="7E5B2DD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36%</w:t>
            </w:r>
          </w:p>
        </w:tc>
        <w:tc>
          <w:tcPr>
            <w:tcW w:w="1417" w:type="dxa"/>
            <w:vAlign w:val="center"/>
          </w:tcPr>
          <w:p w14:paraId="6CF89F68" w14:textId="0AFA4D47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883</w:t>
            </w:r>
          </w:p>
        </w:tc>
      </w:tr>
      <w:tr w:rsidR="003A66B9" w:rsidRPr="001C17C7" w14:paraId="5F16977D" w14:textId="15CEBDCA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E4B9939" w14:textId="008D7CD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281967F7" w14:textId="44D3D972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5E5D098C" w14:textId="3F734AE0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Linklaters Advokatbyrå Aktiebolag</w:t>
            </w:r>
          </w:p>
        </w:tc>
        <w:tc>
          <w:tcPr>
            <w:tcW w:w="1559" w:type="dxa"/>
            <w:noWrap/>
            <w:vAlign w:val="center"/>
          </w:tcPr>
          <w:p w14:paraId="32443293" w14:textId="450C420D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7D550EC2" w14:textId="024EBBE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68</w:t>
            </w:r>
          </w:p>
        </w:tc>
        <w:tc>
          <w:tcPr>
            <w:tcW w:w="1134" w:type="dxa"/>
            <w:vAlign w:val="center"/>
          </w:tcPr>
          <w:p w14:paraId="6C104394" w14:textId="218C265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40%</w:t>
            </w:r>
          </w:p>
        </w:tc>
        <w:tc>
          <w:tcPr>
            <w:tcW w:w="1417" w:type="dxa"/>
            <w:vAlign w:val="center"/>
          </w:tcPr>
          <w:p w14:paraId="6CD814EB" w14:textId="18A80778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882</w:t>
            </w:r>
          </w:p>
        </w:tc>
      </w:tr>
      <w:tr w:rsidR="003A66B9" w:rsidRPr="001C17C7" w14:paraId="32268068" w14:textId="22CAD4AD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0BE7D37" w14:textId="06DD2729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vAlign w:val="center"/>
          </w:tcPr>
          <w:p w14:paraId="7567849C" w14:textId="1D63EC66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098F7E37" w14:textId="013336A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Telia Company AB</w:t>
            </w:r>
          </w:p>
        </w:tc>
        <w:tc>
          <w:tcPr>
            <w:tcW w:w="1559" w:type="dxa"/>
            <w:noWrap/>
            <w:vAlign w:val="center"/>
          </w:tcPr>
          <w:p w14:paraId="60E9AB6E" w14:textId="4C740211" w:rsidR="009F419D" w:rsidRPr="006B309F" w:rsidRDefault="00D67252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7F6279EE" w14:textId="24C35C2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288</w:t>
            </w:r>
          </w:p>
        </w:tc>
        <w:tc>
          <w:tcPr>
            <w:tcW w:w="1134" w:type="dxa"/>
            <w:vAlign w:val="center"/>
          </w:tcPr>
          <w:p w14:paraId="045C2D05" w14:textId="75B3680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48%</w:t>
            </w:r>
          </w:p>
        </w:tc>
        <w:tc>
          <w:tcPr>
            <w:tcW w:w="1417" w:type="dxa"/>
            <w:vAlign w:val="center"/>
          </w:tcPr>
          <w:p w14:paraId="0C0BAA6D" w14:textId="7EAB101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878</w:t>
            </w:r>
          </w:p>
        </w:tc>
      </w:tr>
      <w:tr w:rsidR="003A66B9" w:rsidRPr="001C17C7" w14:paraId="17C1A824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5B6A3EA4" w14:textId="7DDCD76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vAlign w:val="center"/>
          </w:tcPr>
          <w:p w14:paraId="7334F492" w14:textId="03967E9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(81)</w:t>
            </w:r>
          </w:p>
        </w:tc>
        <w:tc>
          <w:tcPr>
            <w:tcW w:w="3402" w:type="dxa"/>
            <w:noWrap/>
            <w:vAlign w:val="center"/>
          </w:tcPr>
          <w:p w14:paraId="15F1F7FE" w14:textId="3F83D833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Nasdaq Stockholm Aktiebolag</w:t>
            </w:r>
          </w:p>
        </w:tc>
        <w:tc>
          <w:tcPr>
            <w:tcW w:w="1559" w:type="dxa"/>
            <w:noWrap/>
            <w:vAlign w:val="center"/>
          </w:tcPr>
          <w:p w14:paraId="7EC379A7" w14:textId="4009F8D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C1EE638" w14:textId="599C218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151</w:t>
            </w:r>
          </w:p>
        </w:tc>
        <w:tc>
          <w:tcPr>
            <w:tcW w:w="1134" w:type="dxa"/>
            <w:vAlign w:val="center"/>
          </w:tcPr>
          <w:p w14:paraId="3872B136" w14:textId="55C0091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68%</w:t>
            </w:r>
          </w:p>
        </w:tc>
        <w:tc>
          <w:tcPr>
            <w:tcW w:w="1417" w:type="dxa"/>
            <w:vAlign w:val="center"/>
          </w:tcPr>
          <w:p w14:paraId="2305274E" w14:textId="4328D22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878</w:t>
            </w:r>
          </w:p>
        </w:tc>
      </w:tr>
      <w:tr w:rsidR="003A66B9" w:rsidRPr="001C17C7" w14:paraId="3BD5952C" w14:textId="0A5F3FA4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29BB8E4" w14:textId="051B37D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14:paraId="3916B8EE" w14:textId="3E473CE1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35638A74" w14:textId="1012069F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SEB Investment Management AB</w:t>
            </w:r>
          </w:p>
        </w:tc>
        <w:tc>
          <w:tcPr>
            <w:tcW w:w="1559" w:type="dxa"/>
            <w:noWrap/>
            <w:vAlign w:val="center"/>
          </w:tcPr>
          <w:p w14:paraId="46C344BB" w14:textId="1E94B1F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C308370" w14:textId="497B3C8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114</w:t>
            </w:r>
          </w:p>
        </w:tc>
        <w:tc>
          <w:tcPr>
            <w:tcW w:w="1134" w:type="dxa"/>
            <w:vAlign w:val="center"/>
          </w:tcPr>
          <w:p w14:paraId="07A70F64" w14:textId="17CDAF9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60%</w:t>
            </w:r>
          </w:p>
        </w:tc>
        <w:tc>
          <w:tcPr>
            <w:tcW w:w="1417" w:type="dxa"/>
            <w:vAlign w:val="center"/>
          </w:tcPr>
          <w:p w14:paraId="5E8A8D6C" w14:textId="48D5A4DF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877</w:t>
            </w:r>
          </w:p>
        </w:tc>
      </w:tr>
      <w:tr w:rsidR="003A66B9" w:rsidRPr="001C17C7" w14:paraId="6F7EACDE" w14:textId="78A87EA8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BC88258" w14:textId="23CEB83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vAlign w:val="center"/>
          </w:tcPr>
          <w:p w14:paraId="0D6C8543" w14:textId="4722CC43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(98)</w:t>
            </w:r>
          </w:p>
        </w:tc>
        <w:tc>
          <w:tcPr>
            <w:tcW w:w="3402" w:type="dxa"/>
            <w:noWrap/>
            <w:vAlign w:val="center"/>
          </w:tcPr>
          <w:p w14:paraId="109F9B99" w14:textId="1D030A99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Nordic Choice Shared Services AB</w:t>
            </w:r>
          </w:p>
        </w:tc>
        <w:tc>
          <w:tcPr>
            <w:tcW w:w="1559" w:type="dxa"/>
            <w:noWrap/>
            <w:vAlign w:val="center"/>
          </w:tcPr>
          <w:p w14:paraId="5621051D" w14:textId="18BA4469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BCDFCC8" w14:textId="3CDF25C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14:paraId="1A27225D" w14:textId="57B9B8A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52%</w:t>
            </w:r>
          </w:p>
        </w:tc>
        <w:tc>
          <w:tcPr>
            <w:tcW w:w="1417" w:type="dxa"/>
            <w:vAlign w:val="center"/>
          </w:tcPr>
          <w:p w14:paraId="7D6EB214" w14:textId="0AEEE68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874</w:t>
            </w:r>
          </w:p>
        </w:tc>
      </w:tr>
      <w:tr w:rsidR="003A66B9" w:rsidRPr="001C17C7" w14:paraId="3D48B0B7" w14:textId="478E3B0E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9BABAA1" w14:textId="3A23AFB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394372AC" w14:textId="1942EFBB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(94)</w:t>
            </w:r>
          </w:p>
        </w:tc>
        <w:tc>
          <w:tcPr>
            <w:tcW w:w="3402" w:type="dxa"/>
            <w:noWrap/>
            <w:vAlign w:val="center"/>
          </w:tcPr>
          <w:p w14:paraId="1DA8951E" w14:textId="37F39567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Robert Bosch Aktiebolag</w:t>
            </w:r>
          </w:p>
        </w:tc>
        <w:tc>
          <w:tcPr>
            <w:tcW w:w="1559" w:type="dxa"/>
            <w:noWrap/>
            <w:vAlign w:val="center"/>
          </w:tcPr>
          <w:p w14:paraId="676D4F07" w14:textId="16B75A4D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77DA30C" w14:textId="130FF33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124</w:t>
            </w:r>
          </w:p>
        </w:tc>
        <w:tc>
          <w:tcPr>
            <w:tcW w:w="1134" w:type="dxa"/>
            <w:vAlign w:val="center"/>
          </w:tcPr>
          <w:p w14:paraId="340E9666" w14:textId="65F199F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76%</w:t>
            </w:r>
          </w:p>
        </w:tc>
        <w:tc>
          <w:tcPr>
            <w:tcW w:w="1417" w:type="dxa"/>
            <w:vAlign w:val="center"/>
          </w:tcPr>
          <w:p w14:paraId="50F72AF7" w14:textId="00AD23B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873</w:t>
            </w:r>
          </w:p>
        </w:tc>
      </w:tr>
      <w:tr w:rsidR="003A66B9" w:rsidRPr="001C17C7" w14:paraId="6634F5E7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29E750F6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19A7F6" w14:textId="77777777" w:rsidR="003A66B9" w:rsidRPr="00532D99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54D63DB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FC9A14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AFE316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A7732D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FA30F5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4DFC72DB" w14:textId="5A52EEF6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8B034AC" w14:textId="70BD9B1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14:paraId="01031AB8" w14:textId="0D3F6AFD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(55)</w:t>
            </w:r>
          </w:p>
        </w:tc>
        <w:tc>
          <w:tcPr>
            <w:tcW w:w="3402" w:type="dxa"/>
            <w:noWrap/>
            <w:vAlign w:val="center"/>
          </w:tcPr>
          <w:p w14:paraId="076AA3AA" w14:textId="54F82109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Otsuka Pharma Scandinavia AB</w:t>
            </w:r>
          </w:p>
        </w:tc>
        <w:tc>
          <w:tcPr>
            <w:tcW w:w="1559" w:type="dxa"/>
            <w:noWrap/>
            <w:vAlign w:val="center"/>
          </w:tcPr>
          <w:p w14:paraId="211576BE" w14:textId="4E18334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F792386" w14:textId="11749E5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</w:t>
            </w:r>
          </w:p>
        </w:tc>
        <w:tc>
          <w:tcPr>
            <w:tcW w:w="1134" w:type="dxa"/>
            <w:vAlign w:val="center"/>
          </w:tcPr>
          <w:p w14:paraId="2EC7ECD3" w14:textId="41EA2347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39%</w:t>
            </w:r>
          </w:p>
        </w:tc>
        <w:tc>
          <w:tcPr>
            <w:tcW w:w="1417" w:type="dxa"/>
            <w:vAlign w:val="center"/>
          </w:tcPr>
          <w:p w14:paraId="48087437" w14:textId="4E5827D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871</w:t>
            </w:r>
          </w:p>
        </w:tc>
      </w:tr>
      <w:tr w:rsidR="003A66B9" w:rsidRPr="001C17C7" w14:paraId="751A4C64" w14:textId="1677010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8CF13E6" w14:textId="24E89C9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14:paraId="6EC5B333" w14:textId="27EC4BE5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(89)</w:t>
            </w:r>
          </w:p>
        </w:tc>
        <w:tc>
          <w:tcPr>
            <w:tcW w:w="3402" w:type="dxa"/>
            <w:noWrap/>
            <w:vAlign w:val="center"/>
          </w:tcPr>
          <w:p w14:paraId="5AD26225" w14:textId="2F2853B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Sanofi AB</w:t>
            </w:r>
          </w:p>
        </w:tc>
        <w:tc>
          <w:tcPr>
            <w:tcW w:w="1559" w:type="dxa"/>
            <w:noWrap/>
            <w:vAlign w:val="center"/>
          </w:tcPr>
          <w:p w14:paraId="540C129C" w14:textId="391FED1E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E32DD76" w14:textId="18D871B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112</w:t>
            </w:r>
          </w:p>
        </w:tc>
        <w:tc>
          <w:tcPr>
            <w:tcW w:w="1134" w:type="dxa"/>
            <w:vAlign w:val="center"/>
          </w:tcPr>
          <w:p w14:paraId="780A2875" w14:textId="4290315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32%</w:t>
            </w:r>
          </w:p>
        </w:tc>
        <w:tc>
          <w:tcPr>
            <w:tcW w:w="1417" w:type="dxa"/>
            <w:vAlign w:val="center"/>
          </w:tcPr>
          <w:p w14:paraId="6C7B0DF7" w14:textId="30C1634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869</w:t>
            </w:r>
          </w:p>
        </w:tc>
      </w:tr>
      <w:tr w:rsidR="003A66B9" w:rsidRPr="001C17C7" w14:paraId="213C3DB1" w14:textId="3B6DAFD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CF19D8E" w14:textId="7C4AA74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vAlign w:val="center"/>
          </w:tcPr>
          <w:p w14:paraId="7DCE31C3" w14:textId="060A1C4C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(72)</w:t>
            </w:r>
          </w:p>
        </w:tc>
        <w:tc>
          <w:tcPr>
            <w:tcW w:w="3402" w:type="dxa"/>
            <w:noWrap/>
            <w:vAlign w:val="center"/>
          </w:tcPr>
          <w:p w14:paraId="2F0D2E12" w14:textId="4CEC350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Midasplayer AB</w:t>
            </w:r>
          </w:p>
        </w:tc>
        <w:tc>
          <w:tcPr>
            <w:tcW w:w="1559" w:type="dxa"/>
            <w:noWrap/>
            <w:vAlign w:val="center"/>
          </w:tcPr>
          <w:p w14:paraId="27AD47A0" w14:textId="1CBA0CF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DA18BDC" w14:textId="2890B3B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559</w:t>
            </w:r>
          </w:p>
        </w:tc>
        <w:tc>
          <w:tcPr>
            <w:tcW w:w="1134" w:type="dxa"/>
            <w:vAlign w:val="center"/>
          </w:tcPr>
          <w:p w14:paraId="1338F55E" w14:textId="524AD4E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75%</w:t>
            </w:r>
          </w:p>
        </w:tc>
        <w:tc>
          <w:tcPr>
            <w:tcW w:w="1417" w:type="dxa"/>
            <w:vAlign w:val="center"/>
          </w:tcPr>
          <w:p w14:paraId="20321817" w14:textId="1BD6C44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869</w:t>
            </w:r>
          </w:p>
        </w:tc>
      </w:tr>
      <w:tr w:rsidR="003A66B9" w:rsidRPr="001C17C7" w14:paraId="07816E5D" w14:textId="3483179D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F176ADF" w14:textId="6858835E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Align w:val="center"/>
          </w:tcPr>
          <w:p w14:paraId="4E6DFFD9" w14:textId="421A7B7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1E4BB250" w14:textId="193515F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Etac AB</w:t>
            </w:r>
          </w:p>
        </w:tc>
        <w:tc>
          <w:tcPr>
            <w:tcW w:w="1559" w:type="dxa"/>
            <w:noWrap/>
            <w:vAlign w:val="center"/>
          </w:tcPr>
          <w:p w14:paraId="59047762" w14:textId="2498585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1B64E004" w14:textId="03827AA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  <w:vAlign w:val="center"/>
          </w:tcPr>
          <w:p w14:paraId="5C15DBE4" w14:textId="3FA8C34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45%</w:t>
            </w:r>
          </w:p>
        </w:tc>
        <w:tc>
          <w:tcPr>
            <w:tcW w:w="1417" w:type="dxa"/>
            <w:vAlign w:val="center"/>
          </w:tcPr>
          <w:p w14:paraId="01B19940" w14:textId="4857FD0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865</w:t>
            </w:r>
          </w:p>
        </w:tc>
      </w:tr>
      <w:tr w:rsidR="003A66B9" w:rsidRPr="001C17C7" w14:paraId="67915F81" w14:textId="05C77D81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B73A46E" w14:textId="7710050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42190AF1" w14:textId="729353B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(34)</w:t>
            </w:r>
          </w:p>
        </w:tc>
        <w:tc>
          <w:tcPr>
            <w:tcW w:w="3402" w:type="dxa"/>
            <w:noWrap/>
            <w:vAlign w:val="center"/>
          </w:tcPr>
          <w:p w14:paraId="02B6FB31" w14:textId="18FF0FE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Microsoft Aktiebolag</w:t>
            </w:r>
          </w:p>
        </w:tc>
        <w:tc>
          <w:tcPr>
            <w:tcW w:w="1559" w:type="dxa"/>
            <w:noWrap/>
            <w:vAlign w:val="center"/>
          </w:tcPr>
          <w:p w14:paraId="40CF4045" w14:textId="0C1135B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9E17D1E" w14:textId="0B471E9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568</w:t>
            </w:r>
          </w:p>
        </w:tc>
        <w:tc>
          <w:tcPr>
            <w:tcW w:w="1134" w:type="dxa"/>
            <w:vAlign w:val="center"/>
          </w:tcPr>
          <w:p w14:paraId="4EAD0A9F" w14:textId="426DC15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73%</w:t>
            </w:r>
          </w:p>
        </w:tc>
        <w:tc>
          <w:tcPr>
            <w:tcW w:w="1417" w:type="dxa"/>
            <w:vAlign w:val="center"/>
          </w:tcPr>
          <w:p w14:paraId="5CABFCD6" w14:textId="079F778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864</w:t>
            </w:r>
          </w:p>
        </w:tc>
      </w:tr>
      <w:tr w:rsidR="003A66B9" w:rsidRPr="001C17C7" w14:paraId="788EFB61" w14:textId="4B4FA2D8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F09BD9E" w14:textId="331F7DA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vAlign w:val="center"/>
          </w:tcPr>
          <w:p w14:paraId="15C043DA" w14:textId="19EC1016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23AABBD2" w14:textId="0BB8799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GlaxoSmithKline Aktiebolag</w:t>
            </w:r>
          </w:p>
        </w:tc>
        <w:tc>
          <w:tcPr>
            <w:tcW w:w="1559" w:type="dxa"/>
            <w:noWrap/>
            <w:vAlign w:val="center"/>
          </w:tcPr>
          <w:p w14:paraId="67F4245A" w14:textId="3F1D54A5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1C239253" w14:textId="6345200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14:paraId="690F8E53" w14:textId="6DEA571A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24%</w:t>
            </w:r>
          </w:p>
        </w:tc>
        <w:tc>
          <w:tcPr>
            <w:tcW w:w="1417" w:type="dxa"/>
            <w:vAlign w:val="center"/>
          </w:tcPr>
          <w:p w14:paraId="6640173B" w14:textId="521C60E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860</w:t>
            </w:r>
          </w:p>
        </w:tc>
      </w:tr>
      <w:tr w:rsidR="003A66B9" w:rsidRPr="001C17C7" w14:paraId="179D14EC" w14:textId="7DB392D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04EB3F2" w14:textId="288FDEF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vAlign w:val="center"/>
          </w:tcPr>
          <w:p w14:paraId="3A93C70D" w14:textId="2A28A0BC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A9FD907" w14:textId="25BD68E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Ooyala AB</w:t>
            </w:r>
          </w:p>
        </w:tc>
        <w:tc>
          <w:tcPr>
            <w:tcW w:w="1559" w:type="dxa"/>
            <w:noWrap/>
            <w:vAlign w:val="center"/>
          </w:tcPr>
          <w:p w14:paraId="7155BB87" w14:textId="6E6D9B7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01083005" w14:textId="7DF102C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76</w:t>
            </w:r>
          </w:p>
        </w:tc>
        <w:tc>
          <w:tcPr>
            <w:tcW w:w="1134" w:type="dxa"/>
            <w:vAlign w:val="center"/>
          </w:tcPr>
          <w:p w14:paraId="24388BEA" w14:textId="2203BC0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87%</w:t>
            </w:r>
          </w:p>
        </w:tc>
        <w:tc>
          <w:tcPr>
            <w:tcW w:w="1417" w:type="dxa"/>
            <w:vAlign w:val="center"/>
          </w:tcPr>
          <w:p w14:paraId="6CC52883" w14:textId="0451DDA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860</w:t>
            </w:r>
          </w:p>
        </w:tc>
      </w:tr>
      <w:tr w:rsidR="003A66B9" w:rsidRPr="001C17C7" w14:paraId="436CA3C0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61363BD8" w14:textId="030BF779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vAlign w:val="center"/>
          </w:tcPr>
          <w:p w14:paraId="32720459" w14:textId="6512FC2F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78A2BFCE" w14:textId="53B1C3A2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LG Electronics Nordic AB</w:t>
            </w:r>
          </w:p>
        </w:tc>
        <w:tc>
          <w:tcPr>
            <w:tcW w:w="1559" w:type="dxa"/>
            <w:noWrap/>
            <w:vAlign w:val="center"/>
          </w:tcPr>
          <w:p w14:paraId="16A54916" w14:textId="65AB07E0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DF17F39" w14:textId="6D59F70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98</w:t>
            </w:r>
          </w:p>
        </w:tc>
        <w:tc>
          <w:tcPr>
            <w:tcW w:w="1134" w:type="dxa"/>
            <w:vAlign w:val="center"/>
          </w:tcPr>
          <w:p w14:paraId="14AA8A52" w14:textId="2F670C3B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71%</w:t>
            </w:r>
          </w:p>
        </w:tc>
        <w:tc>
          <w:tcPr>
            <w:tcW w:w="1417" w:type="dxa"/>
            <w:vAlign w:val="center"/>
          </w:tcPr>
          <w:p w14:paraId="6D8932BE" w14:textId="1F4D05E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854</w:t>
            </w:r>
          </w:p>
        </w:tc>
      </w:tr>
      <w:tr w:rsidR="003A66B9" w:rsidRPr="001C17C7" w14:paraId="3E9761F1" w14:textId="3A17C0B2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03871F3" w14:textId="0B166ADB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vAlign w:val="center"/>
          </w:tcPr>
          <w:p w14:paraId="19EE0C25" w14:textId="494F718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CBDF357" w14:textId="68E954C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Dassault Systemes AB</w:t>
            </w:r>
          </w:p>
        </w:tc>
        <w:tc>
          <w:tcPr>
            <w:tcW w:w="1559" w:type="dxa"/>
            <w:noWrap/>
            <w:vAlign w:val="center"/>
          </w:tcPr>
          <w:p w14:paraId="4E2D49C8" w14:textId="5A661D8C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A746B21" w14:textId="1A887A1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14:paraId="7A1F34FA" w14:textId="00C0DCB0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84%</w:t>
            </w:r>
          </w:p>
        </w:tc>
        <w:tc>
          <w:tcPr>
            <w:tcW w:w="1417" w:type="dxa"/>
            <w:vAlign w:val="center"/>
          </w:tcPr>
          <w:p w14:paraId="1A546D1A" w14:textId="01DF09FB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848</w:t>
            </w:r>
          </w:p>
        </w:tc>
      </w:tr>
      <w:tr w:rsidR="003A66B9" w:rsidRPr="001C17C7" w14:paraId="2888BA52" w14:textId="386CFB13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0953E34" w14:textId="14CEA352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34E4B9C0" w14:textId="52D811FF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3B4CB311" w14:textId="13F52B0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Cupole Consulting Group AB</w:t>
            </w:r>
          </w:p>
        </w:tc>
        <w:tc>
          <w:tcPr>
            <w:tcW w:w="1559" w:type="dxa"/>
            <w:noWrap/>
            <w:vAlign w:val="center"/>
          </w:tcPr>
          <w:p w14:paraId="087E6C1F" w14:textId="3F811A5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750685AD" w14:textId="56DC512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52</w:t>
            </w:r>
          </w:p>
        </w:tc>
        <w:tc>
          <w:tcPr>
            <w:tcW w:w="1134" w:type="dxa"/>
            <w:vAlign w:val="center"/>
          </w:tcPr>
          <w:p w14:paraId="32CE1CE5" w14:textId="5D22EF7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71%</w:t>
            </w:r>
          </w:p>
        </w:tc>
        <w:tc>
          <w:tcPr>
            <w:tcW w:w="1417" w:type="dxa"/>
            <w:vAlign w:val="center"/>
          </w:tcPr>
          <w:p w14:paraId="3A6A5DD4" w14:textId="2049399E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844</w:t>
            </w:r>
          </w:p>
        </w:tc>
      </w:tr>
      <w:tr w:rsidR="003A66B9" w:rsidRPr="001C17C7" w14:paraId="3519146A" w14:textId="77777777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7C337DC8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6D60BC" w14:textId="77777777" w:rsidR="003A66B9" w:rsidRPr="00532D99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524E889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F99A40" w14:textId="77777777" w:rsidR="003A66B9" w:rsidRPr="006B309F" w:rsidRDefault="003A66B9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9F51DA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418C6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073215" w14:textId="77777777" w:rsidR="003A66B9" w:rsidRPr="006B309F" w:rsidRDefault="003A66B9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65004E66" w14:textId="4C2907B2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060B269" w14:textId="2D5043B8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vAlign w:val="center"/>
          </w:tcPr>
          <w:p w14:paraId="1187FC39" w14:textId="34341B45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(59)</w:t>
            </w:r>
          </w:p>
        </w:tc>
        <w:tc>
          <w:tcPr>
            <w:tcW w:w="3402" w:type="dxa"/>
            <w:noWrap/>
            <w:vAlign w:val="center"/>
          </w:tcPr>
          <w:p w14:paraId="4A263BFC" w14:textId="4E06FAB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Malmixx Projekt AB</w:t>
            </w:r>
          </w:p>
        </w:tc>
        <w:tc>
          <w:tcPr>
            <w:tcW w:w="1559" w:type="dxa"/>
            <w:noWrap/>
            <w:vAlign w:val="center"/>
          </w:tcPr>
          <w:p w14:paraId="37D81707" w14:textId="7CCDE1E0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UPPSALA</w:t>
            </w:r>
          </w:p>
        </w:tc>
        <w:tc>
          <w:tcPr>
            <w:tcW w:w="1276" w:type="dxa"/>
            <w:noWrap/>
            <w:vAlign w:val="center"/>
          </w:tcPr>
          <w:p w14:paraId="77F83145" w14:textId="015F379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66</w:t>
            </w:r>
          </w:p>
        </w:tc>
        <w:tc>
          <w:tcPr>
            <w:tcW w:w="1134" w:type="dxa"/>
            <w:vAlign w:val="center"/>
          </w:tcPr>
          <w:p w14:paraId="6C71D254" w14:textId="3CE3DD2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56%</w:t>
            </w:r>
          </w:p>
        </w:tc>
        <w:tc>
          <w:tcPr>
            <w:tcW w:w="1417" w:type="dxa"/>
            <w:vAlign w:val="center"/>
          </w:tcPr>
          <w:p w14:paraId="61FD22FA" w14:textId="0CA786A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840</w:t>
            </w:r>
          </w:p>
        </w:tc>
      </w:tr>
      <w:tr w:rsidR="003A66B9" w:rsidRPr="001C17C7" w14:paraId="01556451" w14:textId="25B0145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7CC96CA" w14:textId="46BF5745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vAlign w:val="center"/>
          </w:tcPr>
          <w:p w14:paraId="442C91A1" w14:textId="7A53BAE8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63A940D" w14:textId="0E3953FA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Söderberg &amp; Partners Securities AB</w:t>
            </w:r>
          </w:p>
        </w:tc>
        <w:tc>
          <w:tcPr>
            <w:tcW w:w="1559" w:type="dxa"/>
            <w:noWrap/>
            <w:vAlign w:val="center"/>
          </w:tcPr>
          <w:p w14:paraId="504E80FA" w14:textId="48576484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6EB6D0E2" w14:textId="5BB7F11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98</w:t>
            </w:r>
          </w:p>
        </w:tc>
        <w:tc>
          <w:tcPr>
            <w:tcW w:w="1134" w:type="dxa"/>
            <w:vAlign w:val="center"/>
          </w:tcPr>
          <w:p w14:paraId="189EC15C" w14:textId="3AA9968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69%</w:t>
            </w:r>
          </w:p>
        </w:tc>
        <w:tc>
          <w:tcPr>
            <w:tcW w:w="1417" w:type="dxa"/>
            <w:vAlign w:val="center"/>
          </w:tcPr>
          <w:p w14:paraId="27D89C85" w14:textId="1700FE0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840</w:t>
            </w:r>
          </w:p>
        </w:tc>
      </w:tr>
      <w:tr w:rsidR="003A66B9" w:rsidRPr="001C17C7" w14:paraId="08221929" w14:textId="22E079E8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3F62774" w14:textId="1C6052E3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vAlign w:val="center"/>
          </w:tcPr>
          <w:p w14:paraId="0FCC28EB" w14:textId="1C1E40D7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(32)</w:t>
            </w:r>
          </w:p>
        </w:tc>
        <w:tc>
          <w:tcPr>
            <w:tcW w:w="3402" w:type="dxa"/>
            <w:noWrap/>
            <w:vAlign w:val="center"/>
          </w:tcPr>
          <w:p w14:paraId="247ACBBE" w14:textId="4FAA39F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Swedbank Robur Fonder AB</w:t>
            </w:r>
          </w:p>
        </w:tc>
        <w:tc>
          <w:tcPr>
            <w:tcW w:w="1559" w:type="dxa"/>
            <w:noWrap/>
            <w:vAlign w:val="center"/>
          </w:tcPr>
          <w:p w14:paraId="15E6ED00" w14:textId="507EABF8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571EDC96" w14:textId="269830DF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207</w:t>
            </w:r>
          </w:p>
        </w:tc>
        <w:tc>
          <w:tcPr>
            <w:tcW w:w="1134" w:type="dxa"/>
            <w:vAlign w:val="center"/>
          </w:tcPr>
          <w:p w14:paraId="6A0581FA" w14:textId="3797A471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61%</w:t>
            </w:r>
          </w:p>
        </w:tc>
        <w:tc>
          <w:tcPr>
            <w:tcW w:w="1417" w:type="dxa"/>
            <w:vAlign w:val="center"/>
          </w:tcPr>
          <w:p w14:paraId="69E1AB9C" w14:textId="4F8C5D3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838</w:t>
            </w:r>
          </w:p>
        </w:tc>
      </w:tr>
      <w:tr w:rsidR="003A66B9" w:rsidRPr="001C17C7" w14:paraId="7133A6A9" w14:textId="6ABA13BB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1F2BE594" w14:textId="7E0A7A5F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vAlign w:val="center"/>
          </w:tcPr>
          <w:p w14:paraId="115E3DEC" w14:textId="33059737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65D70AD5" w14:textId="56DFE7F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Janssen-Cilag Aktiebolag</w:t>
            </w:r>
          </w:p>
        </w:tc>
        <w:tc>
          <w:tcPr>
            <w:tcW w:w="1559" w:type="dxa"/>
            <w:noWrap/>
            <w:vAlign w:val="center"/>
          </w:tcPr>
          <w:p w14:paraId="05C78172" w14:textId="66D37773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51BDB3C0" w14:textId="599A6CD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144</w:t>
            </w:r>
          </w:p>
        </w:tc>
        <w:tc>
          <w:tcPr>
            <w:tcW w:w="1134" w:type="dxa"/>
            <w:vAlign w:val="center"/>
          </w:tcPr>
          <w:p w14:paraId="0274D737" w14:textId="144F3E5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31%</w:t>
            </w:r>
          </w:p>
        </w:tc>
        <w:tc>
          <w:tcPr>
            <w:tcW w:w="1417" w:type="dxa"/>
            <w:vAlign w:val="center"/>
          </w:tcPr>
          <w:p w14:paraId="2CCF0BAF" w14:textId="3F166FB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837</w:t>
            </w:r>
          </w:p>
        </w:tc>
      </w:tr>
      <w:tr w:rsidR="003A66B9" w:rsidRPr="001C17C7" w14:paraId="68DB389A" w14:textId="671FFEDA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58D8EB7" w14:textId="3832495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562C45E5" w14:textId="176B9157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2330066E" w14:textId="5AC85B21" w:rsidR="009F419D" w:rsidRPr="006263D0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Nasdaq Exchange &amp; Clearing Services AB</w:t>
            </w:r>
          </w:p>
        </w:tc>
        <w:tc>
          <w:tcPr>
            <w:tcW w:w="1559" w:type="dxa"/>
            <w:noWrap/>
            <w:vAlign w:val="center"/>
          </w:tcPr>
          <w:p w14:paraId="04736263" w14:textId="535CDBCD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99231D3" w14:textId="2C69270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131</w:t>
            </w:r>
          </w:p>
        </w:tc>
        <w:tc>
          <w:tcPr>
            <w:tcW w:w="1134" w:type="dxa"/>
            <w:vAlign w:val="center"/>
          </w:tcPr>
          <w:p w14:paraId="28ACA286" w14:textId="590A41E8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76%</w:t>
            </w:r>
          </w:p>
        </w:tc>
        <w:tc>
          <w:tcPr>
            <w:tcW w:w="1417" w:type="dxa"/>
            <w:vAlign w:val="center"/>
          </w:tcPr>
          <w:p w14:paraId="7F7C8FF7" w14:textId="798F346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833</w:t>
            </w:r>
          </w:p>
        </w:tc>
      </w:tr>
      <w:tr w:rsidR="003A66B9" w:rsidRPr="001C17C7" w14:paraId="57F91621" w14:textId="59B133A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3D175BBD" w14:textId="24F097F8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vAlign w:val="center"/>
          </w:tcPr>
          <w:p w14:paraId="4D1ADE07" w14:textId="6863DEE5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302DEEA8" w14:textId="05D93194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GlaxoSmithKline Consumer Healthcare AB</w:t>
            </w:r>
          </w:p>
        </w:tc>
        <w:tc>
          <w:tcPr>
            <w:tcW w:w="1559" w:type="dxa"/>
            <w:noWrap/>
            <w:vAlign w:val="center"/>
          </w:tcPr>
          <w:p w14:paraId="6D296BEF" w14:textId="29DB0422" w:rsidR="009F419D" w:rsidRPr="006B309F" w:rsidRDefault="00242E4E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SOLNA</w:t>
            </w:r>
          </w:p>
        </w:tc>
        <w:tc>
          <w:tcPr>
            <w:tcW w:w="1276" w:type="dxa"/>
            <w:noWrap/>
            <w:vAlign w:val="center"/>
          </w:tcPr>
          <w:p w14:paraId="691EA5E9" w14:textId="784FA10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14:paraId="164EF901" w14:textId="21E268F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32%</w:t>
            </w:r>
          </w:p>
        </w:tc>
        <w:tc>
          <w:tcPr>
            <w:tcW w:w="1417" w:type="dxa"/>
            <w:vAlign w:val="center"/>
          </w:tcPr>
          <w:p w14:paraId="2A29C99B" w14:textId="05E154F3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833</w:t>
            </w:r>
          </w:p>
        </w:tc>
      </w:tr>
      <w:tr w:rsidR="003A66B9" w:rsidRPr="001C17C7" w14:paraId="67D835F3" w14:textId="39EECFF0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9D2D85E" w14:textId="313253E1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14:paraId="023BD26A" w14:textId="45FF6460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75DEC71D" w14:textId="3084AEDE" w:rsidR="009F419D" w:rsidRPr="002E4071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Autodesk Aktiebolag</w:t>
            </w:r>
          </w:p>
        </w:tc>
        <w:tc>
          <w:tcPr>
            <w:tcW w:w="1559" w:type="dxa"/>
            <w:noWrap/>
            <w:vAlign w:val="center"/>
          </w:tcPr>
          <w:p w14:paraId="7E899426" w14:textId="6D35442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GÖTEBORG</w:t>
            </w:r>
          </w:p>
        </w:tc>
        <w:tc>
          <w:tcPr>
            <w:tcW w:w="1276" w:type="dxa"/>
            <w:noWrap/>
            <w:vAlign w:val="center"/>
          </w:tcPr>
          <w:p w14:paraId="7F05764E" w14:textId="2F846D47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  <w:vAlign w:val="center"/>
          </w:tcPr>
          <w:p w14:paraId="73EC6859" w14:textId="0660FFD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76%</w:t>
            </w:r>
          </w:p>
        </w:tc>
        <w:tc>
          <w:tcPr>
            <w:tcW w:w="1417" w:type="dxa"/>
            <w:vAlign w:val="center"/>
          </w:tcPr>
          <w:p w14:paraId="3D343A29" w14:textId="52443DD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833</w:t>
            </w:r>
          </w:p>
        </w:tc>
      </w:tr>
      <w:tr w:rsidR="003A66B9" w:rsidRPr="001C17C7" w14:paraId="70ECBFA4" w14:textId="77964D0A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C9AA436" w14:textId="1627BC6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vAlign w:val="center"/>
          </w:tcPr>
          <w:p w14:paraId="4B80DA8C" w14:textId="5754F550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noWrap/>
            <w:vAlign w:val="center"/>
          </w:tcPr>
          <w:p w14:paraId="5AF5E021" w14:textId="1F052D4F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Besqab Projektutveckling Aktiebolag</w:t>
            </w:r>
          </w:p>
        </w:tc>
        <w:tc>
          <w:tcPr>
            <w:tcW w:w="1559" w:type="dxa"/>
            <w:noWrap/>
            <w:vAlign w:val="center"/>
          </w:tcPr>
          <w:p w14:paraId="25A42935" w14:textId="24A7FF20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TÄBY</w:t>
            </w:r>
          </w:p>
        </w:tc>
        <w:tc>
          <w:tcPr>
            <w:tcW w:w="1276" w:type="dxa"/>
            <w:noWrap/>
            <w:vAlign w:val="center"/>
          </w:tcPr>
          <w:p w14:paraId="25CD9A37" w14:textId="5BF336C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1134" w:type="dxa"/>
            <w:vAlign w:val="center"/>
          </w:tcPr>
          <w:p w14:paraId="02F0331B" w14:textId="1C896D6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38%</w:t>
            </w:r>
          </w:p>
        </w:tc>
        <w:tc>
          <w:tcPr>
            <w:tcW w:w="1417" w:type="dxa"/>
            <w:vAlign w:val="center"/>
          </w:tcPr>
          <w:p w14:paraId="220D56B5" w14:textId="5F37AF1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830</w:t>
            </w:r>
          </w:p>
        </w:tc>
      </w:tr>
      <w:tr w:rsidR="003A66B9" w:rsidRPr="001C17C7" w14:paraId="2F569B0B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52CFB1EF" w14:textId="4706DC80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vAlign w:val="center"/>
          </w:tcPr>
          <w:p w14:paraId="0E06502C" w14:textId="3BBCDC1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04E9FE69" w14:textId="7645AE12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Pfizer Aktiebolag</w:t>
            </w:r>
          </w:p>
        </w:tc>
        <w:tc>
          <w:tcPr>
            <w:tcW w:w="1559" w:type="dxa"/>
            <w:noWrap/>
            <w:vAlign w:val="center"/>
          </w:tcPr>
          <w:p w14:paraId="1FD1BACB" w14:textId="6A33CDC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SOLLENTUNA</w:t>
            </w:r>
          </w:p>
        </w:tc>
        <w:tc>
          <w:tcPr>
            <w:tcW w:w="1276" w:type="dxa"/>
            <w:noWrap/>
            <w:vAlign w:val="center"/>
          </w:tcPr>
          <w:p w14:paraId="4BF7BD82" w14:textId="6069C153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115</w:t>
            </w:r>
          </w:p>
        </w:tc>
        <w:tc>
          <w:tcPr>
            <w:tcW w:w="1134" w:type="dxa"/>
            <w:vAlign w:val="center"/>
          </w:tcPr>
          <w:p w14:paraId="7A2E142B" w14:textId="542A8749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32%</w:t>
            </w:r>
          </w:p>
        </w:tc>
        <w:tc>
          <w:tcPr>
            <w:tcW w:w="1417" w:type="dxa"/>
            <w:vAlign w:val="center"/>
          </w:tcPr>
          <w:p w14:paraId="54C89DB2" w14:textId="7E94D83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828</w:t>
            </w:r>
          </w:p>
        </w:tc>
      </w:tr>
      <w:tr w:rsidR="003A66B9" w:rsidRPr="001C17C7" w14:paraId="5F06F5FB" w14:textId="63604FEC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4580F0DC" w14:textId="2F14C6C8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C0ADB3D" w14:textId="015DB9A5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(61)</w:t>
            </w:r>
          </w:p>
        </w:tc>
        <w:tc>
          <w:tcPr>
            <w:tcW w:w="3402" w:type="dxa"/>
            <w:noWrap/>
            <w:vAlign w:val="center"/>
          </w:tcPr>
          <w:p w14:paraId="1DC54A8C" w14:textId="03A7A3EB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Setterwalls Advokatbyrå Malmö AB</w:t>
            </w:r>
          </w:p>
        </w:tc>
        <w:tc>
          <w:tcPr>
            <w:tcW w:w="1559" w:type="dxa"/>
            <w:noWrap/>
            <w:vAlign w:val="center"/>
          </w:tcPr>
          <w:p w14:paraId="34C98DA4" w14:textId="514831F5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MALMÖ</w:t>
            </w:r>
          </w:p>
        </w:tc>
        <w:tc>
          <w:tcPr>
            <w:tcW w:w="1276" w:type="dxa"/>
            <w:noWrap/>
            <w:vAlign w:val="center"/>
          </w:tcPr>
          <w:p w14:paraId="334B8992" w14:textId="59B16332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61</w:t>
            </w:r>
          </w:p>
        </w:tc>
        <w:tc>
          <w:tcPr>
            <w:tcW w:w="1134" w:type="dxa"/>
            <w:vAlign w:val="center"/>
          </w:tcPr>
          <w:p w14:paraId="1CF459A3" w14:textId="053751E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51%</w:t>
            </w:r>
          </w:p>
        </w:tc>
        <w:tc>
          <w:tcPr>
            <w:tcW w:w="1417" w:type="dxa"/>
            <w:vAlign w:val="center"/>
          </w:tcPr>
          <w:p w14:paraId="2595BF67" w14:textId="364EC5F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827</w:t>
            </w:r>
          </w:p>
        </w:tc>
      </w:tr>
      <w:tr w:rsidR="003A66B9" w:rsidRPr="001C17C7" w14:paraId="24E8272C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noWrap/>
            <w:vAlign w:val="bottom"/>
          </w:tcPr>
          <w:p w14:paraId="30E14598" w14:textId="77777777" w:rsidR="003A66B9" w:rsidRPr="009F419D" w:rsidRDefault="003A66B9" w:rsidP="009F419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7B2E2" w14:textId="77777777" w:rsidR="003A66B9" w:rsidRPr="00532D99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CD659B2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3BFA72" w14:textId="77777777" w:rsidR="003A66B9" w:rsidRPr="006B309F" w:rsidRDefault="003A66B9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3E01F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B9F715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890CF" w14:textId="77777777" w:rsidR="003A66B9" w:rsidRPr="006B309F" w:rsidRDefault="003A66B9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</w:pPr>
          </w:p>
        </w:tc>
      </w:tr>
      <w:tr w:rsidR="003A66B9" w:rsidRPr="001C17C7" w14:paraId="01289BE5" w14:textId="3693B1A2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291775A0" w14:textId="57D9CD8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vAlign w:val="center"/>
          </w:tcPr>
          <w:p w14:paraId="2DE864BE" w14:textId="3160D8A9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E8AFB15" w14:textId="070E7366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TNS SIFO AB</w:t>
            </w:r>
          </w:p>
        </w:tc>
        <w:tc>
          <w:tcPr>
            <w:tcW w:w="1559" w:type="dxa"/>
            <w:noWrap/>
            <w:vAlign w:val="center"/>
          </w:tcPr>
          <w:p w14:paraId="44CF3D3B" w14:textId="506DC687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5D6CC9C9" w14:textId="1E6604E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234</w:t>
            </w:r>
          </w:p>
        </w:tc>
        <w:tc>
          <w:tcPr>
            <w:tcW w:w="1134" w:type="dxa"/>
            <w:vAlign w:val="center"/>
          </w:tcPr>
          <w:p w14:paraId="056B3C86" w14:textId="4AD70648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37%</w:t>
            </w:r>
          </w:p>
        </w:tc>
        <w:tc>
          <w:tcPr>
            <w:tcW w:w="1417" w:type="dxa"/>
            <w:vAlign w:val="center"/>
          </w:tcPr>
          <w:p w14:paraId="36340F65" w14:textId="3618D55E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826</w:t>
            </w:r>
          </w:p>
        </w:tc>
      </w:tr>
      <w:tr w:rsidR="003A66B9" w:rsidRPr="001C17C7" w14:paraId="03940B83" w14:textId="6DDE92BC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DF1425D" w14:textId="2985E4F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14:paraId="502C518F" w14:textId="7E1D7B26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351FFBE5" w14:textId="6D57F66D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Apple Aktiebolag</w:t>
            </w:r>
          </w:p>
        </w:tc>
        <w:tc>
          <w:tcPr>
            <w:tcW w:w="1559" w:type="dxa"/>
            <w:noWrap/>
            <w:vAlign w:val="center"/>
          </w:tcPr>
          <w:p w14:paraId="270F534A" w14:textId="62959AFF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11FB0238" w14:textId="20681BF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184</w:t>
            </w:r>
          </w:p>
        </w:tc>
        <w:tc>
          <w:tcPr>
            <w:tcW w:w="1134" w:type="dxa"/>
            <w:vAlign w:val="center"/>
          </w:tcPr>
          <w:p w14:paraId="0634BCAB" w14:textId="5505280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68%</w:t>
            </w:r>
          </w:p>
        </w:tc>
        <w:tc>
          <w:tcPr>
            <w:tcW w:w="1417" w:type="dxa"/>
            <w:vAlign w:val="center"/>
          </w:tcPr>
          <w:p w14:paraId="48E61A41" w14:textId="41DD337D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823</w:t>
            </w:r>
          </w:p>
        </w:tc>
      </w:tr>
      <w:tr w:rsidR="003A66B9" w:rsidRPr="001C17C7" w14:paraId="59178590" w14:textId="178F709D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618A5005" w14:textId="0006E402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center"/>
          </w:tcPr>
          <w:p w14:paraId="25E42504" w14:textId="5E0D1CEC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(70)</w:t>
            </w:r>
          </w:p>
        </w:tc>
        <w:tc>
          <w:tcPr>
            <w:tcW w:w="3402" w:type="dxa"/>
            <w:noWrap/>
            <w:vAlign w:val="center"/>
          </w:tcPr>
          <w:p w14:paraId="5655C520" w14:textId="381B73C2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Merck Sharp &amp; Dohme (Sweden) Aktiebolag</w:t>
            </w:r>
          </w:p>
        </w:tc>
        <w:tc>
          <w:tcPr>
            <w:tcW w:w="1559" w:type="dxa"/>
            <w:noWrap/>
            <w:vAlign w:val="center"/>
          </w:tcPr>
          <w:p w14:paraId="33783CFC" w14:textId="1034B425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6C859A7" w14:textId="50EF9AA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120</w:t>
            </w:r>
          </w:p>
        </w:tc>
        <w:tc>
          <w:tcPr>
            <w:tcW w:w="1134" w:type="dxa"/>
            <w:vAlign w:val="center"/>
          </w:tcPr>
          <w:p w14:paraId="3D196549" w14:textId="130DB146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43%</w:t>
            </w:r>
          </w:p>
        </w:tc>
        <w:tc>
          <w:tcPr>
            <w:tcW w:w="1417" w:type="dxa"/>
            <w:vAlign w:val="center"/>
          </w:tcPr>
          <w:p w14:paraId="4F23C9A0" w14:textId="0F56766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820</w:t>
            </w:r>
          </w:p>
        </w:tc>
      </w:tr>
      <w:tr w:rsidR="003A66B9" w:rsidRPr="001C17C7" w14:paraId="571924F1" w14:textId="4FA43933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66BD806" w14:textId="128AF796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vAlign w:val="center"/>
          </w:tcPr>
          <w:p w14:paraId="343D73EF" w14:textId="51FF653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40F7C158" w14:textId="03098BE4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Max Matthiessen AB</w:t>
            </w:r>
          </w:p>
        </w:tc>
        <w:tc>
          <w:tcPr>
            <w:tcW w:w="1559" w:type="dxa"/>
            <w:noWrap/>
            <w:vAlign w:val="center"/>
          </w:tcPr>
          <w:p w14:paraId="7BC1326B" w14:textId="204852F7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3DB830D3" w14:textId="11A39CDC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373</w:t>
            </w:r>
          </w:p>
        </w:tc>
        <w:tc>
          <w:tcPr>
            <w:tcW w:w="1134" w:type="dxa"/>
            <w:vAlign w:val="center"/>
          </w:tcPr>
          <w:p w14:paraId="0DCF0F03" w14:textId="4CC56735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49%</w:t>
            </w:r>
          </w:p>
        </w:tc>
        <w:tc>
          <w:tcPr>
            <w:tcW w:w="1417" w:type="dxa"/>
            <w:vAlign w:val="center"/>
          </w:tcPr>
          <w:p w14:paraId="741D5081" w14:textId="4C153A7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811</w:t>
            </w:r>
          </w:p>
        </w:tc>
      </w:tr>
      <w:tr w:rsidR="003A66B9" w:rsidRPr="001C17C7" w14:paraId="5C502B3A" w14:textId="476F0408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7AAB16C7" w14:textId="22CA64FD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627E8C37" w14:textId="0C180256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</w:tcPr>
          <w:p w14:paraId="5AF431EB" w14:textId="656FC0E3" w:rsidR="009F419D" w:rsidRPr="006263D0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2E4071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val="en-US"/>
              </w:rPr>
              <w:t>Sony Mobile Communications International AB</w:t>
            </w:r>
          </w:p>
        </w:tc>
        <w:tc>
          <w:tcPr>
            <w:tcW w:w="1559" w:type="dxa"/>
            <w:noWrap/>
            <w:vAlign w:val="center"/>
          </w:tcPr>
          <w:p w14:paraId="652BF31D" w14:textId="0B47BB6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LUND</w:t>
            </w:r>
          </w:p>
        </w:tc>
        <w:tc>
          <w:tcPr>
            <w:tcW w:w="1276" w:type="dxa"/>
            <w:noWrap/>
            <w:vAlign w:val="center"/>
          </w:tcPr>
          <w:p w14:paraId="621A8B35" w14:textId="59EC35D4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397</w:t>
            </w:r>
          </w:p>
        </w:tc>
        <w:tc>
          <w:tcPr>
            <w:tcW w:w="1134" w:type="dxa"/>
            <w:vAlign w:val="center"/>
          </w:tcPr>
          <w:p w14:paraId="499A9CB1" w14:textId="55D9EBB1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85%</w:t>
            </w:r>
          </w:p>
        </w:tc>
        <w:tc>
          <w:tcPr>
            <w:tcW w:w="1417" w:type="dxa"/>
            <w:vAlign w:val="center"/>
          </w:tcPr>
          <w:p w14:paraId="3F01EBA2" w14:textId="2433D1CD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811</w:t>
            </w:r>
          </w:p>
        </w:tc>
      </w:tr>
      <w:tr w:rsidR="003A66B9" w:rsidRPr="001C17C7" w14:paraId="4294B1B3" w14:textId="0AE54B30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A972ABD" w14:textId="5AF618B3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14:paraId="4C6754E6" w14:textId="7304598C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(82)</w:t>
            </w:r>
          </w:p>
        </w:tc>
        <w:tc>
          <w:tcPr>
            <w:tcW w:w="3402" w:type="dxa"/>
            <w:noWrap/>
            <w:vAlign w:val="center"/>
          </w:tcPr>
          <w:p w14:paraId="4F53069D" w14:textId="08EC32EB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Orion Pharma Aktiebolag</w:t>
            </w:r>
          </w:p>
        </w:tc>
        <w:tc>
          <w:tcPr>
            <w:tcW w:w="1559" w:type="dxa"/>
            <w:noWrap/>
            <w:vAlign w:val="center"/>
          </w:tcPr>
          <w:p w14:paraId="3F318762" w14:textId="686A19F1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SOLLENTUNA</w:t>
            </w:r>
          </w:p>
        </w:tc>
        <w:tc>
          <w:tcPr>
            <w:tcW w:w="1276" w:type="dxa"/>
            <w:noWrap/>
            <w:vAlign w:val="center"/>
          </w:tcPr>
          <w:p w14:paraId="6A2385FA" w14:textId="497211B6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24E2CABC" w14:textId="381E40D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39%</w:t>
            </w:r>
          </w:p>
        </w:tc>
        <w:tc>
          <w:tcPr>
            <w:tcW w:w="1417" w:type="dxa"/>
            <w:vAlign w:val="center"/>
          </w:tcPr>
          <w:p w14:paraId="327E59CF" w14:textId="7BA979A0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811</w:t>
            </w:r>
          </w:p>
        </w:tc>
      </w:tr>
      <w:tr w:rsidR="003A66B9" w:rsidRPr="001C17C7" w14:paraId="7AD3104C" w14:textId="2EDCAE60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D71F2AC" w14:textId="6393F654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vAlign w:val="center"/>
          </w:tcPr>
          <w:p w14:paraId="719D0AB3" w14:textId="2FABD7F3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532D99">
              <w:rPr>
                <w:rFonts w:asciiTheme="minorHAnsi" w:eastAsia="Times New Roman" w:hAnsiTheme="min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(95)</w:t>
            </w:r>
          </w:p>
        </w:tc>
        <w:tc>
          <w:tcPr>
            <w:tcW w:w="3402" w:type="dxa"/>
            <w:noWrap/>
            <w:vAlign w:val="center"/>
          </w:tcPr>
          <w:p w14:paraId="4204ECAD" w14:textId="6E88639C" w:rsidR="009F419D" w:rsidRPr="00B50F45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  <w:lang w:val="en-US"/>
              </w:rPr>
            </w:pPr>
            <w:r w:rsidRPr="00B50F4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</w:rPr>
              <w:t>Aktiebolaget Svensk Filmindustri</w:t>
            </w:r>
          </w:p>
        </w:tc>
        <w:tc>
          <w:tcPr>
            <w:tcW w:w="1559" w:type="dxa"/>
            <w:noWrap/>
            <w:vAlign w:val="center"/>
          </w:tcPr>
          <w:p w14:paraId="51F8798B" w14:textId="01624BD1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445BBB63" w14:textId="33033305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65</w:t>
            </w:r>
          </w:p>
        </w:tc>
        <w:tc>
          <w:tcPr>
            <w:tcW w:w="1134" w:type="dxa"/>
            <w:vAlign w:val="center"/>
          </w:tcPr>
          <w:p w14:paraId="273304E0" w14:textId="1CC91319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i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sz w:val="16"/>
                <w:szCs w:val="16"/>
              </w:rPr>
              <w:t>42%</w:t>
            </w:r>
          </w:p>
        </w:tc>
        <w:tc>
          <w:tcPr>
            <w:tcW w:w="1417" w:type="dxa"/>
            <w:vAlign w:val="center"/>
          </w:tcPr>
          <w:p w14:paraId="5120D3E2" w14:textId="68EE619C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/>
                <w:iCs/>
                <w:color w:val="000000"/>
                <w:sz w:val="16"/>
                <w:szCs w:val="16"/>
              </w:rPr>
            </w:pPr>
            <w:r w:rsidRPr="006B309F">
              <w:rPr>
                <w:rFonts w:asciiTheme="minorHAnsi" w:eastAsia="Times New Roman" w:hAnsiTheme="minorHAnsi"/>
                <w:b/>
                <w:bCs/>
                <w:sz w:val="16"/>
                <w:szCs w:val="16"/>
              </w:rPr>
              <w:t>809</w:t>
            </w:r>
          </w:p>
        </w:tc>
      </w:tr>
      <w:tr w:rsidR="003A66B9" w:rsidRPr="001C17C7" w14:paraId="62118CEC" w14:textId="03F29EBB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0E252D5F" w14:textId="34629573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67" w:type="dxa"/>
            <w:vAlign w:val="center"/>
          </w:tcPr>
          <w:p w14:paraId="7AE79D1D" w14:textId="7553B31C" w:rsidR="009F419D" w:rsidRPr="00CA0253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</w:pPr>
            <w:r w:rsidRPr="00CA0253"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(76)</w:t>
            </w:r>
          </w:p>
        </w:tc>
        <w:tc>
          <w:tcPr>
            <w:tcW w:w="3402" w:type="dxa"/>
            <w:noWrap/>
            <w:vAlign w:val="center"/>
          </w:tcPr>
          <w:p w14:paraId="14D61877" w14:textId="67A556EA" w:rsidR="009F419D" w:rsidRPr="00B50F45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50F45">
              <w:rPr>
                <w:rFonts w:ascii="Calibri" w:hAnsi="Calibri"/>
                <w:b/>
                <w:bCs/>
                <w:sz w:val="16"/>
                <w:szCs w:val="16"/>
              </w:rPr>
              <w:t>Stryker AB</w:t>
            </w:r>
          </w:p>
        </w:tc>
        <w:tc>
          <w:tcPr>
            <w:tcW w:w="1559" w:type="dxa"/>
            <w:noWrap/>
            <w:vAlign w:val="center"/>
          </w:tcPr>
          <w:p w14:paraId="7475371D" w14:textId="4D044D7C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MALMÖ</w:t>
            </w:r>
          </w:p>
        </w:tc>
        <w:tc>
          <w:tcPr>
            <w:tcW w:w="1276" w:type="dxa"/>
            <w:noWrap/>
            <w:vAlign w:val="center"/>
          </w:tcPr>
          <w:p w14:paraId="4FD041FB" w14:textId="391D7F44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122</w:t>
            </w:r>
          </w:p>
        </w:tc>
        <w:tc>
          <w:tcPr>
            <w:tcW w:w="1134" w:type="dxa"/>
            <w:vAlign w:val="center"/>
          </w:tcPr>
          <w:p w14:paraId="4B7FD688" w14:textId="3BA818CA" w:rsidR="009F419D" w:rsidRPr="00B50F45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B50F45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67%</w:t>
            </w:r>
          </w:p>
        </w:tc>
        <w:tc>
          <w:tcPr>
            <w:tcW w:w="1417" w:type="dxa"/>
            <w:vAlign w:val="center"/>
          </w:tcPr>
          <w:p w14:paraId="44C38207" w14:textId="3ACBC2FE" w:rsidR="009F419D" w:rsidRPr="00B50F45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  <w:t>809</w:t>
            </w:r>
          </w:p>
        </w:tc>
      </w:tr>
      <w:tr w:rsidR="003A66B9" w:rsidRPr="001C17C7" w14:paraId="52AECEC1" w14:textId="20593B9C" w:rsidTr="00F86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  <w:hideMark/>
          </w:tcPr>
          <w:p w14:paraId="56581A04" w14:textId="7F0B6EEA" w:rsidR="009F419D" w:rsidRPr="009F419D" w:rsidRDefault="009F419D" w:rsidP="009F419D">
            <w:pPr>
              <w:jc w:val="center"/>
              <w:rPr>
                <w:rFonts w:asciiTheme="minorHAnsi" w:eastAsia="Times New Roman" w:hAnsiTheme="minorHAnsi" w:cs="Arial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vAlign w:val="center"/>
          </w:tcPr>
          <w:p w14:paraId="24049019" w14:textId="7000AA34" w:rsidR="009F419D" w:rsidRPr="00532D99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 w:rsidRPr="00CA0253"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23</w:t>
            </w:r>
            <w:r w:rsidRPr="00CA0253"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402" w:type="dxa"/>
            <w:noWrap/>
            <w:vAlign w:val="center"/>
          </w:tcPr>
          <w:p w14:paraId="2CC404E4" w14:textId="648E7138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  <w:t>Trelleborg Aktiebolag</w:t>
            </w:r>
          </w:p>
        </w:tc>
        <w:tc>
          <w:tcPr>
            <w:tcW w:w="1559" w:type="dxa"/>
            <w:noWrap/>
            <w:vAlign w:val="center"/>
          </w:tcPr>
          <w:p w14:paraId="76FC66E8" w14:textId="7549D265" w:rsidR="009F419D" w:rsidRPr="006B309F" w:rsidRDefault="009F419D" w:rsidP="009F4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TRELLEBORG</w:t>
            </w:r>
          </w:p>
        </w:tc>
        <w:tc>
          <w:tcPr>
            <w:tcW w:w="1276" w:type="dxa"/>
            <w:noWrap/>
            <w:vAlign w:val="center"/>
          </w:tcPr>
          <w:p w14:paraId="4C04C871" w14:textId="2C19590A" w:rsidR="009F419D" w:rsidRPr="006B309F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57</w:t>
            </w:r>
          </w:p>
        </w:tc>
        <w:tc>
          <w:tcPr>
            <w:tcW w:w="1134" w:type="dxa"/>
            <w:vAlign w:val="center"/>
          </w:tcPr>
          <w:p w14:paraId="387E2998" w14:textId="5B291901" w:rsidR="009F419D" w:rsidRPr="004F54D2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4F54D2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67%</w:t>
            </w:r>
          </w:p>
        </w:tc>
        <w:tc>
          <w:tcPr>
            <w:tcW w:w="1417" w:type="dxa"/>
            <w:vAlign w:val="center"/>
          </w:tcPr>
          <w:p w14:paraId="4F9F3A1A" w14:textId="60618F01" w:rsidR="009F419D" w:rsidRPr="004F54D2" w:rsidRDefault="009F419D" w:rsidP="009F41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</w:pPr>
            <w:r w:rsidRPr="004F54D2"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  <w:t>804</w:t>
            </w:r>
          </w:p>
        </w:tc>
      </w:tr>
      <w:tr w:rsidR="003A66B9" w:rsidRPr="001C17C7" w14:paraId="79BDD7D2" w14:textId="77777777" w:rsidTr="00F8668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vAlign w:val="bottom"/>
          </w:tcPr>
          <w:p w14:paraId="773F4C50" w14:textId="5F2C80C7" w:rsidR="009F419D" w:rsidRPr="009F419D" w:rsidRDefault="009F419D" w:rsidP="009F419D">
            <w:pPr>
              <w:jc w:val="center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9F419D">
              <w:rPr>
                <w:rFonts w:asciiTheme="minorHAnsi" w:hAnsi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14:paraId="525F8303" w14:textId="5379410B" w:rsidR="009F419D" w:rsidRPr="00532D99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(46</w:t>
            </w:r>
            <w:r w:rsidRPr="00CA0253">
              <w:rPr>
                <w:rFonts w:asciiTheme="minorHAnsi" w:eastAsia="Times New Roman" w:hAnsiTheme="minorHAnsi" w:cs="Arial"/>
                <w:bCs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3402" w:type="dxa"/>
            <w:noWrap/>
            <w:vAlign w:val="center"/>
          </w:tcPr>
          <w:p w14:paraId="3531DDF0" w14:textId="331046E1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</w:pPr>
            <w:r w:rsidRPr="000B0D1F">
              <w:rPr>
                <w:rFonts w:asciiTheme="minorHAnsi" w:eastAsia="Times New Roman" w:hAnsiTheme="minorHAnsi" w:cs="Arial"/>
                <w:b/>
                <w:bCs/>
                <w:sz w:val="16"/>
                <w:szCs w:val="16"/>
              </w:rPr>
              <w:t>Pernod Ricard Sweden AB</w:t>
            </w:r>
          </w:p>
        </w:tc>
        <w:tc>
          <w:tcPr>
            <w:tcW w:w="1559" w:type="dxa"/>
            <w:noWrap/>
            <w:vAlign w:val="center"/>
          </w:tcPr>
          <w:p w14:paraId="551BFD7A" w14:textId="13566D25" w:rsidR="009F419D" w:rsidRPr="006B309F" w:rsidRDefault="009F419D" w:rsidP="009F4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STOCKHOLM</w:t>
            </w:r>
          </w:p>
        </w:tc>
        <w:tc>
          <w:tcPr>
            <w:tcW w:w="1276" w:type="dxa"/>
            <w:noWrap/>
            <w:vAlign w:val="center"/>
          </w:tcPr>
          <w:p w14:paraId="2DD8217D" w14:textId="4DB38462" w:rsidR="009F419D" w:rsidRPr="006B309F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53</w:t>
            </w:r>
          </w:p>
        </w:tc>
        <w:tc>
          <w:tcPr>
            <w:tcW w:w="1134" w:type="dxa"/>
            <w:vAlign w:val="center"/>
          </w:tcPr>
          <w:p w14:paraId="57898F07" w14:textId="7466613D" w:rsidR="009F419D" w:rsidRPr="004378CB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sz w:val="16"/>
                <w:szCs w:val="16"/>
              </w:rPr>
            </w:pPr>
            <w:r w:rsidRPr="004378CB">
              <w:rPr>
                <w:rFonts w:asciiTheme="minorHAnsi" w:eastAsia="Times New Roman" w:hAnsiTheme="minorHAnsi" w:cs="Arial"/>
                <w:b/>
                <w:sz w:val="16"/>
                <w:szCs w:val="16"/>
              </w:rPr>
              <w:t>55%</w:t>
            </w:r>
          </w:p>
        </w:tc>
        <w:tc>
          <w:tcPr>
            <w:tcW w:w="1417" w:type="dxa"/>
            <w:vAlign w:val="center"/>
          </w:tcPr>
          <w:p w14:paraId="5340D87B" w14:textId="16AD5B12" w:rsidR="009F419D" w:rsidRPr="004378CB" w:rsidRDefault="009F419D" w:rsidP="009F41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</w:pPr>
            <w:r w:rsidRPr="004378CB">
              <w:rPr>
                <w:rFonts w:asciiTheme="minorHAnsi" w:hAnsiTheme="minorHAnsi" w:cs="Arial"/>
                <w:b/>
                <w:iCs/>
                <w:color w:val="000000"/>
                <w:sz w:val="16"/>
                <w:szCs w:val="16"/>
              </w:rPr>
              <w:t>803</w:t>
            </w:r>
          </w:p>
        </w:tc>
      </w:tr>
    </w:tbl>
    <w:p w14:paraId="71C97826" w14:textId="77777777" w:rsidR="007613AC" w:rsidRPr="001C17C7" w:rsidRDefault="007613AC" w:rsidP="00120794">
      <w:pPr>
        <w:rPr>
          <w:rFonts w:asciiTheme="minorHAnsi" w:eastAsia="Times New Roman" w:hAnsiTheme="minorHAnsi" w:cs="Arial"/>
          <w:sz w:val="18"/>
          <w:szCs w:val="18"/>
        </w:rPr>
      </w:pPr>
    </w:p>
    <w:p w14:paraId="59570EE0" w14:textId="77777777" w:rsidR="00EA7145" w:rsidRDefault="00BB042C" w:rsidP="00120794">
      <w:pPr>
        <w:spacing w:line="276" w:lineRule="auto"/>
        <w:ind w:left="-142"/>
        <w:rPr>
          <w:rStyle w:val="Hyperlnk"/>
          <w:rFonts w:asciiTheme="minorHAnsi" w:hAnsiTheme="minorHAnsi" w:cs="Arial"/>
          <w:color w:val="000000" w:themeColor="text1"/>
          <w:sz w:val="18"/>
          <w:szCs w:val="18"/>
        </w:rPr>
      </w:pPr>
      <w:r>
        <w:rPr>
          <w:rFonts w:asciiTheme="minorHAnsi" w:hAnsiTheme="minorHAnsi"/>
          <w:b/>
          <w:sz w:val="16"/>
          <w:szCs w:val="16"/>
        </w:rPr>
        <w:br/>
      </w:r>
      <w:r w:rsidR="00FD6213" w:rsidRPr="00F61FFF">
        <w:rPr>
          <w:rFonts w:asciiTheme="minorHAnsi" w:hAnsiTheme="minorHAnsi" w:cs="Arial"/>
          <w:b/>
          <w:sz w:val="22"/>
          <w:szCs w:val="22"/>
        </w:rPr>
        <w:t>FÖR MER INFORMATION, KONTAKTA:</w:t>
      </w:r>
      <w:r w:rsidR="00573405" w:rsidRPr="00F86689">
        <w:rPr>
          <w:rFonts w:asciiTheme="minorHAnsi" w:hAnsiTheme="minorHAnsi" w:cs="Arial"/>
          <w:b/>
          <w:sz w:val="6"/>
          <w:szCs w:val="6"/>
        </w:rPr>
        <w:br/>
      </w:r>
      <w:r w:rsidR="00573405" w:rsidRPr="00F86689">
        <w:rPr>
          <w:rFonts w:asciiTheme="minorHAnsi" w:hAnsiTheme="minorHAnsi" w:cs="Arial"/>
          <w:b/>
          <w:bCs/>
          <w:sz w:val="6"/>
          <w:szCs w:val="6"/>
        </w:rPr>
        <w:br/>
      </w:r>
      <w:r w:rsidR="00EA7145" w:rsidRPr="00EA7145">
        <w:rPr>
          <w:rFonts w:asciiTheme="minorHAnsi" w:hAnsiTheme="minorHAnsi" w:cs="Arial"/>
          <w:b/>
          <w:color w:val="000000" w:themeColor="text1"/>
          <w:sz w:val="20"/>
          <w:szCs w:val="20"/>
        </w:rPr>
        <w:t>S</w:t>
      </w:r>
      <w:r w:rsidR="00EA7145" w:rsidRPr="00EA7145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andra Andersson</w:t>
      </w:r>
      <w:r w:rsidR="00EA7145"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, Marknadsansvarig, telefon 070-030 36 37, e-post </w:t>
      </w:r>
      <w:hyperlink r:id="rId8" w:history="1">
        <w:r w:rsidR="00EA7145" w:rsidRPr="00EA7145">
          <w:rPr>
            <w:rStyle w:val="Hyperlnk"/>
            <w:rFonts w:asciiTheme="minorHAnsi" w:hAnsiTheme="minorHAnsi" w:cs="Arial"/>
            <w:color w:val="000000" w:themeColor="text1"/>
            <w:sz w:val="20"/>
            <w:szCs w:val="20"/>
          </w:rPr>
          <w:t>sandra.andersson@creditsafe.se</w:t>
        </w:r>
      </w:hyperlink>
    </w:p>
    <w:p w14:paraId="4FE65045" w14:textId="7BE2899A" w:rsidR="00074C04" w:rsidRPr="00EA7145" w:rsidRDefault="00074C04" w:rsidP="00120794">
      <w:pPr>
        <w:spacing w:line="276" w:lineRule="auto"/>
        <w:ind w:left="-142"/>
        <w:rPr>
          <w:rFonts w:asciiTheme="minorHAnsi" w:hAnsiTheme="minorHAnsi" w:cs="Arial"/>
          <w:iCs/>
          <w:sz w:val="20"/>
          <w:szCs w:val="20"/>
        </w:rPr>
      </w:pPr>
      <w:r w:rsidRPr="00EA7145">
        <w:rPr>
          <w:rFonts w:asciiTheme="minorHAnsi" w:hAnsiTheme="minorHAnsi" w:cs="Arial"/>
          <w:b/>
          <w:bCs/>
          <w:sz w:val="20"/>
          <w:szCs w:val="20"/>
        </w:rPr>
        <w:t>Krister Jonsson</w:t>
      </w:r>
      <w:r w:rsidRPr="00EA7145">
        <w:rPr>
          <w:rFonts w:asciiTheme="minorHAnsi" w:hAnsiTheme="minorHAnsi" w:cs="Arial"/>
          <w:sz w:val="20"/>
          <w:szCs w:val="20"/>
        </w:rPr>
        <w:t xml:space="preserve">, Sverigechef, </w:t>
      </w:r>
      <w:r w:rsidR="00FD6213" w:rsidRPr="00EA7145">
        <w:rPr>
          <w:rFonts w:asciiTheme="minorHAnsi" w:hAnsiTheme="minorHAnsi" w:cs="Arial"/>
          <w:sz w:val="20"/>
          <w:szCs w:val="20"/>
        </w:rPr>
        <w:t>telefon 070-628 08 99</w:t>
      </w:r>
      <w:r w:rsidR="00A24D2D" w:rsidRPr="00EA7145">
        <w:rPr>
          <w:rFonts w:asciiTheme="minorHAnsi" w:hAnsiTheme="minorHAnsi" w:cs="Arial"/>
          <w:sz w:val="20"/>
          <w:szCs w:val="20"/>
        </w:rPr>
        <w:t>,</w:t>
      </w:r>
      <w:r w:rsidR="00FD6213" w:rsidRPr="00EA7145">
        <w:rPr>
          <w:rFonts w:asciiTheme="minorHAnsi" w:hAnsiTheme="minorHAnsi" w:cs="Arial"/>
          <w:sz w:val="20"/>
          <w:szCs w:val="20"/>
        </w:rPr>
        <w:t xml:space="preserve"> </w:t>
      </w:r>
      <w:r w:rsidR="00FD6213"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e-post </w:t>
      </w:r>
      <w:hyperlink r:id="rId9" w:history="1">
        <w:r w:rsidRPr="00EA7145">
          <w:rPr>
            <w:rStyle w:val="Hyperlnk"/>
            <w:rFonts w:asciiTheme="minorHAnsi" w:hAnsiTheme="minorHAnsi" w:cs="Arial"/>
            <w:color w:val="000000" w:themeColor="text1"/>
            <w:sz w:val="20"/>
            <w:szCs w:val="20"/>
          </w:rPr>
          <w:t>krister.jonsson@creditsafe.se</w:t>
        </w:r>
      </w:hyperlink>
      <w:r w:rsidRPr="00EA7145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  <w:r w:rsidR="00FD6213" w:rsidRPr="00EA7145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sectPr w:rsidR="00074C04" w:rsidRPr="00EA7145" w:rsidSect="00475DAA">
      <w:headerReference w:type="default" r:id="rId10"/>
      <w:footerReference w:type="default" r:id="rId11"/>
      <w:pgSz w:w="11900" w:h="16840"/>
      <w:pgMar w:top="1928" w:right="1270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46D2" w14:textId="77777777" w:rsidR="00E26C78" w:rsidRDefault="00E26C78" w:rsidP="00553C46">
      <w:r>
        <w:separator/>
      </w:r>
    </w:p>
  </w:endnote>
  <w:endnote w:type="continuationSeparator" w:id="0">
    <w:p w14:paraId="52C0FEF2" w14:textId="77777777" w:rsidR="00E26C78" w:rsidRDefault="00E26C78" w:rsidP="0055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6969A" w14:textId="2D69210A" w:rsidR="002F779C" w:rsidRPr="00AA584D" w:rsidRDefault="002F779C" w:rsidP="00AA584D">
    <w:pPr>
      <w:autoSpaceDE w:val="0"/>
      <w:autoSpaceDN w:val="0"/>
      <w:adjustRightInd w:val="0"/>
      <w:spacing w:line="276" w:lineRule="auto"/>
      <w:jc w:val="center"/>
      <w:rPr>
        <w:rFonts w:asciiTheme="minorHAnsi" w:hAnsiTheme="minorHAnsi"/>
      </w:rPr>
    </w:pPr>
    <w:r w:rsidRPr="00C04FC1">
      <w:rPr>
        <w:rFonts w:asciiTheme="minorHAnsi" w:hAnsiTheme="minorHAnsi" w:cstheme="minorHAnsi"/>
        <w:b/>
        <w:sz w:val="15"/>
        <w:szCs w:val="15"/>
      </w:rPr>
      <w:t>Creditsafe i Sverige AB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Fabriksgatan 7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412 50 Göteborg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031 725 00 00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 xml:space="preserve">info@creditsafe.se </w:t>
    </w:r>
    <w:r w:rsidRPr="00C04FC1">
      <w:rPr>
        <w:rFonts w:asciiTheme="minorHAnsi" w:hAnsiTheme="minorHAnsi" w:cstheme="minorHAnsi"/>
        <w:color w:val="EE2D24"/>
        <w:sz w:val="15"/>
        <w:szCs w:val="15"/>
      </w:rPr>
      <w:t>•</w:t>
    </w:r>
    <w:r w:rsidRPr="00C04FC1">
      <w:rPr>
        <w:rFonts w:asciiTheme="minorHAnsi" w:hAnsiTheme="minorHAnsi" w:cstheme="minorHAnsi"/>
        <w:sz w:val="15"/>
        <w:szCs w:val="15"/>
      </w:rPr>
      <w:t xml:space="preserve"> 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t>www.creditsafe.se</w:t>
    </w:r>
    <w:r w:rsidRPr="00C04FC1">
      <w:rPr>
        <w:rFonts w:asciiTheme="minorHAnsi" w:hAnsiTheme="minorHAnsi" w:cstheme="minorHAnsi"/>
        <w:sz w:val="15"/>
        <w:szCs w:val="15"/>
        <w:shd w:val="clear" w:color="auto" w:fill="FFFFFF"/>
      </w:rPr>
      <w:br/>
    </w:r>
    <w:r w:rsidRPr="00C04FC1">
      <w:rPr>
        <w:rFonts w:asciiTheme="minorHAnsi" w:hAnsiTheme="minorHAnsi" w:cstheme="minorHAnsi"/>
        <w:sz w:val="4"/>
        <w:szCs w:val="4"/>
        <w:shd w:val="clear" w:color="auto" w:fill="FFFFFF"/>
      </w:rPr>
      <w:br/>
    </w:r>
    <w:r w:rsidRPr="00C04FC1">
      <w:rPr>
        <w:rFonts w:asciiTheme="minorHAnsi" w:hAnsiTheme="minorHAnsi" w:cstheme="minorHAnsi"/>
        <w:i/>
        <w:iCs/>
        <w:color w:val="EE2D24"/>
        <w:sz w:val="15"/>
        <w:szCs w:val="15"/>
      </w:rPr>
      <w:t>Världens mest använda leverantör av kredit- och affärsinformation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30E0" w14:textId="77777777" w:rsidR="00E26C78" w:rsidRDefault="00E26C78" w:rsidP="00553C46">
      <w:r>
        <w:separator/>
      </w:r>
    </w:p>
  </w:footnote>
  <w:footnote w:type="continuationSeparator" w:id="0">
    <w:p w14:paraId="3F560985" w14:textId="77777777" w:rsidR="00E26C78" w:rsidRDefault="00E26C78" w:rsidP="00553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79BF" w14:textId="457B5D17" w:rsidR="002F779C" w:rsidRPr="001C17C7" w:rsidRDefault="002F779C" w:rsidP="00255E6A">
    <w:pPr>
      <w:pStyle w:val="Sidhuvud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74AFAC" wp14:editId="53F31440">
          <wp:simplePos x="0" y="0"/>
          <wp:positionH relativeFrom="column">
            <wp:posOffset>-147320</wp:posOffset>
          </wp:positionH>
          <wp:positionV relativeFrom="paragraph">
            <wp:posOffset>-107315</wp:posOffset>
          </wp:positionV>
          <wp:extent cx="1779270" cy="381635"/>
          <wp:effectExtent l="0" t="0" r="0" b="0"/>
          <wp:wrapTight wrapText="bothSides">
            <wp:wrapPolygon edited="0">
              <wp:start x="0" y="0"/>
              <wp:lineTo x="0" y="20486"/>
              <wp:lineTo x="21276" y="20486"/>
              <wp:lineTo x="21276" y="0"/>
              <wp:lineTo x="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4884"/>
                  <a:stretch/>
                </pic:blipFill>
                <pic:spPr bwMode="auto">
                  <a:xfrm>
                    <a:off x="0" y="0"/>
                    <a:ext cx="177927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C17C7">
      <w:rPr>
        <w:rFonts w:asciiTheme="minorHAnsi" w:hAnsiTheme="minorHAnsi"/>
        <w:sz w:val="22"/>
        <w:szCs w:val="22"/>
      </w:rPr>
      <w:t xml:space="preserve">Pressmeddelande </w:t>
    </w:r>
    <w:r>
      <w:rPr>
        <w:rFonts w:asciiTheme="minorHAnsi" w:hAnsiTheme="minorHAnsi"/>
        <w:sz w:val="22"/>
        <w:szCs w:val="22"/>
      </w:rPr>
      <w:t>1</w:t>
    </w:r>
    <w:r w:rsidR="00367367">
      <w:rPr>
        <w:rFonts w:asciiTheme="minorHAnsi" w:hAnsiTheme="minorHAnsi"/>
        <w:sz w:val="22"/>
        <w:szCs w:val="22"/>
      </w:rPr>
      <w:t>5</w:t>
    </w:r>
    <w:r>
      <w:rPr>
        <w:rFonts w:asciiTheme="minorHAnsi" w:hAnsiTheme="minorHAnsi"/>
        <w:sz w:val="22"/>
        <w:szCs w:val="22"/>
      </w:rPr>
      <w:t xml:space="preserve"> november 2016</w:t>
    </w:r>
  </w:p>
  <w:p w14:paraId="5AD07651" w14:textId="77777777" w:rsidR="002F779C" w:rsidRPr="00650D8D" w:rsidRDefault="002F779C" w:rsidP="00E63D10">
    <w:pPr>
      <w:pStyle w:val="Sidhuvud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B28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1"/>
    <w:rsid w:val="000055FF"/>
    <w:rsid w:val="0001502A"/>
    <w:rsid w:val="00020C23"/>
    <w:rsid w:val="00021EFE"/>
    <w:rsid w:val="00024D0C"/>
    <w:rsid w:val="00026172"/>
    <w:rsid w:val="000346B3"/>
    <w:rsid w:val="00034895"/>
    <w:rsid w:val="00035347"/>
    <w:rsid w:val="000537FC"/>
    <w:rsid w:val="00054421"/>
    <w:rsid w:val="00054996"/>
    <w:rsid w:val="00056759"/>
    <w:rsid w:val="00072A32"/>
    <w:rsid w:val="00074C04"/>
    <w:rsid w:val="000814EC"/>
    <w:rsid w:val="000B0D1F"/>
    <w:rsid w:val="000B5BEE"/>
    <w:rsid w:val="000C5B6C"/>
    <w:rsid w:val="000D0FB8"/>
    <w:rsid w:val="000D5FB6"/>
    <w:rsid w:val="0010391B"/>
    <w:rsid w:val="00112C94"/>
    <w:rsid w:val="00114333"/>
    <w:rsid w:val="00115769"/>
    <w:rsid w:val="00120794"/>
    <w:rsid w:val="00150C06"/>
    <w:rsid w:val="0016011A"/>
    <w:rsid w:val="0017155F"/>
    <w:rsid w:val="00196285"/>
    <w:rsid w:val="001A7552"/>
    <w:rsid w:val="001B02CB"/>
    <w:rsid w:val="001C11E8"/>
    <w:rsid w:val="001C17C7"/>
    <w:rsid w:val="001E4AFF"/>
    <w:rsid w:val="001F0CFB"/>
    <w:rsid w:val="00200E0E"/>
    <w:rsid w:val="00226941"/>
    <w:rsid w:val="00242E4E"/>
    <w:rsid w:val="00246563"/>
    <w:rsid w:val="00255E6A"/>
    <w:rsid w:val="00256114"/>
    <w:rsid w:val="00262826"/>
    <w:rsid w:val="00267B80"/>
    <w:rsid w:val="00285041"/>
    <w:rsid w:val="00291638"/>
    <w:rsid w:val="00292A12"/>
    <w:rsid w:val="002A1442"/>
    <w:rsid w:val="002B5632"/>
    <w:rsid w:val="002E4071"/>
    <w:rsid w:val="002F2973"/>
    <w:rsid w:val="002F779C"/>
    <w:rsid w:val="003017BC"/>
    <w:rsid w:val="0032131B"/>
    <w:rsid w:val="00325B02"/>
    <w:rsid w:val="003323BA"/>
    <w:rsid w:val="00332EA3"/>
    <w:rsid w:val="003359CF"/>
    <w:rsid w:val="00342BF6"/>
    <w:rsid w:val="003441CD"/>
    <w:rsid w:val="003661A1"/>
    <w:rsid w:val="00367367"/>
    <w:rsid w:val="00397FBB"/>
    <w:rsid w:val="003A66B9"/>
    <w:rsid w:val="003B20ED"/>
    <w:rsid w:val="003B7320"/>
    <w:rsid w:val="003C4CA4"/>
    <w:rsid w:val="003C4FE1"/>
    <w:rsid w:val="003D1EA9"/>
    <w:rsid w:val="003D7D87"/>
    <w:rsid w:val="003E1E88"/>
    <w:rsid w:val="003E4854"/>
    <w:rsid w:val="003E6634"/>
    <w:rsid w:val="003F1F0A"/>
    <w:rsid w:val="003F6153"/>
    <w:rsid w:val="00406278"/>
    <w:rsid w:val="00410C48"/>
    <w:rsid w:val="00414E85"/>
    <w:rsid w:val="00431ED7"/>
    <w:rsid w:val="004341C0"/>
    <w:rsid w:val="004378CB"/>
    <w:rsid w:val="00450B04"/>
    <w:rsid w:val="004556D9"/>
    <w:rsid w:val="0046243F"/>
    <w:rsid w:val="00471F7F"/>
    <w:rsid w:val="00475DAA"/>
    <w:rsid w:val="00477962"/>
    <w:rsid w:val="004824F9"/>
    <w:rsid w:val="00490EF0"/>
    <w:rsid w:val="00494548"/>
    <w:rsid w:val="004B20B2"/>
    <w:rsid w:val="004B5D36"/>
    <w:rsid w:val="004C020E"/>
    <w:rsid w:val="004D2915"/>
    <w:rsid w:val="004D52E9"/>
    <w:rsid w:val="004D7986"/>
    <w:rsid w:val="004F298E"/>
    <w:rsid w:val="004F54D2"/>
    <w:rsid w:val="005049AC"/>
    <w:rsid w:val="00507DDF"/>
    <w:rsid w:val="00512393"/>
    <w:rsid w:val="00532D99"/>
    <w:rsid w:val="00540E95"/>
    <w:rsid w:val="00553C46"/>
    <w:rsid w:val="005542AD"/>
    <w:rsid w:val="00571CA3"/>
    <w:rsid w:val="00573405"/>
    <w:rsid w:val="005A640C"/>
    <w:rsid w:val="005C575E"/>
    <w:rsid w:val="005D07A4"/>
    <w:rsid w:val="005D25D6"/>
    <w:rsid w:val="005D2C62"/>
    <w:rsid w:val="005D323E"/>
    <w:rsid w:val="006053F3"/>
    <w:rsid w:val="0060623F"/>
    <w:rsid w:val="006263D0"/>
    <w:rsid w:val="00627F0B"/>
    <w:rsid w:val="00634A64"/>
    <w:rsid w:val="00650D8D"/>
    <w:rsid w:val="00664B16"/>
    <w:rsid w:val="00692B7B"/>
    <w:rsid w:val="006A6BD4"/>
    <w:rsid w:val="006B05AA"/>
    <w:rsid w:val="006B067D"/>
    <w:rsid w:val="006B2C36"/>
    <w:rsid w:val="006B309F"/>
    <w:rsid w:val="006B3E79"/>
    <w:rsid w:val="006C39DF"/>
    <w:rsid w:val="006D6695"/>
    <w:rsid w:val="006F329F"/>
    <w:rsid w:val="006F3EB5"/>
    <w:rsid w:val="00700BAA"/>
    <w:rsid w:val="00722F30"/>
    <w:rsid w:val="007279F3"/>
    <w:rsid w:val="00736C85"/>
    <w:rsid w:val="00752839"/>
    <w:rsid w:val="00753089"/>
    <w:rsid w:val="00755732"/>
    <w:rsid w:val="007613AC"/>
    <w:rsid w:val="007911D3"/>
    <w:rsid w:val="007A08E7"/>
    <w:rsid w:val="007C1AC0"/>
    <w:rsid w:val="007D276C"/>
    <w:rsid w:val="007D59DB"/>
    <w:rsid w:val="007E79C7"/>
    <w:rsid w:val="008204B5"/>
    <w:rsid w:val="008308D6"/>
    <w:rsid w:val="00831483"/>
    <w:rsid w:val="00834EB2"/>
    <w:rsid w:val="0086003C"/>
    <w:rsid w:val="008A2998"/>
    <w:rsid w:val="008A2DB2"/>
    <w:rsid w:val="008C1809"/>
    <w:rsid w:val="008C459C"/>
    <w:rsid w:val="008D2880"/>
    <w:rsid w:val="008D2B5F"/>
    <w:rsid w:val="00926957"/>
    <w:rsid w:val="00934C00"/>
    <w:rsid w:val="009368DF"/>
    <w:rsid w:val="009462E1"/>
    <w:rsid w:val="009514ED"/>
    <w:rsid w:val="009520A4"/>
    <w:rsid w:val="009917EE"/>
    <w:rsid w:val="00993D10"/>
    <w:rsid w:val="00996DB8"/>
    <w:rsid w:val="009A781E"/>
    <w:rsid w:val="009D2DF6"/>
    <w:rsid w:val="009E6BA6"/>
    <w:rsid w:val="009F419D"/>
    <w:rsid w:val="00A206B0"/>
    <w:rsid w:val="00A24D2D"/>
    <w:rsid w:val="00A66248"/>
    <w:rsid w:val="00A768D6"/>
    <w:rsid w:val="00A908BF"/>
    <w:rsid w:val="00AA584D"/>
    <w:rsid w:val="00AB72AD"/>
    <w:rsid w:val="00AD4D11"/>
    <w:rsid w:val="00AE31E7"/>
    <w:rsid w:val="00AF0413"/>
    <w:rsid w:val="00AF10A7"/>
    <w:rsid w:val="00AF347E"/>
    <w:rsid w:val="00AF7F06"/>
    <w:rsid w:val="00B001FF"/>
    <w:rsid w:val="00B019BC"/>
    <w:rsid w:val="00B05C1B"/>
    <w:rsid w:val="00B15446"/>
    <w:rsid w:val="00B50F45"/>
    <w:rsid w:val="00B65F75"/>
    <w:rsid w:val="00B8249B"/>
    <w:rsid w:val="00B90F07"/>
    <w:rsid w:val="00BA2352"/>
    <w:rsid w:val="00BB042C"/>
    <w:rsid w:val="00BB6071"/>
    <w:rsid w:val="00BE1CA8"/>
    <w:rsid w:val="00BF72A0"/>
    <w:rsid w:val="00C1534E"/>
    <w:rsid w:val="00C17FAD"/>
    <w:rsid w:val="00C43DC2"/>
    <w:rsid w:val="00C453E4"/>
    <w:rsid w:val="00C61CB5"/>
    <w:rsid w:val="00C76A91"/>
    <w:rsid w:val="00C90F2C"/>
    <w:rsid w:val="00C9246D"/>
    <w:rsid w:val="00C93DD9"/>
    <w:rsid w:val="00CA0253"/>
    <w:rsid w:val="00CA4F3C"/>
    <w:rsid w:val="00CA5AA9"/>
    <w:rsid w:val="00CA759C"/>
    <w:rsid w:val="00CE62EF"/>
    <w:rsid w:val="00CF1B07"/>
    <w:rsid w:val="00CF22E8"/>
    <w:rsid w:val="00D03990"/>
    <w:rsid w:val="00D62856"/>
    <w:rsid w:val="00D67252"/>
    <w:rsid w:val="00D84616"/>
    <w:rsid w:val="00D860B9"/>
    <w:rsid w:val="00D968B8"/>
    <w:rsid w:val="00DA17EF"/>
    <w:rsid w:val="00DB4700"/>
    <w:rsid w:val="00DC7A10"/>
    <w:rsid w:val="00DF4293"/>
    <w:rsid w:val="00DF7245"/>
    <w:rsid w:val="00E26C78"/>
    <w:rsid w:val="00E279BD"/>
    <w:rsid w:val="00E27AC0"/>
    <w:rsid w:val="00E3182A"/>
    <w:rsid w:val="00E35C52"/>
    <w:rsid w:val="00E52701"/>
    <w:rsid w:val="00E63D10"/>
    <w:rsid w:val="00E651D7"/>
    <w:rsid w:val="00E84400"/>
    <w:rsid w:val="00E868E3"/>
    <w:rsid w:val="00EA2351"/>
    <w:rsid w:val="00EA7145"/>
    <w:rsid w:val="00EB07BC"/>
    <w:rsid w:val="00EB38BC"/>
    <w:rsid w:val="00EC53F7"/>
    <w:rsid w:val="00ED55DD"/>
    <w:rsid w:val="00ED6338"/>
    <w:rsid w:val="00ED724A"/>
    <w:rsid w:val="00F05A88"/>
    <w:rsid w:val="00F119ED"/>
    <w:rsid w:val="00F13441"/>
    <w:rsid w:val="00F13F22"/>
    <w:rsid w:val="00F33B5B"/>
    <w:rsid w:val="00F43E93"/>
    <w:rsid w:val="00F53FA8"/>
    <w:rsid w:val="00F61FFF"/>
    <w:rsid w:val="00F630AD"/>
    <w:rsid w:val="00F80DB1"/>
    <w:rsid w:val="00F80E74"/>
    <w:rsid w:val="00F86689"/>
    <w:rsid w:val="00F91BA0"/>
    <w:rsid w:val="00F96301"/>
    <w:rsid w:val="00FA2135"/>
    <w:rsid w:val="00FA6040"/>
    <w:rsid w:val="00FA714C"/>
    <w:rsid w:val="00FB7860"/>
    <w:rsid w:val="00FD0AFB"/>
    <w:rsid w:val="00FD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7BF9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5D07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Formatmall1">
    <w:name w:val="Formatmall1"/>
    <w:basedOn w:val="Normaltabell"/>
    <w:uiPriority w:val="99"/>
    <w:rsid w:val="005D3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2">
    <w:name w:val="Light Shading Accent 2"/>
    <w:basedOn w:val="Normaltabell"/>
    <w:uiPriority w:val="60"/>
    <w:rsid w:val="005D323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D323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juslista1">
    <w:name w:val="Ljus lista1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D323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rklista1">
    <w:name w:val="Mörk lista1"/>
    <w:basedOn w:val="Normaltabell"/>
    <w:uiPriority w:val="70"/>
    <w:rsid w:val="005D323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skuggning2-dekorfrg2">
    <w:name w:val="Medium Shading 2 Accent 2"/>
    <w:basedOn w:val="Normaltabell"/>
    <w:uiPriority w:val="64"/>
    <w:rsid w:val="005D32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2-dekorfrg2">
    <w:name w:val="Medium Grid 2 Accent 2"/>
    <w:basedOn w:val="Normaltabell"/>
    <w:uiPriority w:val="68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lista2-dekorfrg2">
    <w:name w:val="Medium List 2 Accent 2"/>
    <w:basedOn w:val="Normaltabell"/>
    <w:uiPriority w:val="66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-dekorfrg2">
    <w:name w:val="Light Grid Accent 2"/>
    <w:basedOn w:val="Normaltabell"/>
    <w:uiPriority w:val="62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lrutnt">
    <w:name w:val="Table Grid"/>
    <w:basedOn w:val="Normaltabell"/>
    <w:uiPriority w:val="59"/>
    <w:rsid w:val="005D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lista-dekorfrg11">
    <w:name w:val="Ljus lista - dekorfärg 11"/>
    <w:basedOn w:val="Normaltabell"/>
    <w:uiPriority w:val="61"/>
    <w:rsid w:val="005123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jusskuggning1">
    <w:name w:val="Ljus skuggning1"/>
    <w:basedOn w:val="Normaltabell"/>
    <w:uiPriority w:val="60"/>
    <w:rsid w:val="005123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llanmrklista11">
    <w:name w:val="Mellanmörk lista 11"/>
    <w:basedOn w:val="Normaltabell"/>
    <w:uiPriority w:val="65"/>
    <w:rsid w:val="005123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Frgadlista-dekorfrg2">
    <w:name w:val="Colorful List Accent 2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rgadlista1">
    <w:name w:val="Färgad lista1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getavstnd">
    <w:name w:val="No Spacing"/>
    <w:uiPriority w:val="1"/>
    <w:qFormat/>
    <w:rsid w:val="00026172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62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andersson@creditsaf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r.jonsson@creditsaf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2CA6-EBDA-497C-9701-CF904E18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974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Grayling</Company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Björneloo</dc:creator>
  <cp:lastModifiedBy>Sandra Andersson/Marketing/CSSE</cp:lastModifiedBy>
  <cp:revision>25</cp:revision>
  <cp:lastPrinted>2016-11-14T15:17:00Z</cp:lastPrinted>
  <dcterms:created xsi:type="dcterms:W3CDTF">2016-11-14T09:27:00Z</dcterms:created>
  <dcterms:modified xsi:type="dcterms:W3CDTF">2016-11-14T15:31:00Z</dcterms:modified>
</cp:coreProperties>
</file>