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5F" w:rsidRDefault="00C0155F" w:rsidP="00C0155F">
      <w:pPr>
        <w:rPr>
          <w:rFonts w:ascii="Arial" w:hAnsi="Arial" w:cs="Arial"/>
          <w:b/>
          <w:sz w:val="32"/>
          <w:szCs w:val="32"/>
        </w:rPr>
      </w:pPr>
      <w:r>
        <w:rPr>
          <w:rFonts w:ascii="Arial" w:hAnsi="Arial" w:cs="Arial"/>
          <w:b/>
          <w:sz w:val="32"/>
          <w:szCs w:val="32"/>
        </w:rPr>
        <w:t>Nytænkning skal sikre flere med handicap et job</w:t>
      </w:r>
    </w:p>
    <w:p w:rsidR="00C0155F" w:rsidRDefault="00C0155F" w:rsidP="00C0155F">
      <w:pPr>
        <w:rPr>
          <w:rFonts w:ascii="Arial" w:hAnsi="Arial" w:cs="Arial"/>
          <w:b/>
          <w:sz w:val="24"/>
          <w:szCs w:val="32"/>
        </w:rPr>
      </w:pPr>
      <w:r>
        <w:rPr>
          <w:rFonts w:ascii="Arial" w:hAnsi="Arial" w:cs="Arial"/>
          <w:b/>
          <w:sz w:val="24"/>
          <w:szCs w:val="32"/>
        </w:rPr>
        <w:t>Dansk Handicap Forbund går nye veje for at øge antallet af mennesker med fysiske handicap på arbejdsmarkedet. Med afsæt i virksomhederne, håber forbundet at skabe varig forandring for sine medlemmers muligheder på arbejdsmarkedet.</w:t>
      </w:r>
    </w:p>
    <w:p w:rsidR="00C0155F" w:rsidRDefault="00C0155F" w:rsidP="00C0155F">
      <w:pPr>
        <w:rPr>
          <w:rFonts w:ascii="Arial" w:hAnsi="Arial" w:cs="Arial"/>
          <w:sz w:val="24"/>
          <w:szCs w:val="32"/>
        </w:rPr>
      </w:pPr>
      <w:r>
        <w:rPr>
          <w:rFonts w:ascii="Arial" w:hAnsi="Arial" w:cs="Arial"/>
          <w:sz w:val="24"/>
          <w:szCs w:val="32"/>
        </w:rPr>
        <w:t xml:space="preserve">Det skal være lettere for mennesker med handicap at få foden inden for på arbejdsmarkedet. Det har Dansk Handicap Forbund </w:t>
      </w:r>
      <w:bookmarkStart w:id="0" w:name="_GoBack"/>
      <w:r>
        <w:rPr>
          <w:rFonts w:ascii="Arial" w:hAnsi="Arial" w:cs="Arial"/>
          <w:sz w:val="24"/>
          <w:szCs w:val="32"/>
        </w:rPr>
        <w:t xml:space="preserve">besluttet, og derfor har de startet en proces, som skal nytænke </w:t>
      </w:r>
      <w:bookmarkEnd w:id="0"/>
      <w:r>
        <w:rPr>
          <w:rFonts w:ascii="Arial" w:hAnsi="Arial" w:cs="Arial"/>
          <w:sz w:val="24"/>
          <w:szCs w:val="32"/>
        </w:rPr>
        <w:t>arbejdsmarkedspolitikken på handicapområdet.</w:t>
      </w:r>
    </w:p>
    <w:p w:rsidR="00C0155F" w:rsidRPr="00E95ED2" w:rsidRDefault="00C0155F" w:rsidP="00E95ED2">
      <w:pPr>
        <w:rPr>
          <w:rFonts w:ascii="Arial" w:hAnsi="Arial" w:cs="Arial"/>
          <w:sz w:val="24"/>
          <w:szCs w:val="24"/>
        </w:rPr>
      </w:pPr>
      <w:r>
        <w:rPr>
          <w:rFonts w:ascii="Arial" w:hAnsi="Arial" w:cs="Arial"/>
          <w:sz w:val="24"/>
          <w:szCs w:val="32"/>
        </w:rPr>
        <w:t xml:space="preserve">”Vi vil nytænke vores arbejdsmarkedspolitik, så vi bedst muligt kan hjælpe vores målgruppe til at komme tættere på arbejdsmarkedet. Første skridt på vejen, mener vi, er at søge mod virksomhederne for at få gode råd og idéer til, hvordan vi bedst for skabt arbejdspladser, som imødekommer alle parter,” fortæller </w:t>
      </w:r>
      <w:r w:rsidRPr="00E95ED2">
        <w:rPr>
          <w:rFonts w:ascii="Arial" w:hAnsi="Arial" w:cs="Arial"/>
          <w:sz w:val="24"/>
          <w:szCs w:val="24"/>
        </w:rPr>
        <w:t>netværkschef i Dansk Handicap Forbund Kurt Holm Nielsen.</w:t>
      </w:r>
    </w:p>
    <w:p w:rsidR="00E95ED2" w:rsidRPr="00E95ED2" w:rsidRDefault="00E95ED2" w:rsidP="00E95ED2">
      <w:pPr>
        <w:pStyle w:val="NormalWeb"/>
        <w:spacing w:before="0" w:beforeAutospacing="0" w:line="276" w:lineRule="auto"/>
        <w:rPr>
          <w:rFonts w:ascii="Arial" w:hAnsi="Arial" w:cs="Arial"/>
        </w:rPr>
      </w:pPr>
      <w:r w:rsidRPr="00E95ED2">
        <w:rPr>
          <w:rFonts w:ascii="Arial" w:hAnsi="Arial" w:cs="Arial"/>
        </w:rPr>
        <w:t>Andelen af mennesker med handicap, som er uden for arbejdsmarkedet, er bemærkelsesværdigt lavere end</w:t>
      </w:r>
      <w:r w:rsidRPr="00E95ED2">
        <w:rPr>
          <w:rStyle w:val="apple-converted-space"/>
          <w:rFonts w:ascii="Arial" w:hAnsi="Arial" w:cs="Arial"/>
        </w:rPr>
        <w:t> </w:t>
      </w:r>
      <w:r w:rsidRPr="00E95ED2">
        <w:rPr>
          <w:rFonts w:ascii="Arial" w:hAnsi="Arial" w:cs="Arial"/>
        </w:rPr>
        <w:t>beskæftigelsesandelen for mennesker uden handicap, og det har den</w:t>
      </w:r>
      <w:r w:rsidRPr="00E95ED2">
        <w:rPr>
          <w:rStyle w:val="apple-converted-space"/>
          <w:rFonts w:ascii="Arial" w:hAnsi="Arial" w:cs="Arial"/>
        </w:rPr>
        <w:t> </w:t>
      </w:r>
      <w:r w:rsidRPr="00E95ED2">
        <w:rPr>
          <w:rFonts w:ascii="Arial" w:hAnsi="Arial" w:cs="Arial"/>
        </w:rPr>
        <w:t>været gennem en længere årrække.</w:t>
      </w:r>
    </w:p>
    <w:p w:rsidR="00E95ED2" w:rsidRPr="00E95ED2" w:rsidRDefault="00E95ED2" w:rsidP="00E95ED2">
      <w:pPr>
        <w:pStyle w:val="NormalWeb"/>
        <w:spacing w:before="0" w:beforeAutospacing="0" w:line="276" w:lineRule="auto"/>
        <w:rPr>
          <w:rFonts w:ascii="Arial" w:hAnsi="Arial" w:cs="Arial"/>
        </w:rPr>
      </w:pPr>
      <w:r w:rsidRPr="00E95ED2">
        <w:rPr>
          <w:rFonts w:ascii="Arial" w:hAnsi="Arial" w:cs="Arial"/>
        </w:rPr>
        <w:t>Og derfor</w:t>
      </w:r>
      <w:r w:rsidRPr="00E95ED2">
        <w:rPr>
          <w:rStyle w:val="apple-converted-space"/>
          <w:rFonts w:ascii="Arial" w:hAnsi="Arial" w:cs="Arial"/>
        </w:rPr>
        <w:t> </w:t>
      </w:r>
      <w:r w:rsidRPr="00E95ED2">
        <w:rPr>
          <w:rFonts w:ascii="Arial" w:hAnsi="Arial" w:cs="Arial"/>
        </w:rPr>
        <w:t>er det nu tid til at forsøge sig med nye og anderledes tiltag, mener Dansk Handicap Forbund.</w:t>
      </w:r>
    </w:p>
    <w:p w:rsidR="00C0155F" w:rsidRDefault="00C0155F" w:rsidP="00C0155F">
      <w:pPr>
        <w:rPr>
          <w:rFonts w:ascii="Arial" w:hAnsi="Arial" w:cs="Arial"/>
          <w:sz w:val="24"/>
          <w:szCs w:val="32"/>
        </w:rPr>
      </w:pPr>
      <w:r>
        <w:rPr>
          <w:rFonts w:ascii="Arial" w:hAnsi="Arial" w:cs="Arial"/>
          <w:b/>
          <w:sz w:val="24"/>
          <w:szCs w:val="32"/>
        </w:rPr>
        <w:t>Vi starter hos virksomhederne</w:t>
      </w:r>
      <w:r>
        <w:rPr>
          <w:rFonts w:ascii="Arial" w:hAnsi="Arial" w:cs="Arial"/>
          <w:sz w:val="24"/>
          <w:szCs w:val="32"/>
        </w:rPr>
        <w:br/>
        <w:t xml:space="preserve">Kurt Holm Nielsen blev ansat som netværkschef i Dansk Handicap Forbund i slutningen af året sidste år, og siden da har han arbejdet på etableringen af et </w:t>
      </w:r>
      <w:proofErr w:type="spellStart"/>
      <w:r>
        <w:rPr>
          <w:rFonts w:ascii="Arial" w:hAnsi="Arial" w:cs="Arial"/>
          <w:sz w:val="24"/>
          <w:szCs w:val="32"/>
        </w:rPr>
        <w:t>Advisory</w:t>
      </w:r>
      <w:proofErr w:type="spellEnd"/>
      <w:r>
        <w:rPr>
          <w:rFonts w:ascii="Arial" w:hAnsi="Arial" w:cs="Arial"/>
          <w:sz w:val="24"/>
          <w:szCs w:val="32"/>
        </w:rPr>
        <w:t xml:space="preserve"> Board, som skal hjælpe forbundet med at udforme den bedst mulige tilgang til at få flere mennesker med handicap ud på arbejdsmarkedet.</w:t>
      </w:r>
    </w:p>
    <w:p w:rsidR="00C0155F" w:rsidRDefault="00C0155F" w:rsidP="00C0155F">
      <w:pPr>
        <w:rPr>
          <w:rFonts w:ascii="Arial" w:hAnsi="Arial" w:cs="Arial"/>
          <w:sz w:val="24"/>
          <w:szCs w:val="32"/>
        </w:rPr>
      </w:pPr>
      <w:r>
        <w:rPr>
          <w:rFonts w:ascii="Arial" w:hAnsi="Arial" w:cs="Arial"/>
          <w:sz w:val="24"/>
          <w:szCs w:val="32"/>
        </w:rPr>
        <w:t>”Vores mål er at skabe varige løsninger. Mange tidligere forsøg på at få flere mennesker med handicap ud på arbejdsmarkedet har været begrænset til en projektperiode, som har betydet, at projekterne ligger døde hen, efter projektperiodens afslutning. Det vil vi gerne undgå denne gang, og derfor starter vi hos virksomhederne,” konstaterer Kurt Holm Nielsen.</w:t>
      </w:r>
    </w:p>
    <w:p w:rsidR="00C0155F" w:rsidRDefault="00C0155F" w:rsidP="00C0155F">
      <w:pPr>
        <w:rPr>
          <w:rFonts w:ascii="Arial" w:hAnsi="Arial" w:cs="Arial"/>
          <w:sz w:val="24"/>
          <w:szCs w:val="32"/>
        </w:rPr>
      </w:pPr>
      <w:r>
        <w:rPr>
          <w:rFonts w:ascii="Arial" w:hAnsi="Arial" w:cs="Arial"/>
          <w:b/>
          <w:sz w:val="24"/>
          <w:szCs w:val="32"/>
        </w:rPr>
        <w:lastRenderedPageBreak/>
        <w:t>Stor interesse for at bidrage</w:t>
      </w:r>
      <w:r>
        <w:rPr>
          <w:rFonts w:ascii="Arial" w:hAnsi="Arial" w:cs="Arial"/>
          <w:sz w:val="24"/>
          <w:szCs w:val="32"/>
        </w:rPr>
        <w:br/>
        <w:t xml:space="preserve">Og den tilgang til jobskabelse for mennesker med handicap har vundet bred anerkendelse hos de virksomheder, Dansk Handicap Forbund har været i kontakt med. På nuværende tidspunkt tæller </w:t>
      </w:r>
      <w:proofErr w:type="spellStart"/>
      <w:r w:rsidR="007D5409">
        <w:rPr>
          <w:rFonts w:ascii="Arial" w:hAnsi="Arial" w:cs="Arial"/>
          <w:sz w:val="24"/>
          <w:szCs w:val="32"/>
        </w:rPr>
        <w:t>advisory</w:t>
      </w:r>
      <w:proofErr w:type="spellEnd"/>
      <w:r w:rsidR="007D5409">
        <w:rPr>
          <w:rFonts w:ascii="Arial" w:hAnsi="Arial" w:cs="Arial"/>
          <w:sz w:val="24"/>
          <w:szCs w:val="32"/>
        </w:rPr>
        <w:t xml:space="preserve"> </w:t>
      </w:r>
      <w:proofErr w:type="spellStart"/>
      <w:r w:rsidR="007D5409">
        <w:rPr>
          <w:rFonts w:ascii="Arial" w:hAnsi="Arial" w:cs="Arial"/>
          <w:sz w:val="24"/>
          <w:szCs w:val="32"/>
        </w:rPr>
        <w:t>boardet</w:t>
      </w:r>
      <w:proofErr w:type="spellEnd"/>
      <w:r>
        <w:rPr>
          <w:rFonts w:ascii="Arial" w:hAnsi="Arial" w:cs="Arial"/>
          <w:sz w:val="24"/>
          <w:szCs w:val="32"/>
        </w:rPr>
        <w:t xml:space="preserve"> virksomheder som JYSK i den ene ende af skalaen til Marianne og Far – et malerfirma i København – i den anden ende af skalaen. Derudover er flere kommuner repræsenteret, ligesom </w:t>
      </w:r>
      <w:proofErr w:type="spellStart"/>
      <w:r>
        <w:rPr>
          <w:rFonts w:ascii="Arial" w:hAnsi="Arial" w:cs="Arial"/>
          <w:sz w:val="24"/>
          <w:szCs w:val="32"/>
        </w:rPr>
        <w:t>VirksomhedsnetværketCabi</w:t>
      </w:r>
      <w:proofErr w:type="spellEnd"/>
      <w:r>
        <w:rPr>
          <w:rFonts w:ascii="Arial" w:hAnsi="Arial" w:cs="Arial"/>
          <w:sz w:val="24"/>
          <w:szCs w:val="32"/>
        </w:rPr>
        <w:t xml:space="preserve"> og netværket Code Of Care også har takket ja til at være med.</w:t>
      </w:r>
    </w:p>
    <w:p w:rsidR="00C0155F" w:rsidRDefault="00C0155F" w:rsidP="00C0155F">
      <w:pPr>
        <w:rPr>
          <w:rFonts w:ascii="Arial" w:hAnsi="Arial" w:cs="Arial"/>
          <w:sz w:val="24"/>
          <w:szCs w:val="32"/>
        </w:rPr>
      </w:pPr>
      <w:r>
        <w:rPr>
          <w:rFonts w:ascii="Arial" w:hAnsi="Arial" w:cs="Arial"/>
          <w:sz w:val="24"/>
          <w:szCs w:val="32"/>
        </w:rPr>
        <w:t>Og netop denne bredde tiltaler Niel</w:t>
      </w:r>
      <w:r w:rsidR="007914A0">
        <w:rPr>
          <w:rFonts w:ascii="Arial" w:hAnsi="Arial" w:cs="Arial"/>
          <w:sz w:val="24"/>
          <w:szCs w:val="32"/>
        </w:rPr>
        <w:t>s Rasmussen, som er formand i Ce</w:t>
      </w:r>
      <w:r>
        <w:rPr>
          <w:rFonts w:ascii="Arial" w:hAnsi="Arial" w:cs="Arial"/>
          <w:sz w:val="24"/>
          <w:szCs w:val="32"/>
        </w:rPr>
        <w:t>ntrovice – et specialiseret rådgivningstilbud til landbruget, som ikke nødvendigvis er kendt for at aftage allerflest medarbejdere i Dansk Handicap Forbunds målgruppe.</w:t>
      </w:r>
    </w:p>
    <w:p w:rsidR="00C0155F" w:rsidRDefault="00C0155F" w:rsidP="00C0155F">
      <w:pPr>
        <w:rPr>
          <w:rFonts w:ascii="Arial" w:hAnsi="Arial" w:cs="Arial"/>
          <w:sz w:val="24"/>
          <w:szCs w:val="32"/>
        </w:rPr>
      </w:pPr>
      <w:r>
        <w:rPr>
          <w:rFonts w:ascii="Arial" w:hAnsi="Arial" w:cs="Arial"/>
          <w:sz w:val="24"/>
          <w:szCs w:val="32"/>
        </w:rPr>
        <w:t xml:space="preserve">”Mange sidder nok med den opfattelse, at landbruget kun er </w:t>
      </w:r>
      <w:proofErr w:type="spellStart"/>
      <w:r>
        <w:rPr>
          <w:rFonts w:ascii="Arial" w:hAnsi="Arial" w:cs="Arial"/>
          <w:sz w:val="24"/>
          <w:szCs w:val="32"/>
        </w:rPr>
        <w:t>østarbejde</w:t>
      </w:r>
      <w:proofErr w:type="spellEnd"/>
      <w:r>
        <w:rPr>
          <w:rFonts w:ascii="Arial" w:hAnsi="Arial" w:cs="Arial"/>
          <w:sz w:val="24"/>
          <w:szCs w:val="32"/>
        </w:rPr>
        <w:t xml:space="preserve">. Men vi er og kan meget mere end det, og derfor giver det rigtig god mening, at vi deltager i Dansk Handicap Forbunds </w:t>
      </w:r>
      <w:proofErr w:type="spellStart"/>
      <w:r>
        <w:rPr>
          <w:rFonts w:ascii="Arial" w:hAnsi="Arial" w:cs="Arial"/>
          <w:sz w:val="24"/>
          <w:szCs w:val="32"/>
        </w:rPr>
        <w:t>advisory</w:t>
      </w:r>
      <w:proofErr w:type="spellEnd"/>
      <w:r>
        <w:rPr>
          <w:rFonts w:ascii="Arial" w:hAnsi="Arial" w:cs="Arial"/>
          <w:sz w:val="24"/>
          <w:szCs w:val="32"/>
        </w:rPr>
        <w:t xml:space="preserve"> </w:t>
      </w:r>
      <w:proofErr w:type="spellStart"/>
      <w:r>
        <w:rPr>
          <w:rFonts w:ascii="Arial" w:hAnsi="Arial" w:cs="Arial"/>
          <w:sz w:val="24"/>
          <w:szCs w:val="32"/>
        </w:rPr>
        <w:t>board</w:t>
      </w:r>
      <w:proofErr w:type="spellEnd"/>
      <w:r>
        <w:rPr>
          <w:rFonts w:ascii="Arial" w:hAnsi="Arial" w:cs="Arial"/>
          <w:sz w:val="24"/>
          <w:szCs w:val="32"/>
        </w:rPr>
        <w:t>, og jeg glæder mig meget til at være med til at sætte en ny dagsorden og gøre en konkret forskel for mennesker med handicap,” siger Niels Rasmussen.</w:t>
      </w:r>
    </w:p>
    <w:p w:rsidR="00C0155F" w:rsidRDefault="00C0155F" w:rsidP="00C0155F">
      <w:pPr>
        <w:rPr>
          <w:rFonts w:ascii="Arial" w:hAnsi="Arial" w:cs="Arial"/>
          <w:sz w:val="24"/>
          <w:szCs w:val="32"/>
        </w:rPr>
      </w:pPr>
      <w:r>
        <w:rPr>
          <w:rFonts w:ascii="Arial" w:hAnsi="Arial" w:cs="Arial"/>
          <w:sz w:val="24"/>
          <w:szCs w:val="32"/>
        </w:rPr>
        <w:t xml:space="preserve">Dansk Handicap Forbunds </w:t>
      </w:r>
      <w:proofErr w:type="spellStart"/>
      <w:r>
        <w:rPr>
          <w:rFonts w:ascii="Arial" w:hAnsi="Arial" w:cs="Arial"/>
          <w:sz w:val="24"/>
          <w:szCs w:val="32"/>
        </w:rPr>
        <w:t>advisory</w:t>
      </w:r>
      <w:proofErr w:type="spellEnd"/>
      <w:r>
        <w:rPr>
          <w:rFonts w:ascii="Arial" w:hAnsi="Arial" w:cs="Arial"/>
          <w:sz w:val="24"/>
          <w:szCs w:val="32"/>
        </w:rPr>
        <w:t xml:space="preserve"> </w:t>
      </w:r>
      <w:proofErr w:type="spellStart"/>
      <w:r>
        <w:rPr>
          <w:rFonts w:ascii="Arial" w:hAnsi="Arial" w:cs="Arial"/>
          <w:sz w:val="24"/>
          <w:szCs w:val="32"/>
        </w:rPr>
        <w:t>board</w:t>
      </w:r>
      <w:proofErr w:type="spellEnd"/>
      <w:r>
        <w:rPr>
          <w:rFonts w:ascii="Arial" w:hAnsi="Arial" w:cs="Arial"/>
          <w:sz w:val="24"/>
          <w:szCs w:val="32"/>
        </w:rPr>
        <w:t xml:space="preserve"> afholder første møde torsdag den 21. april i Handicaporganisationernes Hus i Høje Taastrup.</w:t>
      </w:r>
    </w:p>
    <w:p w:rsidR="00C0155F" w:rsidRPr="00BB1570" w:rsidRDefault="00C0155F" w:rsidP="00C0155F">
      <w:pPr>
        <w:rPr>
          <w:rFonts w:ascii="Arial" w:hAnsi="Arial" w:cs="Arial"/>
          <w:sz w:val="24"/>
          <w:szCs w:val="32"/>
        </w:rPr>
      </w:pPr>
      <w:r>
        <w:rPr>
          <w:rFonts w:ascii="Arial" w:hAnsi="Arial" w:cs="Arial"/>
          <w:sz w:val="24"/>
          <w:szCs w:val="32"/>
        </w:rPr>
        <w:t xml:space="preserve">Dansk Handicap Forbund er arbejder primært for mennesker med bevægelseshandicap, hvorfor denne gruppe vil være udgangspunktet for </w:t>
      </w:r>
      <w:proofErr w:type="spellStart"/>
      <w:r>
        <w:rPr>
          <w:rFonts w:ascii="Arial" w:hAnsi="Arial" w:cs="Arial"/>
          <w:sz w:val="24"/>
          <w:szCs w:val="32"/>
        </w:rPr>
        <w:t>advisory</w:t>
      </w:r>
      <w:proofErr w:type="spellEnd"/>
      <w:r>
        <w:rPr>
          <w:rFonts w:ascii="Arial" w:hAnsi="Arial" w:cs="Arial"/>
          <w:sz w:val="24"/>
          <w:szCs w:val="32"/>
        </w:rPr>
        <w:t xml:space="preserve"> </w:t>
      </w:r>
      <w:proofErr w:type="spellStart"/>
      <w:r>
        <w:rPr>
          <w:rFonts w:ascii="Arial" w:hAnsi="Arial" w:cs="Arial"/>
          <w:sz w:val="24"/>
          <w:szCs w:val="32"/>
        </w:rPr>
        <w:t>bo</w:t>
      </w:r>
      <w:r w:rsidR="007D5409">
        <w:rPr>
          <w:rFonts w:ascii="Arial" w:hAnsi="Arial" w:cs="Arial"/>
          <w:sz w:val="24"/>
          <w:szCs w:val="32"/>
        </w:rPr>
        <w:t>a</w:t>
      </w:r>
      <w:r>
        <w:rPr>
          <w:rFonts w:ascii="Arial" w:hAnsi="Arial" w:cs="Arial"/>
          <w:sz w:val="24"/>
          <w:szCs w:val="32"/>
        </w:rPr>
        <w:t>rdets</w:t>
      </w:r>
      <w:proofErr w:type="spellEnd"/>
      <w:r>
        <w:rPr>
          <w:rFonts w:ascii="Arial" w:hAnsi="Arial" w:cs="Arial"/>
          <w:sz w:val="24"/>
          <w:szCs w:val="32"/>
        </w:rPr>
        <w:t xml:space="preserve"> arbejde.</w:t>
      </w:r>
    </w:p>
    <w:p w:rsidR="00A71E29" w:rsidRPr="00C0155F" w:rsidRDefault="00A71E29" w:rsidP="00C0155F"/>
    <w:sectPr w:rsidR="00A71E29" w:rsidRPr="00C0155F" w:rsidSect="00541B0A">
      <w:headerReference w:type="default" r:id="rId9"/>
      <w:headerReference w:type="first" r:id="rId10"/>
      <w:footerReference w:type="first" r:id="rId11"/>
      <w:pgSz w:w="11906" w:h="16838" w:code="9"/>
      <w:pgMar w:top="1985" w:right="2835" w:bottom="1985"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69" w:rsidRDefault="00874369">
      <w:pPr>
        <w:spacing w:line="240" w:lineRule="auto"/>
      </w:pPr>
      <w:r>
        <w:separator/>
      </w:r>
    </w:p>
  </w:endnote>
  <w:endnote w:type="continuationSeparator" w:id="0">
    <w:p w:rsidR="00874369" w:rsidRDefault="00874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B8" w:rsidRDefault="0032210C">
    <w:pPr>
      <w:pStyle w:val="Sidefod"/>
    </w:pPr>
    <w:r>
      <w:rPr>
        <w:noProof/>
      </w:rPr>
      <mc:AlternateContent>
        <mc:Choice Requires="wps">
          <w:drawing>
            <wp:anchor distT="0" distB="0" distL="114300" distR="114300" simplePos="0" relativeHeight="251657216" behindDoc="0" locked="0" layoutInCell="1" allowOverlap="1">
              <wp:simplePos x="0" y="0"/>
              <wp:positionH relativeFrom="column">
                <wp:posOffset>-107950</wp:posOffset>
              </wp:positionH>
              <wp:positionV relativeFrom="paragraph">
                <wp:posOffset>-48260</wp:posOffset>
              </wp:positionV>
              <wp:extent cx="6358255" cy="735330"/>
              <wp:effectExtent l="0" t="0" r="4445" b="7620"/>
              <wp:wrapTight wrapText="bothSides">
                <wp:wrapPolygon edited="0">
                  <wp:start x="0" y="0"/>
                  <wp:lineTo x="0" y="21264"/>
                  <wp:lineTo x="21550" y="21264"/>
                  <wp:lineTo x="21550"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2B8" w:rsidRPr="00B429B8" w:rsidRDefault="000C52B8" w:rsidP="005D492A">
                          <w:pPr>
                            <w:pStyle w:val="BasicParagraph"/>
                            <w:rPr>
                              <w:rFonts w:cs="ArialMT"/>
                              <w:spacing w:val="11"/>
                              <w:sz w:val="15"/>
                              <w:szCs w:val="15"/>
                              <w:lang w:val="da-DK"/>
                            </w:rPr>
                          </w:pPr>
                          <w:r w:rsidRPr="00B429B8">
                            <w:rPr>
                              <w:rFonts w:cs="ArialMT"/>
                              <w:spacing w:val="11"/>
                              <w:sz w:val="15"/>
                              <w:szCs w:val="15"/>
                              <w:lang w:val="da-DK"/>
                            </w:rPr>
                            <w:t xml:space="preserve">Blekinge Boulevard 2 </w:t>
                          </w:r>
                          <w:r w:rsidR="0032210C">
                            <w:rPr>
                              <w:rFonts w:cs="ArialMT"/>
                              <w:noProof/>
                              <w:spacing w:val="11"/>
                              <w:sz w:val="15"/>
                              <w:szCs w:val="15"/>
                              <w:lang w:val="da-DK" w:eastAsia="da-DK"/>
                            </w:rPr>
                            <w:drawing>
                              <wp:inline distT="0" distB="0" distL="0" distR="0">
                                <wp:extent cx="38100" cy="381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B429B8">
                            <w:rPr>
                              <w:rFonts w:cs="ArialMT"/>
                              <w:spacing w:val="11"/>
                              <w:sz w:val="15"/>
                              <w:szCs w:val="15"/>
                              <w:lang w:val="da-DK"/>
                            </w:rPr>
                            <w:t xml:space="preserve"> 2630 Taastrup </w:t>
                          </w:r>
                          <w:r w:rsidR="0032210C">
                            <w:rPr>
                              <w:rFonts w:cs="ArialMT"/>
                              <w:noProof/>
                              <w:spacing w:val="11"/>
                              <w:sz w:val="15"/>
                              <w:szCs w:val="15"/>
                              <w:lang w:val="da-DK" w:eastAsia="da-DK"/>
                            </w:rPr>
                            <w:drawing>
                              <wp:inline distT="0" distB="0" distL="0" distR="0">
                                <wp:extent cx="38100" cy="381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B429B8">
                            <w:rPr>
                              <w:rFonts w:cs="ArialMT"/>
                              <w:spacing w:val="11"/>
                              <w:sz w:val="15"/>
                              <w:szCs w:val="15"/>
                              <w:lang w:val="da-DK"/>
                            </w:rPr>
                            <w:t xml:space="preserve"> Telefon 39 29 35 55 </w:t>
                          </w:r>
                          <w:r w:rsidR="0032210C">
                            <w:rPr>
                              <w:rFonts w:cs="ArialMT"/>
                              <w:noProof/>
                              <w:spacing w:val="11"/>
                              <w:sz w:val="15"/>
                              <w:szCs w:val="15"/>
                              <w:lang w:val="da-DK" w:eastAsia="da-DK"/>
                            </w:rPr>
                            <w:drawing>
                              <wp:inline distT="0" distB="0" distL="0" distR="0">
                                <wp:extent cx="38100" cy="381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B429B8">
                            <w:rPr>
                              <w:rFonts w:cs="ArialMT"/>
                              <w:spacing w:val="11"/>
                              <w:sz w:val="15"/>
                              <w:szCs w:val="15"/>
                              <w:lang w:val="da-DK"/>
                            </w:rPr>
                            <w:t xml:space="preserve"> E-mail dhf@dhf-net.dk</w:t>
                          </w:r>
                        </w:p>
                        <w:p w:rsidR="000C52B8" w:rsidRPr="00541B0A" w:rsidRDefault="000C52B8" w:rsidP="005D492A">
                          <w:r w:rsidRPr="00541B0A">
                            <w:rPr>
                              <w:rFonts w:cs="ArialMT"/>
                              <w:spacing w:val="11"/>
                              <w:sz w:val="15"/>
                              <w:szCs w:val="15"/>
                            </w:rPr>
                            <w:t>www.danskhandicapforbund.dk</w:t>
                          </w:r>
                          <w:r>
                            <w:rPr>
                              <w:rFonts w:cs="ArialMT"/>
                              <w:spacing w:val="11"/>
                              <w:sz w:val="15"/>
                              <w:szCs w:val="15"/>
                            </w:rPr>
                            <w:t xml:space="preserve"> </w:t>
                          </w:r>
                          <w:r w:rsidR="0032210C">
                            <w:rPr>
                              <w:rFonts w:cs="ArialMT"/>
                              <w:noProof/>
                              <w:spacing w:val="11"/>
                              <w:sz w:val="15"/>
                              <w:szCs w:val="15"/>
                              <w:lang w:eastAsia="da-DK"/>
                            </w:rPr>
                            <w:drawing>
                              <wp:inline distT="0" distB="0" distL="0" distR="0">
                                <wp:extent cx="38100" cy="381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Pr>
                              <w:rFonts w:cs="ArialMT"/>
                              <w:spacing w:val="11"/>
                              <w:sz w:val="15"/>
                              <w:szCs w:val="15"/>
                            </w:rPr>
                            <w:t xml:space="preserve"> </w:t>
                          </w:r>
                          <w:r w:rsidRPr="00541B0A">
                            <w:rPr>
                              <w:rFonts w:cs="ArialMT"/>
                              <w:spacing w:val="11"/>
                              <w:sz w:val="15"/>
                              <w:szCs w:val="15"/>
                            </w:rPr>
                            <w:t xml:space="preserve">CVR </w:t>
                          </w:r>
                          <w:proofErr w:type="gramStart"/>
                          <w:r w:rsidRPr="00541B0A">
                            <w:rPr>
                              <w:rFonts w:cs="ArialMT"/>
                              <w:spacing w:val="11"/>
                              <w:sz w:val="15"/>
                              <w:szCs w:val="15"/>
                            </w:rPr>
                            <w:t>55269815</w:t>
                          </w:r>
                          <w:proofErr w:type="gramEnd"/>
                          <w:r w:rsidRPr="00541B0A">
                            <w:rPr>
                              <w:rFonts w:cs="ArialMT"/>
                              <w:spacing w:val="11"/>
                              <w:sz w:val="15"/>
                              <w:szCs w:val="15"/>
                            </w:rPr>
                            <w:t xml:space="preserve"> </w:t>
                          </w:r>
                          <w:r w:rsidR="0032210C">
                            <w:rPr>
                              <w:rFonts w:cs="ArialMT"/>
                              <w:noProof/>
                              <w:spacing w:val="11"/>
                              <w:sz w:val="15"/>
                              <w:szCs w:val="15"/>
                              <w:lang w:eastAsia="da-DK"/>
                            </w:rPr>
                            <w:drawing>
                              <wp:inline distT="0" distB="0" distL="0" distR="0">
                                <wp:extent cx="38100" cy="381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541B0A">
                            <w:rPr>
                              <w:rFonts w:cs="ArialMT"/>
                              <w:spacing w:val="11"/>
                              <w:sz w:val="15"/>
                              <w:szCs w:val="15"/>
                            </w:rPr>
                            <w:t xml:space="preserve"> Danske Bank </w:t>
                          </w:r>
                          <w:proofErr w:type="spellStart"/>
                          <w:r w:rsidRPr="00541B0A">
                            <w:rPr>
                              <w:rFonts w:cs="ArialMT"/>
                              <w:spacing w:val="11"/>
                              <w:sz w:val="15"/>
                              <w:szCs w:val="15"/>
                            </w:rPr>
                            <w:t>reg</w:t>
                          </w:r>
                          <w:proofErr w:type="spellEnd"/>
                          <w:r w:rsidRPr="00541B0A">
                            <w:rPr>
                              <w:rFonts w:cs="ArialMT"/>
                              <w:spacing w:val="11"/>
                              <w:sz w:val="15"/>
                              <w:szCs w:val="15"/>
                            </w:rPr>
                            <w:t xml:space="preserve">. 9541 konto </w:t>
                          </w:r>
                          <w:proofErr w:type="gramStart"/>
                          <w:r w:rsidRPr="00541B0A">
                            <w:rPr>
                              <w:rFonts w:cs="ArialMT"/>
                              <w:spacing w:val="11"/>
                              <w:sz w:val="15"/>
                              <w:szCs w:val="15"/>
                            </w:rPr>
                            <w:t>6003435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5pt;margin-top:-3.8pt;width:500.65pt;height: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" stroked="f">
              <v:textbox>
                <w:txbxContent>
                  <w:p w:rsidR="000C52B8" w:rsidRPr="00B429B8" w:rsidRDefault="000C52B8" w:rsidP="005D492A">
                    <w:pPr>
                      <w:pStyle w:val="BasicParagraph"/>
                      <w:rPr>
                        <w:rFonts w:cs="ArialMT"/>
                        <w:spacing w:val="11"/>
                        <w:sz w:val="15"/>
                        <w:szCs w:val="15"/>
                        <w:lang w:val="da-DK"/>
                      </w:rPr>
                    </w:pPr>
                    <w:r w:rsidRPr="00B429B8">
                      <w:rPr>
                        <w:rFonts w:cs="ArialMT"/>
                        <w:spacing w:val="11"/>
                        <w:sz w:val="15"/>
                        <w:szCs w:val="15"/>
                        <w:lang w:val="da-DK"/>
                      </w:rPr>
                      <w:t xml:space="preserve">Blekinge Boulevard 2 </w:t>
                    </w:r>
                    <w:r w:rsidR="0032210C">
                      <w:rPr>
                        <w:rFonts w:cs="ArialMT"/>
                        <w:noProof/>
                        <w:spacing w:val="11"/>
                        <w:sz w:val="15"/>
                        <w:szCs w:val="15"/>
                        <w:lang w:val="da-DK" w:eastAsia="da-DK"/>
                      </w:rPr>
                      <w:drawing>
                        <wp:inline distT="0" distB="0" distL="0" distR="0">
                          <wp:extent cx="38100" cy="381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B429B8">
                      <w:rPr>
                        <w:rFonts w:cs="ArialMT"/>
                        <w:spacing w:val="11"/>
                        <w:sz w:val="15"/>
                        <w:szCs w:val="15"/>
                        <w:lang w:val="da-DK"/>
                      </w:rPr>
                      <w:t xml:space="preserve"> 2630 Taastrup </w:t>
                    </w:r>
                    <w:r w:rsidR="0032210C">
                      <w:rPr>
                        <w:rFonts w:cs="ArialMT"/>
                        <w:noProof/>
                        <w:spacing w:val="11"/>
                        <w:sz w:val="15"/>
                        <w:szCs w:val="15"/>
                        <w:lang w:val="da-DK" w:eastAsia="da-DK"/>
                      </w:rPr>
                      <w:drawing>
                        <wp:inline distT="0" distB="0" distL="0" distR="0">
                          <wp:extent cx="38100" cy="381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B429B8">
                      <w:rPr>
                        <w:rFonts w:cs="ArialMT"/>
                        <w:spacing w:val="11"/>
                        <w:sz w:val="15"/>
                        <w:szCs w:val="15"/>
                        <w:lang w:val="da-DK"/>
                      </w:rPr>
                      <w:t xml:space="preserve"> Telefon 39 29 35 55 </w:t>
                    </w:r>
                    <w:r w:rsidR="0032210C">
                      <w:rPr>
                        <w:rFonts w:cs="ArialMT"/>
                        <w:noProof/>
                        <w:spacing w:val="11"/>
                        <w:sz w:val="15"/>
                        <w:szCs w:val="15"/>
                        <w:lang w:val="da-DK" w:eastAsia="da-DK"/>
                      </w:rPr>
                      <w:drawing>
                        <wp:inline distT="0" distB="0" distL="0" distR="0">
                          <wp:extent cx="38100" cy="381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B429B8">
                      <w:rPr>
                        <w:rFonts w:cs="ArialMT"/>
                        <w:spacing w:val="11"/>
                        <w:sz w:val="15"/>
                        <w:szCs w:val="15"/>
                        <w:lang w:val="da-DK"/>
                      </w:rPr>
                      <w:t xml:space="preserve"> E-mail dhf@dhf-net.dk</w:t>
                    </w:r>
                  </w:p>
                  <w:p w:rsidR="000C52B8" w:rsidRPr="00541B0A" w:rsidRDefault="000C52B8" w:rsidP="005D492A">
                    <w:r w:rsidRPr="00541B0A">
                      <w:rPr>
                        <w:rFonts w:cs="ArialMT"/>
                        <w:spacing w:val="11"/>
                        <w:sz w:val="15"/>
                        <w:szCs w:val="15"/>
                      </w:rPr>
                      <w:t>www.danskhandicapforbund.dk</w:t>
                    </w:r>
                    <w:r>
                      <w:rPr>
                        <w:rFonts w:cs="ArialMT"/>
                        <w:spacing w:val="11"/>
                        <w:sz w:val="15"/>
                        <w:szCs w:val="15"/>
                      </w:rPr>
                      <w:t xml:space="preserve"> </w:t>
                    </w:r>
                    <w:r w:rsidR="0032210C">
                      <w:rPr>
                        <w:rFonts w:cs="ArialMT"/>
                        <w:noProof/>
                        <w:spacing w:val="11"/>
                        <w:sz w:val="15"/>
                        <w:szCs w:val="15"/>
                        <w:lang w:eastAsia="da-DK"/>
                      </w:rPr>
                      <w:drawing>
                        <wp:inline distT="0" distB="0" distL="0" distR="0">
                          <wp:extent cx="38100" cy="381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Pr>
                        <w:rFonts w:cs="ArialMT"/>
                        <w:spacing w:val="11"/>
                        <w:sz w:val="15"/>
                        <w:szCs w:val="15"/>
                      </w:rPr>
                      <w:t xml:space="preserve"> </w:t>
                    </w:r>
                    <w:r w:rsidRPr="00541B0A">
                      <w:rPr>
                        <w:rFonts w:cs="ArialMT"/>
                        <w:spacing w:val="11"/>
                        <w:sz w:val="15"/>
                        <w:szCs w:val="15"/>
                      </w:rPr>
                      <w:t xml:space="preserve">CVR </w:t>
                    </w:r>
                    <w:proofErr w:type="gramStart"/>
                    <w:r w:rsidRPr="00541B0A">
                      <w:rPr>
                        <w:rFonts w:cs="ArialMT"/>
                        <w:spacing w:val="11"/>
                        <w:sz w:val="15"/>
                        <w:szCs w:val="15"/>
                      </w:rPr>
                      <w:t>55269815</w:t>
                    </w:r>
                    <w:proofErr w:type="gramEnd"/>
                    <w:r w:rsidRPr="00541B0A">
                      <w:rPr>
                        <w:rFonts w:cs="ArialMT"/>
                        <w:spacing w:val="11"/>
                        <w:sz w:val="15"/>
                        <w:szCs w:val="15"/>
                      </w:rPr>
                      <w:t xml:space="preserve"> </w:t>
                    </w:r>
                    <w:r w:rsidR="0032210C">
                      <w:rPr>
                        <w:rFonts w:cs="ArialMT"/>
                        <w:noProof/>
                        <w:spacing w:val="11"/>
                        <w:sz w:val="15"/>
                        <w:szCs w:val="15"/>
                        <w:lang w:eastAsia="da-DK"/>
                      </w:rPr>
                      <w:drawing>
                        <wp:inline distT="0" distB="0" distL="0" distR="0">
                          <wp:extent cx="38100" cy="381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541B0A">
                      <w:rPr>
                        <w:rFonts w:cs="ArialMT"/>
                        <w:spacing w:val="11"/>
                        <w:sz w:val="15"/>
                        <w:szCs w:val="15"/>
                      </w:rPr>
                      <w:t xml:space="preserve"> Danske Bank </w:t>
                    </w:r>
                    <w:proofErr w:type="spellStart"/>
                    <w:r w:rsidRPr="00541B0A">
                      <w:rPr>
                        <w:rFonts w:cs="ArialMT"/>
                        <w:spacing w:val="11"/>
                        <w:sz w:val="15"/>
                        <w:szCs w:val="15"/>
                      </w:rPr>
                      <w:t>reg</w:t>
                    </w:r>
                    <w:proofErr w:type="spellEnd"/>
                    <w:r w:rsidRPr="00541B0A">
                      <w:rPr>
                        <w:rFonts w:cs="ArialMT"/>
                        <w:spacing w:val="11"/>
                        <w:sz w:val="15"/>
                        <w:szCs w:val="15"/>
                      </w:rPr>
                      <w:t xml:space="preserve">. 9541 konto </w:t>
                    </w:r>
                    <w:proofErr w:type="gramStart"/>
                    <w:r w:rsidRPr="00541B0A">
                      <w:rPr>
                        <w:rFonts w:cs="ArialMT"/>
                        <w:spacing w:val="11"/>
                        <w:sz w:val="15"/>
                        <w:szCs w:val="15"/>
                      </w:rPr>
                      <w:t>6003435</w:t>
                    </w:r>
                    <w:proofErr w:type="gramEnd"/>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69" w:rsidRDefault="00874369">
      <w:pPr>
        <w:spacing w:line="240" w:lineRule="auto"/>
      </w:pPr>
      <w:r>
        <w:separator/>
      </w:r>
    </w:p>
  </w:footnote>
  <w:footnote w:type="continuationSeparator" w:id="0">
    <w:p w:rsidR="00874369" w:rsidRDefault="008743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B8" w:rsidRDefault="0032210C">
    <w:pPr>
      <w:pStyle w:val="Sidehoved"/>
    </w:pPr>
    <w:r>
      <w:rPr>
        <w:noProof/>
      </w:rPr>
      <w:drawing>
        <wp:anchor distT="0" distB="0" distL="114300" distR="114300" simplePos="0" relativeHeight="251659264" behindDoc="0" locked="0" layoutInCell="1" allowOverlap="1">
          <wp:simplePos x="0" y="0"/>
          <wp:positionH relativeFrom="page">
            <wp:posOffset>4428490</wp:posOffset>
          </wp:positionH>
          <wp:positionV relativeFrom="page">
            <wp:posOffset>360045</wp:posOffset>
          </wp:positionV>
          <wp:extent cx="2760345" cy="609600"/>
          <wp:effectExtent l="0" t="0" r="1905" b="0"/>
          <wp:wrapNone/>
          <wp:docPr id="4" name="Billede 2" descr="60126_DHF_Logo_CMYK_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60126_DHF_Logo_CMYK_lil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34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simplePos x="0" y="0"/>
              <wp:positionH relativeFrom="column">
                <wp:posOffset>5501640</wp:posOffset>
              </wp:positionH>
              <wp:positionV relativeFrom="paragraph">
                <wp:posOffset>-129540</wp:posOffset>
              </wp:positionV>
              <wp:extent cx="805180" cy="8083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2B8" w:rsidRDefault="000C52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3.2pt;margin-top:-10.2pt;width:63.4pt;height:6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" o:allowincell="f" stroked="f">
              <v:textbox>
                <w:txbxContent>
                  <w:p w:rsidR="000C52B8" w:rsidRDefault="000C52B8"/>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B8" w:rsidRDefault="0032210C" w:rsidP="003F672C">
    <w:pPr>
      <w:pStyle w:val="Sidehoved"/>
      <w:tabs>
        <w:tab w:val="clear" w:pos="4819"/>
        <w:tab w:val="clear" w:pos="9638"/>
        <w:tab w:val="right" w:pos="7086"/>
      </w:tabs>
      <w:spacing w:before="240"/>
    </w:pPr>
    <w:r>
      <w:rPr>
        <w:noProof/>
      </w:rPr>
      <w:drawing>
        <wp:anchor distT="0" distB="0" distL="114300" distR="114300" simplePos="0" relativeHeight="251658240" behindDoc="0" locked="0" layoutInCell="1" allowOverlap="1">
          <wp:simplePos x="0" y="0"/>
          <wp:positionH relativeFrom="page">
            <wp:posOffset>4428490</wp:posOffset>
          </wp:positionH>
          <wp:positionV relativeFrom="page">
            <wp:posOffset>360045</wp:posOffset>
          </wp:positionV>
          <wp:extent cx="2751455" cy="609600"/>
          <wp:effectExtent l="0" t="0" r="0" b="0"/>
          <wp:wrapNone/>
          <wp:docPr id="2" name="Billede 13" descr="60126_DHF_Logo_CMYK_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60126_DHF_Logo_CMYK_lil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14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2B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A8A"/>
    <w:multiLevelType w:val="hybridMultilevel"/>
    <w:tmpl w:val="86EEF3D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6D38DD"/>
    <w:multiLevelType w:val="hybridMultilevel"/>
    <w:tmpl w:val="DC02EAE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4520596"/>
    <w:multiLevelType w:val="hybridMultilevel"/>
    <w:tmpl w:val="0DD85F78"/>
    <w:lvl w:ilvl="0" w:tplc="5E3CB9C4">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47D56B85"/>
    <w:multiLevelType w:val="hybridMultilevel"/>
    <w:tmpl w:val="12DE1448"/>
    <w:lvl w:ilvl="0" w:tplc="B05C4C32">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5F160C41"/>
    <w:multiLevelType w:val="hybridMultilevel"/>
    <w:tmpl w:val="A4F85028"/>
    <w:lvl w:ilvl="0" w:tplc="1F345A18">
      <w:start w:val="2"/>
      <w:numFmt w:val="decimal"/>
      <w:lvlText w:val="%1a."/>
      <w:lvlJc w:val="left"/>
      <w:pPr>
        <w:tabs>
          <w:tab w:val="num" w:pos="720"/>
        </w:tabs>
        <w:ind w:left="720" w:hanging="360"/>
      </w:pPr>
      <w:rPr>
        <w:rFonts w:hint="default"/>
      </w:rPr>
    </w:lvl>
    <w:lvl w:ilvl="1" w:tplc="764222B4">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69B20F59"/>
    <w:multiLevelType w:val="hybridMultilevel"/>
    <w:tmpl w:val="DE643C5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1304"/>
  <w:hyphenationZone w:val="425"/>
  <w:drawingGridHorizontalSpacing w:val="57"/>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5F"/>
    <w:rsid w:val="00022D46"/>
    <w:rsid w:val="000C52B8"/>
    <w:rsid w:val="000C7168"/>
    <w:rsid w:val="000F096D"/>
    <w:rsid w:val="001423BC"/>
    <w:rsid w:val="0016602C"/>
    <w:rsid w:val="001749B5"/>
    <w:rsid w:val="001D6231"/>
    <w:rsid w:val="002C6748"/>
    <w:rsid w:val="002E3972"/>
    <w:rsid w:val="00306579"/>
    <w:rsid w:val="0032210C"/>
    <w:rsid w:val="00381C39"/>
    <w:rsid w:val="00385D80"/>
    <w:rsid w:val="00395634"/>
    <w:rsid w:val="003D59B8"/>
    <w:rsid w:val="003E73C0"/>
    <w:rsid w:val="003F672C"/>
    <w:rsid w:val="00494808"/>
    <w:rsid w:val="004A4D7F"/>
    <w:rsid w:val="004A79EC"/>
    <w:rsid w:val="004B645B"/>
    <w:rsid w:val="004D73EA"/>
    <w:rsid w:val="004E6B51"/>
    <w:rsid w:val="005164CD"/>
    <w:rsid w:val="00541B0A"/>
    <w:rsid w:val="005D492A"/>
    <w:rsid w:val="005F4C01"/>
    <w:rsid w:val="00622209"/>
    <w:rsid w:val="0066673B"/>
    <w:rsid w:val="006842BC"/>
    <w:rsid w:val="0073538F"/>
    <w:rsid w:val="00780678"/>
    <w:rsid w:val="00785A60"/>
    <w:rsid w:val="007914A0"/>
    <w:rsid w:val="00792278"/>
    <w:rsid w:val="007C36F5"/>
    <w:rsid w:val="007D5409"/>
    <w:rsid w:val="007F4434"/>
    <w:rsid w:val="00812EDE"/>
    <w:rsid w:val="008324A7"/>
    <w:rsid w:val="008363B1"/>
    <w:rsid w:val="00871C98"/>
    <w:rsid w:val="00874369"/>
    <w:rsid w:val="00884101"/>
    <w:rsid w:val="008A4DBC"/>
    <w:rsid w:val="00923307"/>
    <w:rsid w:val="00926975"/>
    <w:rsid w:val="00966228"/>
    <w:rsid w:val="00A47D86"/>
    <w:rsid w:val="00A71E29"/>
    <w:rsid w:val="00A84E8C"/>
    <w:rsid w:val="00A94DCC"/>
    <w:rsid w:val="00AB4A6A"/>
    <w:rsid w:val="00AB7921"/>
    <w:rsid w:val="00AC3858"/>
    <w:rsid w:val="00AC6BF9"/>
    <w:rsid w:val="00B429B8"/>
    <w:rsid w:val="00B55B7D"/>
    <w:rsid w:val="00B6035F"/>
    <w:rsid w:val="00B6311E"/>
    <w:rsid w:val="00BD6E50"/>
    <w:rsid w:val="00BE75AF"/>
    <w:rsid w:val="00BE7CB4"/>
    <w:rsid w:val="00C0155F"/>
    <w:rsid w:val="00CF65A6"/>
    <w:rsid w:val="00D72A7B"/>
    <w:rsid w:val="00DF2105"/>
    <w:rsid w:val="00DF666D"/>
    <w:rsid w:val="00E95ED2"/>
    <w:rsid w:val="00ED09F2"/>
    <w:rsid w:val="00ED1A9B"/>
    <w:rsid w:val="00EE3138"/>
    <w:rsid w:val="00F169BE"/>
    <w:rsid w:val="00F859AE"/>
    <w:rsid w:val="00F913A1"/>
    <w:rsid w:val="00FC3EF8"/>
  </w:rsids>
  <m:mathPr>
    <m:mathFont m:val="Cambria Math"/>
    <m:brkBin m:val="before"/>
    <m:brkBinSub m:val="--"/>
    <m:smallFrac/>
    <m:dispDe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55F"/>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rsid w:val="00F913A1"/>
    <w:pPr>
      <w:keepNext/>
      <w:keepLines/>
      <w:spacing w:after="100" w:line="440" w:lineRule="exact"/>
      <w:outlineLvl w:val="0"/>
    </w:pPr>
    <w:rPr>
      <w:rFonts w:ascii="Arial" w:eastAsia="MS PGothic" w:hAnsi="Arial" w:cs="Times New Roman"/>
      <w:b/>
      <w:bCs/>
      <w:sz w:val="32"/>
      <w:szCs w:val="32"/>
      <w:lang w:eastAsia="da-DK"/>
    </w:rPr>
  </w:style>
  <w:style w:type="paragraph" w:styleId="Overskrift2">
    <w:name w:val="heading 2"/>
    <w:basedOn w:val="Normal"/>
    <w:next w:val="Normal"/>
    <w:link w:val="Overskrift2Tegn"/>
    <w:rsid w:val="0016602C"/>
    <w:pPr>
      <w:keepNext/>
      <w:keepLines/>
      <w:spacing w:after="40" w:line="280" w:lineRule="exact"/>
      <w:outlineLvl w:val="1"/>
    </w:pPr>
    <w:rPr>
      <w:rFonts w:ascii="Arial" w:eastAsia="MS PGothic" w:hAnsi="Arial" w:cs="Times New Roman"/>
      <w:b/>
      <w:bCs/>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85A60"/>
    <w:pPr>
      <w:tabs>
        <w:tab w:val="center" w:pos="4819"/>
        <w:tab w:val="right" w:pos="9638"/>
      </w:tabs>
      <w:spacing w:after="0" w:line="280" w:lineRule="exact"/>
    </w:pPr>
    <w:rPr>
      <w:rFonts w:ascii="Arial" w:eastAsia="Times New Roman" w:hAnsi="Arial" w:cs="Times New Roman"/>
      <w:sz w:val="24"/>
      <w:szCs w:val="24"/>
      <w:lang w:eastAsia="da-DK"/>
    </w:rPr>
  </w:style>
  <w:style w:type="paragraph" w:styleId="Sidefod">
    <w:name w:val="footer"/>
    <w:basedOn w:val="Normal"/>
    <w:rsid w:val="004A4D7F"/>
    <w:pPr>
      <w:tabs>
        <w:tab w:val="center" w:pos="4819"/>
        <w:tab w:val="right" w:pos="9638"/>
      </w:tabs>
      <w:spacing w:after="0" w:line="280" w:lineRule="exact"/>
    </w:pPr>
    <w:rPr>
      <w:rFonts w:ascii="Arial" w:eastAsia="Times New Roman" w:hAnsi="Arial" w:cs="Times New Roman"/>
      <w:sz w:val="24"/>
      <w:szCs w:val="24"/>
      <w:lang w:eastAsia="da-DK"/>
    </w:rPr>
  </w:style>
  <w:style w:type="character" w:styleId="Hyperlink">
    <w:name w:val="Hyperlink"/>
    <w:uiPriority w:val="99"/>
    <w:semiHidden/>
    <w:unhideWhenUsed/>
    <w:rsid w:val="00A71E29"/>
    <w:rPr>
      <w:color w:val="0000FF"/>
      <w:u w:val="single"/>
    </w:rPr>
  </w:style>
  <w:style w:type="paragraph" w:customStyle="1" w:styleId="BasicParagraph">
    <w:name w:val="[Basic Paragraph]"/>
    <w:basedOn w:val="Normal"/>
    <w:uiPriority w:val="99"/>
    <w:rsid w:val="004A4D7F"/>
    <w:pPr>
      <w:widowControl w:val="0"/>
      <w:autoSpaceDE w:val="0"/>
      <w:autoSpaceDN w:val="0"/>
      <w:adjustRightInd w:val="0"/>
      <w:spacing w:after="0" w:line="288" w:lineRule="auto"/>
      <w:textAlignment w:val="center"/>
    </w:pPr>
    <w:rPr>
      <w:rFonts w:ascii="Arial" w:eastAsia="Times New Roman" w:hAnsi="Arial" w:cs="Times-Roman"/>
      <w:color w:val="000000"/>
      <w:sz w:val="24"/>
      <w:szCs w:val="24"/>
      <w:lang w:val="en-GB"/>
    </w:rPr>
  </w:style>
  <w:style w:type="character" w:customStyle="1" w:styleId="Overskrift1Tegn">
    <w:name w:val="Overskrift 1 Tegn"/>
    <w:link w:val="Overskrift1"/>
    <w:rsid w:val="00F913A1"/>
    <w:rPr>
      <w:rFonts w:ascii="Arial" w:eastAsia="MS PGothic" w:hAnsi="Arial" w:cs="Times New Roman"/>
      <w:b/>
      <w:bCs/>
      <w:sz w:val="32"/>
      <w:szCs w:val="32"/>
      <w:lang w:eastAsia="da-DK"/>
    </w:rPr>
  </w:style>
  <w:style w:type="character" w:customStyle="1" w:styleId="Overskrift2Tegn">
    <w:name w:val="Overskrift 2 Tegn"/>
    <w:link w:val="Overskrift2"/>
    <w:rsid w:val="0016602C"/>
    <w:rPr>
      <w:rFonts w:ascii="Arial" w:eastAsia="MS PGothic" w:hAnsi="Arial" w:cs="Times New Roman"/>
      <w:b/>
      <w:bCs/>
      <w:sz w:val="26"/>
      <w:szCs w:val="26"/>
      <w:lang w:eastAsia="da-DK"/>
    </w:rPr>
  </w:style>
  <w:style w:type="paragraph" w:styleId="Ingenafstand">
    <w:name w:val="No Spacing"/>
    <w:rsid w:val="004A4D7F"/>
    <w:rPr>
      <w:rFonts w:ascii="Arial" w:hAnsi="Arial"/>
      <w:szCs w:val="24"/>
    </w:rPr>
  </w:style>
  <w:style w:type="paragraph" w:styleId="Markeringsbobletekst">
    <w:name w:val="Balloon Text"/>
    <w:basedOn w:val="Normal"/>
    <w:link w:val="MarkeringsbobletekstTegn"/>
    <w:rsid w:val="00B429B8"/>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link w:val="Markeringsbobletekst"/>
    <w:rsid w:val="00B429B8"/>
    <w:rPr>
      <w:rFonts w:ascii="Tahoma" w:hAnsi="Tahoma" w:cs="Tahoma"/>
      <w:sz w:val="16"/>
      <w:szCs w:val="16"/>
      <w:lang w:eastAsia="da-DK"/>
    </w:rPr>
  </w:style>
  <w:style w:type="paragraph" w:styleId="NormalWeb">
    <w:name w:val="Normal (Web)"/>
    <w:basedOn w:val="Normal"/>
    <w:uiPriority w:val="99"/>
    <w:unhideWhenUsed/>
    <w:rsid w:val="00E95ED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E95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55F"/>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rsid w:val="00F913A1"/>
    <w:pPr>
      <w:keepNext/>
      <w:keepLines/>
      <w:spacing w:after="100" w:line="440" w:lineRule="exact"/>
      <w:outlineLvl w:val="0"/>
    </w:pPr>
    <w:rPr>
      <w:rFonts w:ascii="Arial" w:eastAsia="MS PGothic" w:hAnsi="Arial" w:cs="Times New Roman"/>
      <w:b/>
      <w:bCs/>
      <w:sz w:val="32"/>
      <w:szCs w:val="32"/>
      <w:lang w:eastAsia="da-DK"/>
    </w:rPr>
  </w:style>
  <w:style w:type="paragraph" w:styleId="Overskrift2">
    <w:name w:val="heading 2"/>
    <w:basedOn w:val="Normal"/>
    <w:next w:val="Normal"/>
    <w:link w:val="Overskrift2Tegn"/>
    <w:rsid w:val="0016602C"/>
    <w:pPr>
      <w:keepNext/>
      <w:keepLines/>
      <w:spacing w:after="40" w:line="280" w:lineRule="exact"/>
      <w:outlineLvl w:val="1"/>
    </w:pPr>
    <w:rPr>
      <w:rFonts w:ascii="Arial" w:eastAsia="MS PGothic" w:hAnsi="Arial" w:cs="Times New Roman"/>
      <w:b/>
      <w:bCs/>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85A60"/>
    <w:pPr>
      <w:tabs>
        <w:tab w:val="center" w:pos="4819"/>
        <w:tab w:val="right" w:pos="9638"/>
      </w:tabs>
      <w:spacing w:after="0" w:line="280" w:lineRule="exact"/>
    </w:pPr>
    <w:rPr>
      <w:rFonts w:ascii="Arial" w:eastAsia="Times New Roman" w:hAnsi="Arial" w:cs="Times New Roman"/>
      <w:sz w:val="24"/>
      <w:szCs w:val="24"/>
      <w:lang w:eastAsia="da-DK"/>
    </w:rPr>
  </w:style>
  <w:style w:type="paragraph" w:styleId="Sidefod">
    <w:name w:val="footer"/>
    <w:basedOn w:val="Normal"/>
    <w:rsid w:val="004A4D7F"/>
    <w:pPr>
      <w:tabs>
        <w:tab w:val="center" w:pos="4819"/>
        <w:tab w:val="right" w:pos="9638"/>
      </w:tabs>
      <w:spacing w:after="0" w:line="280" w:lineRule="exact"/>
    </w:pPr>
    <w:rPr>
      <w:rFonts w:ascii="Arial" w:eastAsia="Times New Roman" w:hAnsi="Arial" w:cs="Times New Roman"/>
      <w:sz w:val="24"/>
      <w:szCs w:val="24"/>
      <w:lang w:eastAsia="da-DK"/>
    </w:rPr>
  </w:style>
  <w:style w:type="character" w:styleId="Hyperlink">
    <w:name w:val="Hyperlink"/>
    <w:uiPriority w:val="99"/>
    <w:semiHidden/>
    <w:unhideWhenUsed/>
    <w:rsid w:val="00A71E29"/>
    <w:rPr>
      <w:color w:val="0000FF"/>
      <w:u w:val="single"/>
    </w:rPr>
  </w:style>
  <w:style w:type="paragraph" w:customStyle="1" w:styleId="BasicParagraph">
    <w:name w:val="[Basic Paragraph]"/>
    <w:basedOn w:val="Normal"/>
    <w:uiPriority w:val="99"/>
    <w:rsid w:val="004A4D7F"/>
    <w:pPr>
      <w:widowControl w:val="0"/>
      <w:autoSpaceDE w:val="0"/>
      <w:autoSpaceDN w:val="0"/>
      <w:adjustRightInd w:val="0"/>
      <w:spacing w:after="0" w:line="288" w:lineRule="auto"/>
      <w:textAlignment w:val="center"/>
    </w:pPr>
    <w:rPr>
      <w:rFonts w:ascii="Arial" w:eastAsia="Times New Roman" w:hAnsi="Arial" w:cs="Times-Roman"/>
      <w:color w:val="000000"/>
      <w:sz w:val="24"/>
      <w:szCs w:val="24"/>
      <w:lang w:val="en-GB"/>
    </w:rPr>
  </w:style>
  <w:style w:type="character" w:customStyle="1" w:styleId="Overskrift1Tegn">
    <w:name w:val="Overskrift 1 Tegn"/>
    <w:link w:val="Overskrift1"/>
    <w:rsid w:val="00F913A1"/>
    <w:rPr>
      <w:rFonts w:ascii="Arial" w:eastAsia="MS PGothic" w:hAnsi="Arial" w:cs="Times New Roman"/>
      <w:b/>
      <w:bCs/>
      <w:sz w:val="32"/>
      <w:szCs w:val="32"/>
      <w:lang w:eastAsia="da-DK"/>
    </w:rPr>
  </w:style>
  <w:style w:type="character" w:customStyle="1" w:styleId="Overskrift2Tegn">
    <w:name w:val="Overskrift 2 Tegn"/>
    <w:link w:val="Overskrift2"/>
    <w:rsid w:val="0016602C"/>
    <w:rPr>
      <w:rFonts w:ascii="Arial" w:eastAsia="MS PGothic" w:hAnsi="Arial" w:cs="Times New Roman"/>
      <w:b/>
      <w:bCs/>
      <w:sz w:val="26"/>
      <w:szCs w:val="26"/>
      <w:lang w:eastAsia="da-DK"/>
    </w:rPr>
  </w:style>
  <w:style w:type="paragraph" w:styleId="Ingenafstand">
    <w:name w:val="No Spacing"/>
    <w:rsid w:val="004A4D7F"/>
    <w:rPr>
      <w:rFonts w:ascii="Arial" w:hAnsi="Arial"/>
      <w:szCs w:val="24"/>
    </w:rPr>
  </w:style>
  <w:style w:type="paragraph" w:styleId="Markeringsbobletekst">
    <w:name w:val="Balloon Text"/>
    <w:basedOn w:val="Normal"/>
    <w:link w:val="MarkeringsbobletekstTegn"/>
    <w:rsid w:val="00B429B8"/>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link w:val="Markeringsbobletekst"/>
    <w:rsid w:val="00B429B8"/>
    <w:rPr>
      <w:rFonts w:ascii="Tahoma" w:hAnsi="Tahoma" w:cs="Tahoma"/>
      <w:sz w:val="16"/>
      <w:szCs w:val="16"/>
      <w:lang w:eastAsia="da-DK"/>
    </w:rPr>
  </w:style>
  <w:style w:type="paragraph" w:styleId="NormalWeb">
    <w:name w:val="Normal (Web)"/>
    <w:basedOn w:val="Normal"/>
    <w:uiPriority w:val="99"/>
    <w:unhideWhenUsed/>
    <w:rsid w:val="00E95ED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E9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56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_dhf\Desktop\Skabeloner\DHF-brevpapir-pkt-1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0F0B9-BF69-49BF-939D-DCCB01C0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DHF-brevpapir-pkt-12</Template>
  <TotalTime>3</TotalTime>
  <Pages>2</Pages>
  <Words>456</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DHF-brevpapir MASTER</vt:lpstr>
    </vt:vector>
  </TitlesOfParts>
  <Company>Holst Data Service</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DHF-brevpapir MASTER</dc:title>
  <dc:creator>Mads Stampe</dc:creator>
  <cp:lastModifiedBy>Mads Stampe</cp:lastModifiedBy>
  <cp:revision>4</cp:revision>
  <cp:lastPrinted>2013-01-14T09:08:00Z</cp:lastPrinted>
  <dcterms:created xsi:type="dcterms:W3CDTF">2016-04-20T07:32:00Z</dcterms:created>
  <dcterms:modified xsi:type="dcterms:W3CDTF">2016-04-20T10:13:00Z</dcterms:modified>
</cp:coreProperties>
</file>