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11B03">
        <w:rPr>
          <w:rFonts w:ascii="Arial" w:hAnsi="Arial" w:cs="Arial"/>
          <w:b/>
          <w:color w:val="FF9933" w:themeColor="accent1"/>
        </w:rPr>
        <w:tab/>
      </w:r>
      <w:r w:rsidR="00D11B03">
        <w:rPr>
          <w:rFonts w:ascii="Arial" w:hAnsi="Arial" w:cs="Arial"/>
          <w:b/>
          <w:color w:val="FF9933" w:themeColor="accent1"/>
        </w:rPr>
        <w:tab/>
        <w:t xml:space="preserve">      </w:t>
      </w:r>
      <w:bookmarkStart w:id="0" w:name="_GoBack"/>
      <w:bookmarkEnd w:id="0"/>
      <w:r w:rsidR="00D11B03">
        <w:rPr>
          <w:rFonts w:ascii="Arial" w:hAnsi="Arial" w:cs="Arial"/>
          <w:b/>
          <w:color w:val="FF9933" w:themeColor="accent1"/>
        </w:rPr>
        <w:t>2015-07-22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</w:t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s</w:t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meddelande</w:t>
      </w:r>
    </w:p>
    <w:p w:rsidR="00EE5501" w:rsidRPr="00DD0044" w:rsidRDefault="0087034C" w:rsidP="00EE5501">
      <w:pPr>
        <w:spacing w:before="100" w:beforeAutospacing="1" w:after="100" w:afterAutospacing="1"/>
        <w:ind w:left="720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  <w:r w:rsidR="00EE5501" w:rsidRPr="00DD0044">
        <w:rPr>
          <w:rFonts w:ascii="Times New Roman" w:hAnsi="Times New Roman"/>
          <w:bCs/>
          <w:sz w:val="28"/>
          <w:szCs w:val="28"/>
        </w:rPr>
        <w:t>353 000 unga vuxna utan bostad</w:t>
      </w:r>
    </w:p>
    <w:p w:rsidR="00EE5501" w:rsidRDefault="00EE5501" w:rsidP="00EE5501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DD0044">
        <w:rPr>
          <w:rFonts w:ascii="Times New Roman" w:hAnsi="Times New Roman"/>
        </w:rPr>
        <w:t>353 000 unga vuxna skulle vilja ha en egen bostad - men saknar det idag. Andelen unga som bor i osäkra upplåtelseformer ökar och kostnaden för dessa boenden har ökat markant sedan förra mätningen 2013. Det visar rapporten Unga vuxnas boende i Sverige 2015 som public</w:t>
      </w:r>
      <w:r w:rsidRPr="00DD0044">
        <w:rPr>
          <w:rFonts w:ascii="Times New Roman" w:hAnsi="Times New Roman"/>
        </w:rPr>
        <w:t>e</w:t>
      </w:r>
      <w:r w:rsidRPr="00DD0044">
        <w:rPr>
          <w:rFonts w:ascii="Times New Roman" w:hAnsi="Times New Roman"/>
        </w:rPr>
        <w:t>ra</w:t>
      </w:r>
      <w:r>
        <w:rPr>
          <w:rFonts w:ascii="Times New Roman" w:hAnsi="Times New Roman"/>
        </w:rPr>
        <w:t>des nyligen</w:t>
      </w:r>
      <w:r w:rsidRPr="00DD0044">
        <w:rPr>
          <w:rFonts w:ascii="Times New Roman" w:hAnsi="Times New Roman"/>
        </w:rPr>
        <w:t>, för tionde gången sedan 1997.</w:t>
      </w:r>
      <w:r>
        <w:rPr>
          <w:rFonts w:ascii="Times New Roman" w:hAnsi="Times New Roman"/>
        </w:rPr>
        <w:t xml:space="preserve"> </w:t>
      </w:r>
    </w:p>
    <w:p w:rsidR="00EE5501" w:rsidRDefault="00EE5501" w:rsidP="00EE5501">
      <w:pPr>
        <w:spacing w:before="100" w:beforeAutospacing="1" w:after="100" w:afterAutospacing="1"/>
        <w:ind w:left="720"/>
        <w:rPr>
          <w:rFonts w:cs="Adobe Garamond Pro"/>
        </w:rPr>
      </w:pPr>
      <w:r>
        <w:rPr>
          <w:rFonts w:cs="Adobe Garamond Pro"/>
        </w:rPr>
        <w:t xml:space="preserve">Rapporten gäller hela landet och givetvis är det som värst i storstadsregionerna. Ändå är det lätt att överföra siffrorna på andra orter runt om i landet. Fler kommuner, bland annat Visby, Kalmar, Jönköping, Växjö och Karlskrona, för att nämna några, har en bostadsbrist som visar att problemet är akut. </w:t>
      </w:r>
    </w:p>
    <w:p w:rsidR="00EE5501" w:rsidRDefault="00EE5501" w:rsidP="00EE5501">
      <w:pPr>
        <w:spacing w:before="100" w:beforeAutospacing="1" w:after="100" w:afterAutospacing="1"/>
        <w:ind w:left="720"/>
        <w:rPr>
          <w:rFonts w:cs="Adobe Garamond Pro"/>
        </w:rPr>
      </w:pPr>
      <w:r>
        <w:rPr>
          <w:rFonts w:cstheme="minorHAnsi"/>
        </w:rPr>
        <w:t>˗</w:t>
      </w:r>
      <w:r>
        <w:rPr>
          <w:rFonts w:cs="Adobe Garamond Pro"/>
        </w:rPr>
        <w:t xml:space="preserve"> Det är förödande för kommunerna när de inte kan kompetensförsörja för framtiden. Nyby</w:t>
      </w:r>
      <w:r>
        <w:rPr>
          <w:rFonts w:cs="Adobe Garamond Pro"/>
        </w:rPr>
        <w:t>g</w:t>
      </w:r>
      <w:r>
        <w:rPr>
          <w:rFonts w:cs="Adobe Garamond Pro"/>
        </w:rPr>
        <w:t xml:space="preserve">gandet måste sätta fart, helst igår, säger Björn Johansson, ordförande i Hyresgästföreningen region Sydost. </w:t>
      </w:r>
    </w:p>
    <w:p w:rsidR="00EE5501" w:rsidRPr="00DD0044" w:rsidRDefault="00EE5501" w:rsidP="00EE5501">
      <w:pPr>
        <w:autoSpaceDE w:val="0"/>
        <w:autoSpaceDN w:val="0"/>
        <w:adjustRightInd w:val="0"/>
        <w:ind w:firstLine="720"/>
        <w:rPr>
          <w:rFonts w:cstheme="minorHAnsi"/>
        </w:rPr>
      </w:pPr>
      <w:r w:rsidRPr="00DD0044">
        <w:rPr>
          <w:rFonts w:cstheme="minorHAnsi"/>
        </w:rPr>
        <w:t>Hyresgästföreningen föreslår:</w:t>
      </w:r>
    </w:p>
    <w:p w:rsidR="00EE5501" w:rsidRPr="00DD0044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  <w:r w:rsidRPr="00DD0044">
        <w:rPr>
          <w:rFonts w:cstheme="minorHAnsi"/>
        </w:rPr>
        <w:t>• Använd både statens och kommunernas mark på ett offensivt sätt för att bidra</w:t>
      </w:r>
      <w:r>
        <w:rPr>
          <w:rFonts w:cstheme="minorHAnsi"/>
        </w:rPr>
        <w:t xml:space="preserve"> </w:t>
      </w:r>
      <w:r w:rsidRPr="00DD0044">
        <w:rPr>
          <w:rFonts w:cstheme="minorHAnsi"/>
        </w:rPr>
        <w:t>till ett ökat byggande av hyresrätter.</w:t>
      </w:r>
    </w:p>
    <w:p w:rsidR="00EE5501" w:rsidRPr="00DD0044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  <w:r w:rsidRPr="00DD0044">
        <w:rPr>
          <w:rFonts w:cstheme="minorHAnsi"/>
        </w:rPr>
        <w:t>• Kommunerna har ansvar för bostadsförsörjningen. De måste öka</w:t>
      </w:r>
      <w:r>
        <w:rPr>
          <w:rFonts w:cstheme="minorHAnsi"/>
        </w:rPr>
        <w:t xml:space="preserve"> </w:t>
      </w:r>
      <w:r w:rsidRPr="00DD0044">
        <w:rPr>
          <w:rFonts w:cstheme="minorHAnsi"/>
        </w:rPr>
        <w:t>intensiteten och skaffa fram planer för bostadsbyggandet och använda sina</w:t>
      </w:r>
      <w:r>
        <w:rPr>
          <w:rFonts w:cstheme="minorHAnsi"/>
        </w:rPr>
        <w:t xml:space="preserve"> </w:t>
      </w:r>
      <w:r w:rsidRPr="00DD0044">
        <w:rPr>
          <w:rFonts w:cstheme="minorHAnsi"/>
        </w:rPr>
        <w:t>allmännyttiga bostadsföretag till det de är till för - bygga och förvalta</w:t>
      </w:r>
      <w:r>
        <w:rPr>
          <w:rFonts w:cstheme="minorHAnsi"/>
        </w:rPr>
        <w:t xml:space="preserve"> </w:t>
      </w:r>
      <w:r w:rsidRPr="00DD0044">
        <w:rPr>
          <w:rFonts w:cstheme="minorHAnsi"/>
        </w:rPr>
        <w:t>hyresrätter utifrån de behov som finns.</w:t>
      </w: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  <w:r w:rsidRPr="00DD0044">
        <w:rPr>
          <w:rFonts w:cstheme="minorHAnsi"/>
        </w:rPr>
        <w:t>• Låt allmännyttan spela en viktigare roll i planerandet och byggandet av</w:t>
      </w:r>
      <w:r>
        <w:rPr>
          <w:rFonts w:cstheme="minorHAnsi"/>
        </w:rPr>
        <w:t xml:space="preserve"> </w:t>
      </w:r>
      <w:r w:rsidRPr="00DD0044">
        <w:rPr>
          <w:rFonts w:cstheme="minorHAnsi"/>
        </w:rPr>
        <w:t>hyresrätter med h</w:t>
      </w:r>
      <w:r w:rsidRPr="00DD0044">
        <w:rPr>
          <w:rFonts w:cstheme="minorHAnsi"/>
        </w:rPr>
        <w:t>y</w:t>
      </w:r>
      <w:r w:rsidRPr="00DD0044">
        <w:rPr>
          <w:rFonts w:cstheme="minorHAnsi"/>
        </w:rPr>
        <w:t xml:space="preserve">ror som människor har råd att efterfråga. </w:t>
      </w: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  <w:r w:rsidRPr="00EB2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8CFF93" wp14:editId="3735709D">
                <wp:simplePos x="0" y="0"/>
                <wp:positionH relativeFrom="page">
                  <wp:posOffset>1356995</wp:posOffset>
                </wp:positionH>
                <wp:positionV relativeFrom="margin">
                  <wp:posOffset>4985385</wp:posOffset>
                </wp:positionV>
                <wp:extent cx="3676650" cy="2695575"/>
                <wp:effectExtent l="57150" t="38100" r="76200" b="104775"/>
                <wp:wrapSquare wrapText="bothSides"/>
                <wp:docPr id="697" name="Textruta 395" descr="Tvärrand sm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69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01" w:rsidRPr="000D312A" w:rsidRDefault="00EE5501" w:rsidP="00EE5501">
                            <w:pPr>
                              <w:pBdr>
                                <w:top w:val="thinThickSmallGap" w:sz="36" w:space="0" w:color="987200" w:themeColor="accent2" w:themeShade="7F"/>
                                <w:bottom w:val="thickThinSmallGap" w:sz="36" w:space="0" w:color="98720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EB283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Fakta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E5501" w:rsidRDefault="00EE5501" w:rsidP="00EE5501">
                            <w:pPr>
                              <w:pStyle w:val="Liststyck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49 procent, alltså mindre än hälften av de unga vuxna, har eget boende. </w:t>
                            </w:r>
                          </w:p>
                          <w:p w:rsidR="00EE5501" w:rsidRDefault="00EE5501" w:rsidP="00EE5501">
                            <w:pPr>
                              <w:pStyle w:val="Liststyck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353 000 unga vuxna saknar bostad.</w:t>
                            </w:r>
                          </w:p>
                          <w:p w:rsidR="00EE5501" w:rsidRDefault="00EE5501" w:rsidP="00EE5501">
                            <w:pPr>
                              <w:pStyle w:val="Liststyck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142 000 </w:t>
                            </w:r>
                            <w:r w:rsidRPr="00DD0044">
                              <w:rPr>
                                <w:rFonts w:ascii="Times New Roman" w:hAnsi="Times New Roman"/>
                              </w:rPr>
                              <w:t>unga vuxna bor ofrivilligt hemma hos sina föräldrar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E5501" w:rsidRDefault="00EE5501" w:rsidP="00EE5501">
                            <w:pPr>
                              <w:pStyle w:val="Liststyck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Det motsvarar:</w:t>
                            </w:r>
                          </w:p>
                          <w:p w:rsidR="00EE5501" w:rsidRDefault="00EE5501" w:rsidP="00EE5501">
                            <w:pPr>
                              <w:ind w:firstLine="360"/>
                            </w:pPr>
                            <w:r>
                              <w:t>91 000 hyresrätter</w:t>
                            </w:r>
                          </w:p>
                          <w:p w:rsidR="00EE5501" w:rsidRDefault="00EE5501" w:rsidP="00EE5501">
                            <w:pPr>
                              <w:ind w:firstLine="360"/>
                            </w:pPr>
                            <w:r>
                              <w:t>56 400 bostadsrätter</w:t>
                            </w:r>
                          </w:p>
                          <w:p w:rsidR="00EE5501" w:rsidRDefault="00EE5501" w:rsidP="00EE5501">
                            <w:pPr>
                              <w:ind w:firstLine="360"/>
                            </w:pPr>
                            <w:r>
                              <w:t>73 700 egna hus.</w:t>
                            </w:r>
                          </w:p>
                          <w:p w:rsidR="00EE5501" w:rsidRPr="00D4627A" w:rsidRDefault="00EE5501" w:rsidP="00EE5501">
                            <w:pPr>
                              <w:ind w:firstLine="360"/>
                            </w:pPr>
                            <w:r>
                              <w:t xml:space="preserve">Totalt behöver det byggas 221 000 bostäder. </w:t>
                            </w:r>
                          </w:p>
                          <w:p w:rsidR="00EE5501" w:rsidRDefault="00EE5501" w:rsidP="00EE5501">
                            <w:pPr>
                              <w:pBdr>
                                <w:top w:val="thinThickSmallGap" w:sz="36" w:space="0" w:color="987200" w:themeColor="accent2" w:themeShade="7F"/>
                                <w:bottom w:val="thickThinSmallGap" w:sz="36" w:space="0" w:color="98720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EE5501" w:rsidRDefault="00EE5501" w:rsidP="00EE5501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95" o:spid="_x0000_s1027" type="#_x0000_t202" alt="Tvärrand smal" style="position:absolute;left:0;text-align:left;margin-left:106.85pt;margin-top:392.55pt;width:289.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AsxgIAAPkFAAAOAAAAZHJzL2Uyb0RvYy54bWysVG1u2zAM/T9gdxD0P3Wc2E5j1CnSpB0G&#10;dOuwdgeQZTk2KkuepMROh91mN9nFRsl22nRFNwz7I+iDfHwkn3h23lYc7ZjSpRQJ9k/GGDFBZVaK&#10;TYK/3F2NTjHShoiMcClYgvdM4/PF2zdnTR2ziSwkz5hCACJ03NQJLoypY8/TtGAV0SeyZgIec6kq&#10;YuCoNl6mSAPoFfcm43HkNVJltZKUaQ236+4RLxx+njNqbvJcM4N4goGbcatya2pXb3FG4o0idVHS&#10;ngb5BxYVKQUEPUCtiSFoq8rfoKqSKqllbk6orDyZ5yVlLgfIxh8/y+a2IDVzuUBxdH0ok/5/sPTj&#10;7pNCZZbgaD7DSJAKmnTHWqO2kMF0HmKUMU2hYne7nz+Ugk4iXRFuC9fUOgb/2xoQTHshWxCAK4Ku&#10;ryW910jIVUHEhi2Vkk3BSAbEfevpPXHtcLQFSZsPMoP4ZGukA2pzVdmqQp0QoEMD94emAUdE4XIa&#10;zaIohCcKb5NoHoaz0MUg8eBeK23eMVkhu0mwAlU4eLK71sbSIfFgYqNpycvsquTcHawS2YortCOg&#10;oXTTJfDMigvUABUfQv8JwbQvIAADLqwnZAWc+l2noG/hNArG80k0Wi7Xs1EQrE9HFxewW60u58HU&#10;j4LwcvXdxvWDWBckk81NqulWsWxQtB/8nWL6v9Vp0Wm6y3pgDOxctQaWro+2dX0TzZ4zy52LzywH&#10;VT0q4riKhFImzIDqrK1bDjU/OE66Sr7m2Nu7arm/fnDudfiaMxs8XGQpzMG5KoVUL0XP7gfKeWff&#10;K1l3eVtRmzZt3XdylvYmldketK1kN3tgVsKmkOoBowbmToL11y1RDCP+XsD/mExOo7GdVEcndXRK&#10;j05EUIBLsMGo265MN+C2tSo3BUTrqiHkEv5VXjrFPzLrc4D54lrbz0I7wJ6endXjxF78AgAA//8D&#10;AFBLAwQUAAYACAAAACEA6z/9J+AAAAAMAQAADwAAAGRycy9kb3ducmV2LnhtbEyPTU+DQBCG7yb+&#10;h82YeLMLGEtBlsYYjdEejJWDxymMgOwHYbcF/73jSY8z8+Sd5y22i9HiRJPvnVUQryIQZGvX9LZV&#10;UL0/Xm1A+IC2Qe0sKfgmD9vy/KzAvHGzfaPTPrSCQ6zPUUEXwphL6euODPqVG8ny7dNNBgOPUyub&#10;CWcON1omUbSWBnvLHzoc6b6jetgfjYIwLEOV4UzPLx/66Uu/Psw7XSl1ebHc3YIItIQ/GH71WR1K&#10;djq4o2280AqS+DplVEG6uYlBMJFmCW8OjCZRtgZZFvJ/ifIHAAD//wMAUEsBAi0AFAAGAAgAAAAh&#10;ALaDOJL+AAAA4QEAABMAAAAAAAAAAAAAAAAAAAAAAFtDb250ZW50X1R5cGVzXS54bWxQSwECLQAU&#10;AAYACAAAACEAOP0h/9YAAACUAQAACwAAAAAAAAAAAAAAAAAvAQAAX3JlbHMvLnJlbHNQSwECLQAU&#10;AAYACAAAACEA5hHQLMYCAAD5BQAADgAAAAAAAAAAAAAAAAAuAgAAZHJzL2Uyb0RvYy54bWxQSwEC&#10;LQAUAAYACAAAACEA6z/9J+AAAAAMAQAADwAAAAAAAAAAAAAAAAAgBQAAZHJzL2Rvd25yZXYueG1s&#10;UEsFBgAAAAAEAAQA8wAAAC0GAAAAAA==&#10;" o:allowincell="f" fillcolor="white [3212]" strokecolor="black [3213]" strokeweight=".25pt">
                <v:shadow on="t" color="black" opacity="24903f" obscured="t" origin=",.5" offset="0,.55556mm"/>
                <v:textbox inset="18pt,18pt,18pt,18pt">
                  <w:txbxContent>
                    <w:p w:rsidR="00EE5501" w:rsidRPr="000D312A" w:rsidRDefault="00EE5501" w:rsidP="00EE5501">
                      <w:pPr>
                        <w:pBdr>
                          <w:top w:val="thinThickSmallGap" w:sz="36" w:space="0" w:color="987200" w:themeColor="accent2" w:themeShade="7F"/>
                          <w:bottom w:val="thickThinSmallGap" w:sz="36" w:space="0" w:color="98720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EB283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Fakta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:</w:t>
                      </w:r>
                    </w:p>
                    <w:p w:rsidR="00EE5501" w:rsidRDefault="00EE5501" w:rsidP="00EE5501">
                      <w:pPr>
                        <w:pStyle w:val="Liststycke"/>
                        <w:numPr>
                          <w:ilvl w:val="0"/>
                          <w:numId w:val="33"/>
                        </w:numPr>
                      </w:pPr>
                      <w:r>
                        <w:t xml:space="preserve">49 procent, alltså mindre än hälften av de unga vuxna, har eget boende. </w:t>
                      </w:r>
                    </w:p>
                    <w:p w:rsidR="00EE5501" w:rsidRDefault="00EE5501" w:rsidP="00EE5501">
                      <w:pPr>
                        <w:pStyle w:val="Liststycke"/>
                        <w:numPr>
                          <w:ilvl w:val="0"/>
                          <w:numId w:val="33"/>
                        </w:numPr>
                      </w:pPr>
                      <w:r>
                        <w:t>353 000 unga vuxna saknar bostad.</w:t>
                      </w:r>
                    </w:p>
                    <w:p w:rsidR="00EE5501" w:rsidRDefault="00EE5501" w:rsidP="00EE5501">
                      <w:pPr>
                        <w:pStyle w:val="Liststycke"/>
                        <w:numPr>
                          <w:ilvl w:val="0"/>
                          <w:numId w:val="33"/>
                        </w:numPr>
                      </w:pPr>
                      <w:r>
                        <w:t xml:space="preserve">142 000 </w:t>
                      </w:r>
                      <w:r w:rsidRPr="00DD0044">
                        <w:rPr>
                          <w:rFonts w:ascii="Times New Roman" w:hAnsi="Times New Roman"/>
                        </w:rPr>
                        <w:t>unga vuxna bor ofrivilligt hemma hos sina föräldrar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EE5501" w:rsidRDefault="00EE5501" w:rsidP="00EE5501">
                      <w:pPr>
                        <w:pStyle w:val="Liststycke"/>
                        <w:numPr>
                          <w:ilvl w:val="0"/>
                          <w:numId w:val="33"/>
                        </w:numPr>
                      </w:pPr>
                      <w:r>
                        <w:t>Det motsvarar:</w:t>
                      </w:r>
                    </w:p>
                    <w:p w:rsidR="00EE5501" w:rsidRDefault="00EE5501" w:rsidP="00EE5501">
                      <w:pPr>
                        <w:ind w:firstLine="360"/>
                      </w:pPr>
                      <w:r>
                        <w:t>91 000 hyresrätter</w:t>
                      </w:r>
                    </w:p>
                    <w:p w:rsidR="00EE5501" w:rsidRDefault="00EE5501" w:rsidP="00EE5501">
                      <w:pPr>
                        <w:ind w:firstLine="360"/>
                      </w:pPr>
                      <w:r>
                        <w:t>56 400 bostadsrätter</w:t>
                      </w:r>
                    </w:p>
                    <w:p w:rsidR="00EE5501" w:rsidRDefault="00EE5501" w:rsidP="00EE5501">
                      <w:pPr>
                        <w:ind w:firstLine="360"/>
                      </w:pPr>
                      <w:r>
                        <w:t>73 700 egna hus.</w:t>
                      </w:r>
                    </w:p>
                    <w:p w:rsidR="00EE5501" w:rsidRPr="00D4627A" w:rsidRDefault="00EE5501" w:rsidP="00EE5501">
                      <w:pPr>
                        <w:ind w:firstLine="360"/>
                      </w:pPr>
                      <w:r>
                        <w:t xml:space="preserve">Totalt behöver det byggas 221 000 bostäder. </w:t>
                      </w:r>
                    </w:p>
                    <w:p w:rsidR="00EE5501" w:rsidRDefault="00EE5501" w:rsidP="00EE5501">
                      <w:pPr>
                        <w:pBdr>
                          <w:top w:val="thinThickSmallGap" w:sz="36" w:space="0" w:color="987200" w:themeColor="accent2" w:themeShade="7F"/>
                          <w:bottom w:val="thickThinSmallGap" w:sz="36" w:space="0" w:color="98720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  <w:p w:rsidR="00EE5501" w:rsidRDefault="00EE5501" w:rsidP="00EE5501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  <w:rPr>
          <w:rFonts w:cstheme="minorHAnsi"/>
        </w:rPr>
      </w:pPr>
    </w:p>
    <w:p w:rsidR="00EE5501" w:rsidRDefault="00EE5501" w:rsidP="00EE5501">
      <w:pPr>
        <w:autoSpaceDE w:val="0"/>
        <w:autoSpaceDN w:val="0"/>
        <w:adjustRightInd w:val="0"/>
        <w:ind w:left="720"/>
      </w:pPr>
    </w:p>
    <w:p w:rsidR="00EE5501" w:rsidRPr="00DD0044" w:rsidRDefault="00D11B03" w:rsidP="00EE5501">
      <w:pPr>
        <w:autoSpaceDE w:val="0"/>
        <w:autoSpaceDN w:val="0"/>
        <w:adjustRightInd w:val="0"/>
        <w:ind w:left="720"/>
        <w:rPr>
          <w:rFonts w:cstheme="minorHAnsi"/>
        </w:rPr>
      </w:pPr>
      <w:hyperlink r:id="rId14" w:history="1">
        <w:r w:rsidR="00EE5501" w:rsidRPr="0097517A">
          <w:rPr>
            <w:rStyle w:val="Hyperlnk"/>
            <w:rFonts w:cstheme="minorHAnsi"/>
          </w:rPr>
          <w:t>http://www.hyresgastforeningen.se/Om_Oss/ladda_hem/rapporter/ungas_boende/Sidor/Unga-vuxnas-boende-i-Sverige-2015.aspx</w:t>
        </w:r>
      </w:hyperlink>
      <w:r w:rsidR="00EE5501">
        <w:rPr>
          <w:rFonts w:cstheme="minorHAnsi"/>
        </w:rPr>
        <w:t xml:space="preserve"> </w:t>
      </w:r>
    </w:p>
    <w:p w:rsidR="00EE5501" w:rsidRDefault="00EE5501" w:rsidP="00EE5501">
      <w:pPr>
        <w:pStyle w:val="Default"/>
        <w:rPr>
          <w:rFonts w:asciiTheme="minorHAnsi" w:hAnsiTheme="minorHAnsi" w:cstheme="minorHAnsi"/>
        </w:rPr>
      </w:pPr>
    </w:p>
    <w:p w:rsidR="00EE5501" w:rsidRPr="0058526D" w:rsidRDefault="00EE5501" w:rsidP="00EE5501">
      <w:pPr>
        <w:pStyle w:val="Default"/>
        <w:ind w:firstLine="720"/>
        <w:rPr>
          <w:rFonts w:asciiTheme="minorHAnsi" w:hAnsiTheme="minorHAnsi" w:cstheme="minorHAnsi"/>
        </w:rPr>
      </w:pPr>
      <w:r w:rsidRPr="0058526D">
        <w:rPr>
          <w:rFonts w:asciiTheme="minorHAnsi" w:hAnsiTheme="minorHAnsi" w:cstheme="minorHAnsi"/>
        </w:rPr>
        <w:t>Kontaktperson</w:t>
      </w:r>
      <w:r>
        <w:rPr>
          <w:rFonts w:asciiTheme="minorHAnsi" w:hAnsiTheme="minorHAnsi" w:cstheme="minorHAnsi"/>
        </w:rPr>
        <w:t>:</w:t>
      </w:r>
    </w:p>
    <w:p w:rsidR="00EE5501" w:rsidRDefault="00EE5501" w:rsidP="00EE5501">
      <w:pPr>
        <w:pStyle w:val="Default"/>
        <w:ind w:firstLine="720"/>
        <w:rPr>
          <w:rFonts w:asciiTheme="minorHAnsi" w:hAnsiTheme="minorHAnsi" w:cstheme="minorHAnsi"/>
        </w:rPr>
      </w:pPr>
      <w:r w:rsidRPr="0058526D">
        <w:rPr>
          <w:rFonts w:asciiTheme="minorHAnsi" w:hAnsiTheme="minorHAnsi" w:cstheme="minorHAnsi"/>
        </w:rPr>
        <w:t>Björn Johansson, ordförande Hyresgästföreningen region Sydost</w:t>
      </w:r>
    </w:p>
    <w:p w:rsidR="0087034C" w:rsidRDefault="00EE5501" w:rsidP="00EE5501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Telefon: 0702-75 30 72</w:t>
      </w:r>
    </w:p>
    <w:sectPr w:rsidR="0087034C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1" w:rsidRDefault="00AE59B1">
      <w:r>
        <w:separator/>
      </w:r>
    </w:p>
  </w:endnote>
  <w:endnote w:type="continuationSeparator" w:id="0">
    <w:p w:rsidR="00AE59B1" w:rsidRDefault="00AE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1" w:rsidRDefault="00AE59B1">
      <w:r>
        <w:separator/>
      </w:r>
    </w:p>
  </w:footnote>
  <w:footnote w:type="continuationSeparator" w:id="0">
    <w:p w:rsidR="00AE59B1" w:rsidRDefault="00AE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1E6841B7"/>
    <w:multiLevelType w:val="hybridMultilevel"/>
    <w:tmpl w:val="1BF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9401C"/>
    <w:rsid w:val="003C5B3B"/>
    <w:rsid w:val="003D5D04"/>
    <w:rsid w:val="00401F5A"/>
    <w:rsid w:val="004050F9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9A5"/>
    <w:rsid w:val="00672A04"/>
    <w:rsid w:val="006940B1"/>
    <w:rsid w:val="006A168E"/>
    <w:rsid w:val="006A310C"/>
    <w:rsid w:val="006A488D"/>
    <w:rsid w:val="006C0BFF"/>
    <w:rsid w:val="00714F71"/>
    <w:rsid w:val="0075743E"/>
    <w:rsid w:val="007657B9"/>
    <w:rsid w:val="0079416B"/>
    <w:rsid w:val="007A3DA8"/>
    <w:rsid w:val="007E3D12"/>
    <w:rsid w:val="00823098"/>
    <w:rsid w:val="00865EDE"/>
    <w:rsid w:val="0087034C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72754"/>
    <w:rsid w:val="00A80ADD"/>
    <w:rsid w:val="00A8289D"/>
    <w:rsid w:val="00A872D6"/>
    <w:rsid w:val="00AA6770"/>
    <w:rsid w:val="00AB0FB4"/>
    <w:rsid w:val="00AC0248"/>
    <w:rsid w:val="00AC728A"/>
    <w:rsid w:val="00AD0C6C"/>
    <w:rsid w:val="00AD3EC5"/>
    <w:rsid w:val="00AE59B1"/>
    <w:rsid w:val="00AF3F22"/>
    <w:rsid w:val="00B10FD7"/>
    <w:rsid w:val="00B26D5A"/>
    <w:rsid w:val="00B36FCD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1B03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E5501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A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juslista-dekorfrg2">
    <w:name w:val="Light List Accent 2"/>
    <w:basedOn w:val="Normaltabell"/>
    <w:uiPriority w:val="61"/>
    <w:rsid w:val="0039401C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skuggning-dekorfrg1">
    <w:name w:val="Light Shading Accent 1"/>
    <w:basedOn w:val="Normaltabell"/>
    <w:uiPriority w:val="60"/>
    <w:rsid w:val="0039401C"/>
    <w:rPr>
      <w:color w:val="E57200" w:themeColor="accent1" w:themeShade="BF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customStyle="1" w:styleId="Default">
    <w:name w:val="Default"/>
    <w:rsid w:val="00AE5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juslista-dekorfrg2">
    <w:name w:val="Light List Accent 2"/>
    <w:basedOn w:val="Normaltabell"/>
    <w:uiPriority w:val="61"/>
    <w:rsid w:val="0039401C"/>
    <w:tblPr>
      <w:tblStyleRowBandSize w:val="1"/>
      <w:tblStyleColBandSize w:val="1"/>
      <w:tblBorders>
        <w:top w:val="single" w:sz="8" w:space="0" w:color="FFCC33" w:themeColor="accent2"/>
        <w:left w:val="single" w:sz="8" w:space="0" w:color="FFCC33" w:themeColor="accent2"/>
        <w:bottom w:val="single" w:sz="8" w:space="0" w:color="FFCC33" w:themeColor="accent2"/>
        <w:right w:val="single" w:sz="8" w:space="0" w:color="FF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  <w:tblStylePr w:type="band1Horz">
      <w:tblPr/>
      <w:tcPr>
        <w:tcBorders>
          <w:top w:val="single" w:sz="8" w:space="0" w:color="FFCC33" w:themeColor="accent2"/>
          <w:left w:val="single" w:sz="8" w:space="0" w:color="FFCC33" w:themeColor="accent2"/>
          <w:bottom w:val="single" w:sz="8" w:space="0" w:color="FFCC33" w:themeColor="accent2"/>
          <w:right w:val="single" w:sz="8" w:space="0" w:color="FFCC33" w:themeColor="accent2"/>
        </w:tcBorders>
      </w:tcPr>
    </w:tblStylePr>
  </w:style>
  <w:style w:type="table" w:styleId="Ljusskuggning-dekorfrg1">
    <w:name w:val="Light Shading Accent 1"/>
    <w:basedOn w:val="Normaltabell"/>
    <w:uiPriority w:val="60"/>
    <w:rsid w:val="0039401C"/>
    <w:rPr>
      <w:color w:val="E57200" w:themeColor="accent1" w:themeShade="BF"/>
    </w:rPr>
    <w:tblPr>
      <w:tblStyleRowBandSize w:val="1"/>
      <w:tblStyleColBandSize w:val="1"/>
      <w:tblBorders>
        <w:top w:val="single" w:sz="8" w:space="0" w:color="FF9933" w:themeColor="accent1"/>
        <w:bottom w:val="single" w:sz="8" w:space="0" w:color="FF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33" w:themeColor="accent1"/>
          <w:left w:val="nil"/>
          <w:bottom w:val="single" w:sz="8" w:space="0" w:color="FF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yresgastforeningen.se/Om_Oss/ladda_hem/rapporter/ungas_boende/Sidor/Unga-vuxnas-boende-i-Sverige-2015.aspx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Mats Svedlund</DisplayName>
        <AccountId>37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2015-06-23T09:16:01+02:00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5" ma:contentTypeDescription=" " ma:contentTypeScope="" ma:versionID="209c0b4a32caa22003532243d225b513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ab9a89b112805b5acd2c5161a63ff86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default="" ma:fieldId="{9cdd89cc-d391-4e3a-bb0e-970e3525a0e8}" ma:sspId="4ef2b413-49fc-4ba4-b398-b3941563424c" ma:termSetId="bf9a03e0-6887-472a-98aa-5bdb9015f9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bcd96f71-1f6a-4a20-905b-589cffe375f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A6A5B-EE6D-42D7-B343-402C9132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4A2A96-24C8-411F-BB12-A342C43E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1546</Characters>
  <Application>Microsoft Office Word</Application>
  <DocSecurity>0</DocSecurity>
  <Lines>49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keywords>Mall pressmeddelande region sydost</cp:keywords>
  <cp:lastModifiedBy>Eva Persson</cp:lastModifiedBy>
  <cp:revision>2</cp:revision>
  <cp:lastPrinted>2008-11-25T09:11:00Z</cp:lastPrinted>
  <dcterms:created xsi:type="dcterms:W3CDTF">2015-06-29T12:24:00Z</dcterms:created>
  <dcterms:modified xsi:type="dcterms:W3CDTF">2015-06-29T12:24:00Z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