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2CA5F" w14:textId="77777777" w:rsidR="003727B2" w:rsidRDefault="003727B2" w:rsidP="00F47FEF">
      <w:pPr>
        <w:pStyle w:val="StandardWeb"/>
        <w:rPr>
          <w:rFonts w:ascii="Lucida Sans" w:eastAsia="Lucida Sans" w:hAnsi="Lucida Sans" w:cs="Lucida Sans"/>
          <w:b/>
          <w:bCs/>
          <w:sz w:val="20"/>
          <w:szCs w:val="20"/>
        </w:rPr>
      </w:pPr>
    </w:p>
    <w:p w14:paraId="378A5D3A" w14:textId="77777777" w:rsidR="00DD32E6" w:rsidRDefault="00875693" w:rsidP="00F47FEF">
      <w:pPr>
        <w:rPr>
          <w:rFonts w:ascii="Lucida Sans" w:eastAsia="Lucida Sans" w:hAnsi="Lucida Sans" w:cs="Lucida Sans"/>
          <w:b/>
          <w:bCs/>
          <w:sz w:val="28"/>
          <w:szCs w:val="28"/>
        </w:rPr>
      </w:pPr>
      <w:r>
        <w:rPr>
          <w:rFonts w:ascii="Lucida Sans" w:eastAsia="Lucida Sans" w:hAnsi="Lucida Sans" w:cs="Lucida Sans"/>
          <w:b/>
          <w:bCs/>
          <w:sz w:val="32"/>
          <w:szCs w:val="32"/>
        </w:rPr>
        <w:t>L</w:t>
      </w:r>
      <w:r w:rsidR="000E541D">
        <w:rPr>
          <w:rFonts w:ascii="Lucida Sans" w:eastAsia="Lucida Sans" w:hAnsi="Lucida Sans" w:cs="Lucida Sans"/>
          <w:b/>
          <w:bCs/>
          <w:sz w:val="32"/>
          <w:szCs w:val="32"/>
        </w:rPr>
        <w:t xml:space="preserve">ehrpreis </w:t>
      </w:r>
      <w:r>
        <w:rPr>
          <w:rFonts w:ascii="Lucida Sans" w:eastAsia="Lucida Sans" w:hAnsi="Lucida Sans" w:cs="Lucida Sans"/>
          <w:b/>
          <w:bCs/>
          <w:sz w:val="32"/>
          <w:szCs w:val="32"/>
        </w:rPr>
        <w:t>der TH Wildau</w:t>
      </w:r>
      <w:r w:rsidR="000E541D">
        <w:rPr>
          <w:rFonts w:ascii="Lucida Sans" w:eastAsia="Lucida Sans" w:hAnsi="Lucida Sans" w:cs="Lucida Sans"/>
          <w:b/>
          <w:bCs/>
          <w:sz w:val="32"/>
          <w:szCs w:val="32"/>
        </w:rPr>
        <w:t xml:space="preserve"> 2023</w:t>
      </w:r>
      <w:r w:rsidR="004E6C0C">
        <w:rPr>
          <w:rFonts w:ascii="Lucida Sans" w:eastAsia="Lucida Sans" w:hAnsi="Lucida Sans" w:cs="Lucida Sans"/>
          <w:b/>
          <w:bCs/>
          <w:sz w:val="32"/>
          <w:szCs w:val="32"/>
        </w:rPr>
        <w:t xml:space="preserve"> für</w:t>
      </w:r>
      <w:r w:rsidR="000E541D">
        <w:rPr>
          <w:rFonts w:ascii="Lucida Sans" w:eastAsia="Lucida Sans" w:hAnsi="Lucida Sans" w:cs="Lucida Sans"/>
          <w:b/>
          <w:bCs/>
          <w:sz w:val="32"/>
          <w:szCs w:val="32"/>
        </w:rPr>
        <w:t xml:space="preserve"> Prof. Rainer Stollhoff im </w:t>
      </w:r>
      <w:r w:rsidR="000E541D" w:rsidRPr="000E541D">
        <w:rPr>
          <w:rFonts w:ascii="Lucida Sans" w:eastAsia="Lucida Sans" w:hAnsi="Lucida Sans" w:cs="Lucida Sans"/>
          <w:b/>
          <w:bCs/>
          <w:sz w:val="32"/>
          <w:szCs w:val="32"/>
        </w:rPr>
        <w:t xml:space="preserve">Bereich interdisziplinäre Lehre </w:t>
      </w:r>
      <w:r w:rsidR="000E541D">
        <w:rPr>
          <w:rFonts w:ascii="Lucida Sans" w:eastAsia="Lucida Sans" w:hAnsi="Lucida Sans" w:cs="Lucida Sans"/>
          <w:b/>
          <w:bCs/>
          <w:sz w:val="32"/>
          <w:szCs w:val="32"/>
        </w:rPr>
        <w:t>und das Team Radverkehr für den Aufbau des Master</w:t>
      </w:r>
      <w:r w:rsidR="004E6C0C">
        <w:rPr>
          <w:rFonts w:ascii="Lucida Sans" w:eastAsia="Lucida Sans" w:hAnsi="Lucida Sans" w:cs="Lucida Sans"/>
          <w:b/>
          <w:bCs/>
          <w:sz w:val="32"/>
          <w:szCs w:val="32"/>
        </w:rPr>
        <w:t>-S</w:t>
      </w:r>
      <w:r w:rsidR="000E541D">
        <w:rPr>
          <w:rFonts w:ascii="Lucida Sans" w:eastAsia="Lucida Sans" w:hAnsi="Lucida Sans" w:cs="Lucida Sans"/>
          <w:b/>
          <w:bCs/>
          <w:sz w:val="32"/>
          <w:szCs w:val="32"/>
        </w:rPr>
        <w:t>tudiengang</w:t>
      </w:r>
      <w:r w:rsidR="004E6C0C">
        <w:rPr>
          <w:rFonts w:ascii="Lucida Sans" w:eastAsia="Lucida Sans" w:hAnsi="Lucida Sans" w:cs="Lucida Sans"/>
          <w:b/>
          <w:bCs/>
          <w:sz w:val="32"/>
          <w:szCs w:val="32"/>
        </w:rPr>
        <w:t>s</w:t>
      </w:r>
      <w:r w:rsidR="000E541D">
        <w:rPr>
          <w:rFonts w:ascii="Lucida Sans" w:eastAsia="Lucida Sans" w:hAnsi="Lucida Sans" w:cs="Lucida Sans"/>
          <w:b/>
          <w:bCs/>
          <w:sz w:val="32"/>
          <w:szCs w:val="32"/>
        </w:rPr>
        <w:t xml:space="preserve"> </w:t>
      </w:r>
    </w:p>
    <w:p w14:paraId="5227552F" w14:textId="72BFD640" w:rsidR="00D664FA" w:rsidRDefault="00D664FA" w:rsidP="00F47FEF">
      <w:pPr>
        <w:pStyle w:val="StandardWeb"/>
        <w:rPr>
          <w:rFonts w:ascii="Lucida Sans" w:eastAsia="Lucida Sans" w:hAnsi="Lucida Sans" w:cs="Lucida Sans"/>
          <w:b/>
          <w:bCs/>
          <w:sz w:val="20"/>
          <w:szCs w:val="20"/>
        </w:rPr>
      </w:pPr>
    </w:p>
    <w:p w14:paraId="49FBCF81" w14:textId="77777777" w:rsidR="000E541D" w:rsidRDefault="000E541D" w:rsidP="00F47FEF">
      <w:pPr>
        <w:pStyle w:val="StandardWeb"/>
        <w:rPr>
          <w:rFonts w:ascii="Lucida Sans" w:eastAsia="Lucida Sans" w:hAnsi="Lucida Sans" w:cs="Lucida Sans"/>
          <w:b/>
          <w:bCs/>
          <w:sz w:val="20"/>
          <w:szCs w:val="20"/>
        </w:rPr>
      </w:pPr>
      <w:r>
        <w:rPr>
          <w:rFonts w:ascii="Lucida Sans" w:eastAsia="Lucida Sans" w:hAnsi="Lucida Sans" w:cs="Lucida Sans"/>
          <w:b/>
          <w:bCs/>
          <w:noProof/>
          <w:sz w:val="20"/>
          <w:szCs w:val="20"/>
        </w:rPr>
        <w:drawing>
          <wp:inline distT="0" distB="0" distL="0" distR="0" wp14:anchorId="0FC441A3" wp14:editId="7716C794">
            <wp:extent cx="4343400" cy="2895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DSC10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45550" cy="2897033"/>
                    </a:xfrm>
                    <a:prstGeom prst="rect">
                      <a:avLst/>
                    </a:prstGeom>
                  </pic:spPr>
                </pic:pic>
              </a:graphicData>
            </a:graphic>
          </wp:inline>
        </w:drawing>
      </w:r>
    </w:p>
    <w:p w14:paraId="5C546320" w14:textId="1EAC4BA4" w:rsidR="00D664FA" w:rsidRPr="005532B8" w:rsidRDefault="00A51FE0" w:rsidP="00F47FEF">
      <w:pPr>
        <w:pStyle w:val="StandardWeb"/>
        <w:rPr>
          <w:rFonts w:ascii="Lucida Sans Unicode" w:eastAsia="Lucida Sans" w:hAnsi="Lucida Sans Unicode" w:cs="Lucida Sans Unicode"/>
          <w:b/>
          <w:bCs/>
          <w:sz w:val="20"/>
          <w:szCs w:val="20"/>
        </w:rPr>
      </w:pPr>
      <w:r>
        <w:rPr>
          <w:rFonts w:ascii="Lucida Sans" w:eastAsia="Lucida Sans" w:hAnsi="Lucida Sans" w:cs="Lucida Sans"/>
          <w:b/>
          <w:bCs/>
          <w:noProof/>
          <w:sz w:val="20"/>
          <w:szCs w:val="20"/>
        </w:rPr>
        <w:drawing>
          <wp:inline distT="0" distB="0" distL="0" distR="0" wp14:anchorId="52DEA081" wp14:editId="41C04B1B">
            <wp:extent cx="4320001" cy="288000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10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1" cy="2880000"/>
                    </a:xfrm>
                    <a:prstGeom prst="rect">
                      <a:avLst/>
                    </a:prstGeom>
                  </pic:spPr>
                </pic:pic>
              </a:graphicData>
            </a:graphic>
          </wp:inline>
        </w:drawing>
      </w:r>
    </w:p>
    <w:p w14:paraId="2C6BA59B" w14:textId="0DB92F81" w:rsidR="00D277F9" w:rsidRPr="00D277F9" w:rsidRDefault="00F7160A" w:rsidP="00D277F9">
      <w:pPr>
        <w:rPr>
          <w:rFonts w:ascii="Lucida Sans Unicode" w:eastAsia="Lucida Sans" w:hAnsi="Lucida Sans Unicode" w:cs="Lucida Sans Unicode"/>
          <w:bCs/>
          <w:sz w:val="20"/>
          <w:szCs w:val="20"/>
        </w:rPr>
      </w:pPr>
      <w:r w:rsidRPr="005532B8">
        <w:rPr>
          <w:rFonts w:ascii="Lucida Sans Unicode" w:eastAsia="Lucida Sans" w:hAnsi="Lucida Sans Unicode" w:cs="Lucida Sans Unicode"/>
          <w:b/>
          <w:bCs/>
          <w:sz w:val="20"/>
          <w:szCs w:val="20"/>
        </w:rPr>
        <w:t xml:space="preserve">Bildunterschrift: </w:t>
      </w:r>
      <w:r w:rsidR="00D277F9" w:rsidRPr="00D277F9">
        <w:rPr>
          <w:rFonts w:ascii="Lucida Sans Unicode" w:eastAsia="Lucida Sans" w:hAnsi="Lucida Sans Unicode" w:cs="Lucida Sans Unicode"/>
          <w:bCs/>
          <w:sz w:val="20"/>
          <w:szCs w:val="20"/>
        </w:rPr>
        <w:t xml:space="preserve">Den erstmals in 2023 verliehenen Lehrpreis der TH Wildau erhielten Prof. Rainer Stollhoff </w:t>
      </w:r>
      <w:r w:rsidR="00A51FE0">
        <w:rPr>
          <w:rFonts w:ascii="Lucida Sans Unicode" w:eastAsia="Lucida Sans" w:hAnsi="Lucida Sans Unicode" w:cs="Lucida Sans Unicode"/>
          <w:bCs/>
          <w:sz w:val="20"/>
          <w:szCs w:val="20"/>
        </w:rPr>
        <w:t xml:space="preserve">(oben </w:t>
      </w:r>
      <w:r w:rsidR="00145D2A">
        <w:rPr>
          <w:rFonts w:ascii="Lucida Sans Unicode" w:eastAsia="Lucida Sans" w:hAnsi="Lucida Sans Unicode" w:cs="Lucida Sans Unicode"/>
          <w:bCs/>
          <w:sz w:val="20"/>
          <w:szCs w:val="20"/>
        </w:rPr>
        <w:t xml:space="preserve">rechts im Bild, links. Prof. Reiff-Stephan) </w:t>
      </w:r>
      <w:r w:rsidR="00D277F9" w:rsidRPr="00D277F9">
        <w:rPr>
          <w:rFonts w:ascii="Lucida Sans Unicode" w:eastAsia="Lucida Sans" w:hAnsi="Lucida Sans Unicode" w:cs="Lucida Sans Unicode"/>
          <w:bCs/>
          <w:sz w:val="20"/>
          <w:szCs w:val="20"/>
        </w:rPr>
        <w:t xml:space="preserve">und das Team Radverkehr </w:t>
      </w:r>
      <w:r w:rsidR="00145D2A">
        <w:rPr>
          <w:rFonts w:ascii="Lucida Sans Unicode" w:eastAsia="Lucida Sans" w:hAnsi="Lucida Sans Unicode" w:cs="Lucida Sans Unicode"/>
          <w:bCs/>
          <w:sz w:val="20"/>
          <w:szCs w:val="20"/>
        </w:rPr>
        <w:t xml:space="preserve">(Bild unten) </w:t>
      </w:r>
      <w:r w:rsidR="00D277F9" w:rsidRPr="00D277F9">
        <w:rPr>
          <w:rFonts w:ascii="Lucida Sans Unicode" w:eastAsia="Lucida Sans" w:hAnsi="Lucida Sans Unicode" w:cs="Lucida Sans Unicode"/>
          <w:bCs/>
          <w:sz w:val="20"/>
          <w:szCs w:val="20"/>
        </w:rPr>
        <w:t>für den Aufbau des gleichnamigen Master</w:t>
      </w:r>
      <w:r w:rsidR="004E6C0C">
        <w:rPr>
          <w:rFonts w:ascii="Lucida Sans Unicode" w:eastAsia="Lucida Sans" w:hAnsi="Lucida Sans Unicode" w:cs="Lucida Sans Unicode"/>
          <w:bCs/>
          <w:sz w:val="20"/>
          <w:szCs w:val="20"/>
        </w:rPr>
        <w:t>-S</w:t>
      </w:r>
      <w:r w:rsidR="00D277F9" w:rsidRPr="00D277F9">
        <w:rPr>
          <w:rFonts w:ascii="Lucida Sans Unicode" w:eastAsia="Lucida Sans" w:hAnsi="Lucida Sans Unicode" w:cs="Lucida Sans Unicode"/>
          <w:bCs/>
          <w:sz w:val="20"/>
          <w:szCs w:val="20"/>
        </w:rPr>
        <w:t xml:space="preserve">tudiengangs. </w:t>
      </w:r>
    </w:p>
    <w:p w14:paraId="38BD0320" w14:textId="77777777" w:rsidR="003727B2" w:rsidRPr="005532B8" w:rsidRDefault="003727B2" w:rsidP="00F47FEF">
      <w:pPr>
        <w:pStyle w:val="StandardWeb"/>
        <w:rPr>
          <w:rFonts w:ascii="Lucida Sans Unicode" w:eastAsia="Lucida Sans" w:hAnsi="Lucida Sans Unicode" w:cs="Lucida Sans Unicode"/>
          <w:sz w:val="20"/>
          <w:szCs w:val="20"/>
        </w:rPr>
      </w:pPr>
      <w:bookmarkStart w:id="0" w:name="_GoBack"/>
      <w:bookmarkEnd w:id="0"/>
    </w:p>
    <w:p w14:paraId="462DB7F8" w14:textId="77777777" w:rsidR="003727B2" w:rsidRPr="00B716C9" w:rsidRDefault="00F7160A" w:rsidP="00F47FEF">
      <w:pPr>
        <w:rPr>
          <w:rFonts w:ascii="Lucida Sans Unicode" w:eastAsia="Lucida Sans" w:hAnsi="Lucida Sans Unicode" w:cs="Lucida Sans Unicode"/>
          <w:sz w:val="20"/>
          <w:szCs w:val="20"/>
        </w:rPr>
      </w:pPr>
      <w:bookmarkStart w:id="1" w:name="_Hlk98771308"/>
      <w:r w:rsidRPr="00B716C9">
        <w:rPr>
          <w:rFonts w:ascii="Lucida Sans Unicode" w:eastAsia="Lucida Sans" w:hAnsi="Lucida Sans Unicode" w:cs="Lucida Sans Unicode"/>
          <w:b/>
          <w:bCs/>
          <w:sz w:val="20"/>
          <w:szCs w:val="20"/>
        </w:rPr>
        <w:lastRenderedPageBreak/>
        <w:t>Bild:</w:t>
      </w:r>
      <w:r w:rsidRPr="00B716C9">
        <w:rPr>
          <w:rFonts w:ascii="Lucida Sans Unicode" w:eastAsia="Lucida Sans" w:hAnsi="Lucida Sans Unicode" w:cs="Lucida Sans Unicode"/>
          <w:sz w:val="20"/>
          <w:szCs w:val="20"/>
        </w:rPr>
        <w:t xml:space="preserve"> </w:t>
      </w:r>
      <w:bookmarkEnd w:id="1"/>
      <w:r w:rsidR="00875693" w:rsidRPr="00B716C9">
        <w:rPr>
          <w:rFonts w:ascii="Lucida Sans Unicode" w:eastAsia="Lucida Sans" w:hAnsi="Lucida Sans Unicode" w:cs="Lucida Sans Unicode"/>
          <w:sz w:val="20"/>
          <w:szCs w:val="20"/>
        </w:rPr>
        <w:t xml:space="preserve">Mike Lange / TH Wildau </w:t>
      </w:r>
    </w:p>
    <w:p w14:paraId="62F77AA9" w14:textId="77777777" w:rsidR="00373CAC" w:rsidRPr="00B716C9" w:rsidRDefault="00F7160A" w:rsidP="00F47FEF">
      <w:pPr>
        <w:rPr>
          <w:rFonts w:ascii="Lucida Sans Unicode" w:eastAsia="Lucida Sans" w:hAnsi="Lucida Sans Unicode" w:cs="Lucida Sans Unicode"/>
          <w:b/>
          <w:bCs/>
          <w:sz w:val="20"/>
          <w:szCs w:val="20"/>
        </w:rPr>
      </w:pPr>
      <w:r w:rsidRPr="00B716C9">
        <w:rPr>
          <w:rFonts w:ascii="Lucida Sans Unicode" w:eastAsia="Lucida Sans" w:hAnsi="Lucida Sans Unicode" w:cs="Lucida Sans Unicode"/>
          <w:b/>
          <w:bCs/>
          <w:sz w:val="20"/>
          <w:szCs w:val="20"/>
        </w:rPr>
        <w:t>Subheadline:</w:t>
      </w:r>
      <w:r w:rsidR="005532B8" w:rsidRPr="00B716C9">
        <w:rPr>
          <w:rFonts w:ascii="Lucida Sans Unicode" w:eastAsia="Lucida Sans" w:hAnsi="Lucida Sans Unicode" w:cs="Lucida Sans Unicode"/>
          <w:b/>
          <w:bCs/>
          <w:sz w:val="20"/>
          <w:szCs w:val="20"/>
        </w:rPr>
        <w:t xml:space="preserve"> </w:t>
      </w:r>
      <w:r w:rsidR="00875693" w:rsidRPr="00B716C9">
        <w:rPr>
          <w:rFonts w:ascii="Lucida Sans Unicode" w:eastAsia="Lucida Sans" w:hAnsi="Lucida Sans Unicode" w:cs="Lucida Sans Unicode"/>
          <w:sz w:val="20"/>
          <w:szCs w:val="20"/>
        </w:rPr>
        <w:t>Studium und Lehre</w:t>
      </w:r>
    </w:p>
    <w:p w14:paraId="4B298FDE" w14:textId="77777777" w:rsidR="003727B2" w:rsidRPr="00D277F9" w:rsidRDefault="00F7160A" w:rsidP="00F47FEF">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 xml:space="preserve">Teaser: </w:t>
      </w:r>
    </w:p>
    <w:p w14:paraId="148115C3" w14:textId="77777777" w:rsidR="00AB6571" w:rsidRPr="00D277F9" w:rsidRDefault="00DD4845" w:rsidP="00F47FEF">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Mit der Verleihung des Lehrpreise</w:t>
      </w:r>
      <w:r w:rsidR="008145F7">
        <w:rPr>
          <w:rFonts w:ascii="Lucida Sans Unicode" w:eastAsia="Lucida Sans" w:hAnsi="Lucida Sans Unicode" w:cs="Lucida Sans Unicode"/>
          <w:b/>
          <w:bCs/>
          <w:sz w:val="20"/>
          <w:szCs w:val="20"/>
        </w:rPr>
        <w:t>s</w:t>
      </w:r>
      <w:r w:rsidRPr="00D277F9">
        <w:rPr>
          <w:rFonts w:ascii="Lucida Sans Unicode" w:eastAsia="Lucida Sans" w:hAnsi="Lucida Sans Unicode" w:cs="Lucida Sans Unicode"/>
          <w:b/>
          <w:bCs/>
          <w:sz w:val="20"/>
          <w:szCs w:val="20"/>
        </w:rPr>
        <w:t xml:space="preserve"> würdigt die TH Wildau das Engagement und außergewöhnliche Leistungen in der Lehre der Hochschule. Der erstmals am 22. Juni verliehene Lehrpreis wurde zweigeteilt ver</w:t>
      </w:r>
      <w:r w:rsidR="004E6C0C">
        <w:rPr>
          <w:rFonts w:ascii="Lucida Sans Unicode" w:eastAsia="Lucida Sans" w:hAnsi="Lucida Sans Unicode" w:cs="Lucida Sans Unicode"/>
          <w:b/>
          <w:bCs/>
          <w:sz w:val="20"/>
          <w:szCs w:val="20"/>
        </w:rPr>
        <w:t>geben</w:t>
      </w:r>
      <w:r w:rsidRPr="00D277F9">
        <w:rPr>
          <w:rFonts w:ascii="Lucida Sans Unicode" w:eastAsia="Lucida Sans" w:hAnsi="Lucida Sans Unicode" w:cs="Lucida Sans Unicode"/>
          <w:b/>
          <w:bCs/>
          <w:sz w:val="20"/>
          <w:szCs w:val="20"/>
        </w:rPr>
        <w:t>. Gewonnen haben Prof. Rainer Stollhoff mit seinem Konzept interdisziplinärer, kompetenzorientierter Lehre und das Team Radverkehr für den Aufbau des gleichnamigen Master</w:t>
      </w:r>
      <w:r w:rsidR="004E6C0C">
        <w:rPr>
          <w:rFonts w:ascii="Lucida Sans Unicode" w:eastAsia="Lucida Sans" w:hAnsi="Lucida Sans Unicode" w:cs="Lucida Sans Unicode"/>
          <w:b/>
          <w:bCs/>
          <w:sz w:val="20"/>
          <w:szCs w:val="20"/>
        </w:rPr>
        <w:t>-S</w:t>
      </w:r>
      <w:r w:rsidRPr="00D277F9">
        <w:rPr>
          <w:rFonts w:ascii="Lucida Sans Unicode" w:eastAsia="Lucida Sans" w:hAnsi="Lucida Sans Unicode" w:cs="Lucida Sans Unicode"/>
          <w:b/>
          <w:bCs/>
          <w:sz w:val="20"/>
          <w:szCs w:val="20"/>
        </w:rPr>
        <w:t xml:space="preserve">tudiengangs. </w:t>
      </w:r>
    </w:p>
    <w:p w14:paraId="372C92B6" w14:textId="77777777" w:rsidR="00672168" w:rsidRPr="00D277F9" w:rsidRDefault="00F7160A" w:rsidP="00672168">
      <w:pPr>
        <w:rPr>
          <w:rFonts w:ascii="Lucida Sans Unicode" w:eastAsia="Lucida Sans" w:hAnsi="Lucida Sans Unicode" w:cs="Lucida Sans Unicode"/>
          <w:b/>
          <w:bCs/>
          <w:sz w:val="20"/>
          <w:szCs w:val="20"/>
        </w:rPr>
      </w:pPr>
      <w:r w:rsidRPr="00D277F9">
        <w:rPr>
          <w:rFonts w:ascii="Lucida Sans Unicode" w:eastAsia="Lucida Sans" w:hAnsi="Lucida Sans Unicode" w:cs="Lucida Sans Unicode"/>
          <w:b/>
          <w:bCs/>
          <w:sz w:val="20"/>
          <w:szCs w:val="20"/>
        </w:rPr>
        <w:t xml:space="preserve">Text: </w:t>
      </w:r>
      <w:r w:rsidR="00575D0E" w:rsidRPr="00D277F9">
        <w:rPr>
          <w:rFonts w:ascii="Lucida Sans Unicode" w:eastAsia="Lucida Sans" w:hAnsi="Lucida Sans Unicode" w:cs="Lucida Sans Unicode"/>
          <w:b/>
          <w:bCs/>
          <w:sz w:val="20"/>
          <w:szCs w:val="20"/>
        </w:rPr>
        <w:t xml:space="preserve"> </w:t>
      </w:r>
    </w:p>
    <w:p w14:paraId="440524C9" w14:textId="77777777" w:rsidR="00FA6017" w:rsidRPr="00D277F9" w:rsidRDefault="000E541D" w:rsidP="00FA6017">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Mit der Verleihung des Lehrpreise</w:t>
      </w:r>
      <w:r w:rsidR="008145F7">
        <w:rPr>
          <w:rFonts w:ascii="Lucida Sans Unicode" w:eastAsia="Lucida Sans" w:hAnsi="Lucida Sans Unicode" w:cs="Lucida Sans Unicode"/>
          <w:bCs/>
          <w:sz w:val="20"/>
          <w:szCs w:val="20"/>
        </w:rPr>
        <w:t>s</w:t>
      </w:r>
      <w:r w:rsidRPr="00D277F9">
        <w:rPr>
          <w:rFonts w:ascii="Lucida Sans Unicode" w:eastAsia="Lucida Sans" w:hAnsi="Lucida Sans Unicode" w:cs="Lucida Sans Unicode"/>
          <w:bCs/>
          <w:sz w:val="20"/>
          <w:szCs w:val="20"/>
        </w:rPr>
        <w:t xml:space="preserve"> </w:t>
      </w:r>
      <w:r w:rsidR="00FA6017" w:rsidRPr="00D277F9">
        <w:rPr>
          <w:rFonts w:ascii="Lucida Sans Unicode" w:eastAsia="Lucida Sans" w:hAnsi="Lucida Sans Unicode" w:cs="Lucida Sans Unicode"/>
          <w:bCs/>
          <w:sz w:val="20"/>
          <w:szCs w:val="20"/>
        </w:rPr>
        <w:t xml:space="preserve">würdigt die Technische Hochschule Wildau (TH Wildau) das Engagement </w:t>
      </w:r>
      <w:r w:rsidR="00D277F9">
        <w:rPr>
          <w:rFonts w:ascii="Lucida Sans Unicode" w:eastAsia="Lucida Sans" w:hAnsi="Lucida Sans Unicode" w:cs="Lucida Sans Unicode"/>
          <w:bCs/>
          <w:sz w:val="20"/>
          <w:szCs w:val="20"/>
        </w:rPr>
        <w:t>sowie</w:t>
      </w:r>
      <w:r w:rsidR="00FA6017" w:rsidRPr="00D277F9">
        <w:rPr>
          <w:rFonts w:ascii="Lucida Sans Unicode" w:eastAsia="Lucida Sans" w:hAnsi="Lucida Sans Unicode" w:cs="Lucida Sans Unicode"/>
          <w:bCs/>
          <w:sz w:val="20"/>
          <w:szCs w:val="20"/>
        </w:rPr>
        <w:t xml:space="preserve"> außergewöhnliche Leistungen in der Lehre der Hochschule. Er soll den Stellenwert der Lehre an der TH Wildau hervorheben und diejenigen würdigen, die sich in herausragender Weise für exzellente Bildung einsetzen</w:t>
      </w:r>
      <w:r w:rsidR="00D277F9">
        <w:rPr>
          <w:rFonts w:ascii="Lucida Sans Unicode" w:eastAsia="Lucida Sans" w:hAnsi="Lucida Sans Unicode" w:cs="Lucida Sans Unicode"/>
          <w:bCs/>
          <w:sz w:val="20"/>
          <w:szCs w:val="20"/>
        </w:rPr>
        <w:t xml:space="preserve"> und</w:t>
      </w:r>
      <w:r w:rsidR="00FA6017" w:rsidRPr="00D277F9">
        <w:rPr>
          <w:rFonts w:ascii="Lucida Sans Unicode" w:eastAsia="Lucida Sans" w:hAnsi="Lucida Sans Unicode" w:cs="Lucida Sans Unicode"/>
          <w:bCs/>
          <w:sz w:val="20"/>
          <w:szCs w:val="20"/>
        </w:rPr>
        <w:t xml:space="preserve"> </w:t>
      </w:r>
      <w:r w:rsidR="00D277F9">
        <w:rPr>
          <w:rFonts w:ascii="Lucida Sans Unicode" w:eastAsia="Lucida Sans" w:hAnsi="Lucida Sans Unicode" w:cs="Lucida Sans Unicode"/>
          <w:bCs/>
          <w:sz w:val="20"/>
          <w:szCs w:val="20"/>
        </w:rPr>
        <w:t xml:space="preserve">„Gute Lehre“ </w:t>
      </w:r>
      <w:r w:rsidR="00FA6017" w:rsidRPr="00D277F9">
        <w:rPr>
          <w:rFonts w:ascii="Lucida Sans Unicode" w:eastAsia="Lucida Sans" w:hAnsi="Lucida Sans Unicode" w:cs="Lucida Sans Unicode"/>
          <w:bCs/>
          <w:sz w:val="20"/>
          <w:szCs w:val="20"/>
        </w:rPr>
        <w:t xml:space="preserve">sichtbar machen. </w:t>
      </w:r>
    </w:p>
    <w:p w14:paraId="1461169A" w14:textId="77777777" w:rsidR="00FA6017" w:rsidRPr="00D277F9" w:rsidRDefault="00FA6017" w:rsidP="00FA6017">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Prof. Jörg Reiff-Stephan, Vizepräsident für Studium und Lehre an der TH Wildau: „Lehrende stehen nicht nur für Wissensvermittlung, sondern sind auch Mentorinnen und M</w:t>
      </w:r>
      <w:r w:rsidR="00D277F9">
        <w:rPr>
          <w:rFonts w:ascii="Lucida Sans Unicode" w:eastAsia="Lucida Sans" w:hAnsi="Lucida Sans Unicode" w:cs="Lucida Sans Unicode"/>
          <w:bCs/>
          <w:sz w:val="20"/>
          <w:szCs w:val="20"/>
        </w:rPr>
        <w:t>entoren</w:t>
      </w:r>
      <w:r w:rsidR="004E6C0C">
        <w:rPr>
          <w:rFonts w:ascii="Lucida Sans Unicode" w:eastAsia="Lucida Sans" w:hAnsi="Lucida Sans Unicode" w:cs="Lucida Sans Unicode"/>
          <w:bCs/>
          <w:sz w:val="20"/>
          <w:szCs w:val="20"/>
        </w:rPr>
        <w:t xml:space="preserve"> sowie</w:t>
      </w:r>
      <w:r w:rsidRPr="00D277F9">
        <w:rPr>
          <w:rFonts w:ascii="Lucida Sans Unicode" w:eastAsia="Lucida Sans" w:hAnsi="Lucida Sans Unicode" w:cs="Lucida Sans Unicode"/>
          <w:bCs/>
          <w:sz w:val="20"/>
          <w:szCs w:val="20"/>
        </w:rPr>
        <w:t xml:space="preserve"> Wegbereiterinnen und Wegbereiter für unsere Studierenden auf ihrem Bildungsweg. Die TH Wildau hat sich stets dem Ziel verschrieben, eine hervorragende Lehre zu gewährleisten, um unsere Studierenden bestmöglich auf ihre zukünftigen Berufsfelder vorzubereiten. Der Lehrpreis ist ein Instrument, um unsere Anerkennung und Wertschätzung für diejenigen auszudrücken, die durch ihre herausragende Arbeit die Qualität der Lehre kontinuierlich verbessern.</w:t>
      </w:r>
      <w:r w:rsidR="004E6C0C">
        <w:rPr>
          <w:rFonts w:ascii="Lucida Sans Unicode" w:eastAsia="Lucida Sans" w:hAnsi="Lucida Sans Unicode" w:cs="Lucida Sans Unicode"/>
          <w:bCs/>
          <w:sz w:val="20"/>
          <w:szCs w:val="20"/>
        </w:rPr>
        <w:t>“</w:t>
      </w:r>
    </w:p>
    <w:p w14:paraId="6BACD4C7" w14:textId="77777777" w:rsidR="008E5555" w:rsidRPr="00D277F9" w:rsidRDefault="00D277F9" w:rsidP="00672168">
      <w:pPr>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Der erstmals in 2023 verliehene Preis wurde zwei</w:t>
      </w:r>
      <w:r w:rsidR="00FA6017" w:rsidRPr="00D277F9">
        <w:rPr>
          <w:rFonts w:ascii="Lucida Sans Unicode" w:eastAsia="Lucida Sans" w:hAnsi="Lucida Sans Unicode" w:cs="Lucida Sans Unicode"/>
          <w:bCs/>
          <w:sz w:val="20"/>
          <w:szCs w:val="20"/>
        </w:rPr>
        <w:t>geteilt</w:t>
      </w:r>
      <w:r>
        <w:rPr>
          <w:rFonts w:ascii="Lucida Sans Unicode" w:eastAsia="Lucida Sans" w:hAnsi="Lucida Sans Unicode" w:cs="Lucida Sans Unicode"/>
          <w:bCs/>
          <w:sz w:val="20"/>
          <w:szCs w:val="20"/>
        </w:rPr>
        <w:t xml:space="preserve"> vergeben</w:t>
      </w:r>
      <w:r w:rsidR="00FA6017" w:rsidRPr="00D277F9">
        <w:rPr>
          <w:rFonts w:ascii="Lucida Sans Unicode" w:eastAsia="Lucida Sans" w:hAnsi="Lucida Sans Unicode" w:cs="Lucida Sans Unicode"/>
          <w:bCs/>
          <w:sz w:val="20"/>
          <w:szCs w:val="20"/>
        </w:rPr>
        <w:t xml:space="preserve">. </w:t>
      </w:r>
      <w:r w:rsidR="008E5555" w:rsidRPr="00D277F9">
        <w:rPr>
          <w:rFonts w:ascii="Lucida Sans Unicode" w:eastAsia="Lucida Sans" w:hAnsi="Lucida Sans Unicode" w:cs="Lucida Sans Unicode"/>
          <w:bCs/>
          <w:sz w:val="20"/>
          <w:szCs w:val="20"/>
        </w:rPr>
        <w:t xml:space="preserve">Bei der Preisverleihung am 22. Juni 2023 konnten sich </w:t>
      </w:r>
      <w:r w:rsidR="00FA6017" w:rsidRPr="00D277F9">
        <w:rPr>
          <w:rFonts w:ascii="Lucida Sans Unicode" w:eastAsia="Lucida Sans" w:hAnsi="Lucida Sans Unicode" w:cs="Lucida Sans Unicode"/>
          <w:bCs/>
          <w:sz w:val="20"/>
          <w:szCs w:val="20"/>
        </w:rPr>
        <w:t xml:space="preserve">Prof. Rainer Stollhoff </w:t>
      </w:r>
      <w:r w:rsidR="008E5555" w:rsidRPr="00D277F9">
        <w:rPr>
          <w:rFonts w:ascii="Lucida Sans Unicode" w:eastAsia="Lucida Sans" w:hAnsi="Lucida Sans Unicode" w:cs="Lucida Sans Unicode"/>
          <w:bCs/>
          <w:sz w:val="20"/>
          <w:szCs w:val="20"/>
        </w:rPr>
        <w:t xml:space="preserve">und das Team des Studiengangs Radverkehr in intermodalen Verkehrsnetzen über den Lehrpreis 2023 der TH Wildau </w:t>
      </w:r>
      <w:r>
        <w:rPr>
          <w:rFonts w:ascii="Lucida Sans Unicode" w:eastAsia="Lucida Sans" w:hAnsi="Lucida Sans Unicode" w:cs="Lucida Sans Unicode"/>
          <w:bCs/>
          <w:sz w:val="20"/>
          <w:szCs w:val="20"/>
        </w:rPr>
        <w:t xml:space="preserve">unter zahlreichen Nominierungen </w:t>
      </w:r>
      <w:r w:rsidR="008145F7">
        <w:rPr>
          <w:rFonts w:ascii="Lucida Sans Unicode" w:eastAsia="Lucida Sans" w:hAnsi="Lucida Sans Unicode" w:cs="Lucida Sans Unicode"/>
          <w:bCs/>
          <w:sz w:val="20"/>
          <w:szCs w:val="20"/>
        </w:rPr>
        <w:t>durchsetzen</w:t>
      </w:r>
      <w:r w:rsidR="008E5555" w:rsidRPr="00D277F9">
        <w:rPr>
          <w:rFonts w:ascii="Lucida Sans Unicode" w:eastAsia="Lucida Sans" w:hAnsi="Lucida Sans Unicode" w:cs="Lucida Sans Unicode"/>
          <w:bCs/>
          <w:sz w:val="20"/>
          <w:szCs w:val="20"/>
        </w:rPr>
        <w:t xml:space="preserve">. </w:t>
      </w:r>
    </w:p>
    <w:p w14:paraId="606BD765" w14:textId="14CA368E" w:rsidR="000E541D" w:rsidRPr="00D277F9" w:rsidRDefault="008E5555" w:rsidP="00672168">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Rainer Stollhof</w:t>
      </w:r>
      <w:r w:rsidR="00E05BEC">
        <w:rPr>
          <w:rFonts w:ascii="Lucida Sans Unicode" w:eastAsia="Lucida Sans" w:hAnsi="Lucida Sans Unicode" w:cs="Lucida Sans Unicode"/>
          <w:bCs/>
          <w:sz w:val="20"/>
          <w:szCs w:val="20"/>
        </w:rPr>
        <w:t>f</w:t>
      </w:r>
      <w:r w:rsidRPr="00D277F9">
        <w:rPr>
          <w:rFonts w:ascii="Lucida Sans Unicode" w:eastAsia="Lucida Sans" w:hAnsi="Lucida Sans Unicode" w:cs="Lucida Sans Unicode"/>
          <w:bCs/>
          <w:sz w:val="20"/>
          <w:szCs w:val="20"/>
        </w:rPr>
        <w:t>, Professor für Wirtschaftsmathematik und S</w:t>
      </w:r>
      <w:r w:rsidR="008145F7">
        <w:rPr>
          <w:rFonts w:ascii="Lucida Sans Unicode" w:eastAsia="Lucida Sans" w:hAnsi="Lucida Sans Unicode" w:cs="Lucida Sans Unicode"/>
          <w:bCs/>
          <w:sz w:val="20"/>
          <w:szCs w:val="20"/>
        </w:rPr>
        <w:t xml:space="preserve">tatistik, </w:t>
      </w:r>
      <w:r w:rsidRPr="00D277F9">
        <w:rPr>
          <w:rFonts w:ascii="Lucida Sans Unicode" w:eastAsia="Lucida Sans" w:hAnsi="Lucida Sans Unicode" w:cs="Lucida Sans Unicode"/>
          <w:bCs/>
          <w:sz w:val="20"/>
          <w:szCs w:val="20"/>
        </w:rPr>
        <w:t>erhielt den Preis für seine didaktischen Leistungen</w:t>
      </w:r>
      <w:r w:rsidR="004E6C0C">
        <w:rPr>
          <w:rFonts w:ascii="Lucida Sans Unicode" w:eastAsia="Lucida Sans" w:hAnsi="Lucida Sans Unicode" w:cs="Lucida Sans Unicode"/>
          <w:bCs/>
          <w:sz w:val="20"/>
          <w:szCs w:val="20"/>
        </w:rPr>
        <w:t xml:space="preserve">, </w:t>
      </w:r>
      <w:r w:rsidRPr="00D277F9">
        <w:rPr>
          <w:rFonts w:ascii="Lucida Sans Unicode" w:eastAsia="Lucida Sans" w:hAnsi="Lucida Sans Unicode" w:cs="Lucida Sans Unicode"/>
          <w:bCs/>
          <w:sz w:val="20"/>
          <w:szCs w:val="20"/>
        </w:rPr>
        <w:t>engagierte Betreuung</w:t>
      </w:r>
      <w:r w:rsidR="00FA6017" w:rsidRPr="00D277F9">
        <w:rPr>
          <w:rFonts w:ascii="Lucida Sans Unicode" w:eastAsia="Lucida Sans" w:hAnsi="Lucida Sans Unicode" w:cs="Lucida Sans Unicode"/>
          <w:bCs/>
          <w:sz w:val="20"/>
          <w:szCs w:val="20"/>
        </w:rPr>
        <w:t xml:space="preserve"> </w:t>
      </w:r>
      <w:r w:rsidRPr="00D277F9">
        <w:rPr>
          <w:rFonts w:ascii="Lucida Sans Unicode" w:eastAsia="Lucida Sans" w:hAnsi="Lucida Sans Unicode" w:cs="Lucida Sans Unicode"/>
          <w:bCs/>
          <w:sz w:val="20"/>
          <w:szCs w:val="20"/>
        </w:rPr>
        <w:t>von S</w:t>
      </w:r>
      <w:r w:rsidR="00DD4845" w:rsidRPr="00D277F9">
        <w:rPr>
          <w:rFonts w:ascii="Lucida Sans Unicode" w:eastAsia="Lucida Sans" w:hAnsi="Lucida Sans Unicode" w:cs="Lucida Sans Unicode"/>
          <w:bCs/>
          <w:sz w:val="20"/>
          <w:szCs w:val="20"/>
        </w:rPr>
        <w:t>tudierenden und sein Konzept interdisziplinärer, kompetenzorientierter Lehre.</w:t>
      </w:r>
      <w:r w:rsidRPr="00D277F9">
        <w:rPr>
          <w:rFonts w:ascii="Lucida Sans Unicode" w:eastAsia="Lucida Sans" w:hAnsi="Lucida Sans Unicode" w:cs="Lucida Sans Unicode"/>
          <w:bCs/>
          <w:sz w:val="20"/>
          <w:szCs w:val="20"/>
        </w:rPr>
        <w:t xml:space="preserve"> Er lehrt unter anderem in den Fächern Maschinelles Lernen, </w:t>
      </w:r>
      <w:proofErr w:type="spellStart"/>
      <w:r w:rsidRPr="00D277F9">
        <w:rPr>
          <w:rFonts w:ascii="Lucida Sans Unicode" w:eastAsia="Lucida Sans" w:hAnsi="Lucida Sans Unicode" w:cs="Lucida Sans Unicode"/>
          <w:bCs/>
          <w:sz w:val="20"/>
          <w:szCs w:val="20"/>
        </w:rPr>
        <w:t>Risk</w:t>
      </w:r>
      <w:proofErr w:type="spellEnd"/>
      <w:r w:rsidRPr="00D277F9">
        <w:rPr>
          <w:rFonts w:ascii="Lucida Sans Unicode" w:eastAsia="Lucida Sans" w:hAnsi="Lucida Sans Unicode" w:cs="Lucida Sans Unicode"/>
          <w:bCs/>
          <w:sz w:val="20"/>
          <w:szCs w:val="20"/>
        </w:rPr>
        <w:t xml:space="preserve"> Management oder auch </w:t>
      </w:r>
      <w:proofErr w:type="spellStart"/>
      <w:r w:rsidRPr="00D277F9">
        <w:rPr>
          <w:rFonts w:ascii="Lucida Sans Unicode" w:eastAsia="Lucida Sans" w:hAnsi="Lucida Sans Unicode" w:cs="Lucida Sans Unicode"/>
          <w:bCs/>
          <w:sz w:val="20"/>
          <w:szCs w:val="20"/>
        </w:rPr>
        <w:t>Succes</w:t>
      </w:r>
      <w:r w:rsidR="00E05BEC">
        <w:rPr>
          <w:rFonts w:ascii="Lucida Sans Unicode" w:eastAsia="Lucida Sans" w:hAnsi="Lucida Sans Unicode" w:cs="Lucida Sans Unicode"/>
          <w:bCs/>
          <w:sz w:val="20"/>
          <w:szCs w:val="20"/>
        </w:rPr>
        <w:t>s</w:t>
      </w:r>
      <w:proofErr w:type="spellEnd"/>
      <w:r w:rsidR="00E05BEC">
        <w:rPr>
          <w:rFonts w:ascii="Lucida Sans Unicode" w:eastAsia="Lucida Sans" w:hAnsi="Lucida Sans Unicode" w:cs="Lucida Sans Unicode"/>
          <w:bCs/>
          <w:sz w:val="20"/>
          <w:szCs w:val="20"/>
        </w:rPr>
        <w:t>-</w:t>
      </w:r>
      <w:proofErr w:type="spellStart"/>
      <w:r w:rsidRPr="00D277F9">
        <w:rPr>
          <w:rFonts w:ascii="Lucida Sans Unicode" w:eastAsia="Lucida Sans" w:hAnsi="Lucida Sans Unicode" w:cs="Lucida Sans Unicode"/>
          <w:bCs/>
          <w:sz w:val="20"/>
          <w:szCs w:val="20"/>
        </w:rPr>
        <w:t>Factor</w:t>
      </w:r>
      <w:proofErr w:type="spellEnd"/>
      <w:r w:rsidR="00E05BEC">
        <w:rPr>
          <w:rFonts w:ascii="Lucida Sans Unicode" w:eastAsia="Lucida Sans" w:hAnsi="Lucida Sans Unicode" w:cs="Lucida Sans Unicode"/>
          <w:bCs/>
          <w:sz w:val="20"/>
          <w:szCs w:val="20"/>
        </w:rPr>
        <w:t>-</w:t>
      </w:r>
      <w:r w:rsidRPr="00D277F9">
        <w:rPr>
          <w:rFonts w:ascii="Lucida Sans Unicode" w:eastAsia="Lucida Sans" w:hAnsi="Lucida Sans Unicode" w:cs="Lucida Sans Unicode"/>
          <w:bCs/>
          <w:sz w:val="20"/>
          <w:szCs w:val="20"/>
        </w:rPr>
        <w:t>Analysis in den Studiengängen Business Management und Europäisches M</w:t>
      </w:r>
      <w:r w:rsidR="0048787E" w:rsidRPr="00D277F9">
        <w:rPr>
          <w:rFonts w:ascii="Lucida Sans Unicode" w:eastAsia="Lucida Sans" w:hAnsi="Lucida Sans Unicode" w:cs="Lucida Sans Unicode"/>
          <w:bCs/>
          <w:sz w:val="20"/>
          <w:szCs w:val="20"/>
        </w:rPr>
        <w:t>anagement</w:t>
      </w:r>
      <w:r w:rsidR="00DD4845" w:rsidRPr="00D277F9">
        <w:rPr>
          <w:rFonts w:ascii="Lucida Sans Unicode" w:eastAsia="Lucida Sans" w:hAnsi="Lucida Sans Unicode" w:cs="Lucida Sans Unicode"/>
          <w:bCs/>
          <w:sz w:val="20"/>
          <w:szCs w:val="20"/>
        </w:rPr>
        <w:t xml:space="preserve">. Zudem </w:t>
      </w:r>
      <w:r w:rsidR="0048787E" w:rsidRPr="00D277F9">
        <w:rPr>
          <w:rFonts w:ascii="Lucida Sans Unicode" w:eastAsia="Lucida Sans" w:hAnsi="Lucida Sans Unicode" w:cs="Lucida Sans Unicode"/>
          <w:bCs/>
          <w:sz w:val="20"/>
          <w:szCs w:val="20"/>
        </w:rPr>
        <w:t>ist</w:t>
      </w:r>
      <w:r w:rsidR="00DD4845" w:rsidRPr="00D277F9">
        <w:rPr>
          <w:rFonts w:ascii="Lucida Sans Unicode" w:eastAsia="Lucida Sans" w:hAnsi="Lucida Sans Unicode" w:cs="Lucida Sans Unicode"/>
          <w:bCs/>
          <w:sz w:val="20"/>
          <w:szCs w:val="20"/>
        </w:rPr>
        <w:t xml:space="preserve"> er</w:t>
      </w:r>
      <w:r w:rsidR="0048787E" w:rsidRPr="00D277F9">
        <w:rPr>
          <w:rFonts w:ascii="Lucida Sans Unicode" w:eastAsia="Lucida Sans" w:hAnsi="Lucida Sans Unicode" w:cs="Lucida Sans Unicode"/>
          <w:bCs/>
          <w:sz w:val="20"/>
          <w:szCs w:val="20"/>
        </w:rPr>
        <w:t xml:space="preserve"> in </w:t>
      </w:r>
      <w:r w:rsidR="00596ADE">
        <w:rPr>
          <w:rFonts w:ascii="Lucida Sans Unicode" w:eastAsia="Lucida Sans" w:hAnsi="Lucida Sans Unicode" w:cs="Lucida Sans Unicode"/>
          <w:bCs/>
          <w:sz w:val="20"/>
          <w:szCs w:val="20"/>
        </w:rPr>
        <w:t>verschiedenen</w:t>
      </w:r>
      <w:r w:rsidR="00596ADE" w:rsidRPr="00D277F9">
        <w:rPr>
          <w:rFonts w:ascii="Lucida Sans Unicode" w:eastAsia="Lucida Sans" w:hAnsi="Lucida Sans Unicode" w:cs="Lucida Sans Unicode"/>
          <w:bCs/>
          <w:sz w:val="20"/>
          <w:szCs w:val="20"/>
        </w:rPr>
        <w:t xml:space="preserve"> </w:t>
      </w:r>
      <w:r w:rsidR="0048787E" w:rsidRPr="00D277F9">
        <w:rPr>
          <w:rFonts w:ascii="Lucida Sans Unicode" w:eastAsia="Lucida Sans" w:hAnsi="Lucida Sans Unicode" w:cs="Lucida Sans Unicode"/>
          <w:bCs/>
          <w:sz w:val="20"/>
          <w:szCs w:val="20"/>
        </w:rPr>
        <w:t>Gremien der H</w:t>
      </w:r>
      <w:r w:rsidR="00D277F9">
        <w:rPr>
          <w:rFonts w:ascii="Lucida Sans Unicode" w:eastAsia="Lucida Sans" w:hAnsi="Lucida Sans Unicode" w:cs="Lucida Sans Unicode"/>
          <w:bCs/>
          <w:sz w:val="20"/>
          <w:szCs w:val="20"/>
        </w:rPr>
        <w:t xml:space="preserve">ochschule aktiv. </w:t>
      </w:r>
      <w:r w:rsidR="004E1C2A" w:rsidRPr="00D277F9">
        <w:rPr>
          <w:rFonts w:ascii="Lucida Sans Unicode" w:eastAsia="Lucida Sans" w:hAnsi="Lucida Sans Unicode" w:cs="Lucida Sans Unicode"/>
          <w:bCs/>
          <w:sz w:val="20"/>
          <w:szCs w:val="20"/>
        </w:rPr>
        <w:t xml:space="preserve">Die Laudatio hielt Kollegin und Jury-Mitglied Prof. Nikola Budilov-Nettelmann vom Fachbereich Wirtschaft, Informatik, Recht. </w:t>
      </w:r>
    </w:p>
    <w:p w14:paraId="24331655" w14:textId="651BDFE5" w:rsidR="0048787E" w:rsidRPr="00D277F9" w:rsidRDefault="0048787E" w:rsidP="00672168">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lastRenderedPageBreak/>
        <w:t>Prof. Rainer Stollhof</w:t>
      </w:r>
      <w:r w:rsidR="00E05BEC">
        <w:rPr>
          <w:rFonts w:ascii="Lucida Sans Unicode" w:eastAsia="Lucida Sans" w:hAnsi="Lucida Sans Unicode" w:cs="Lucida Sans Unicode"/>
          <w:bCs/>
          <w:sz w:val="20"/>
          <w:szCs w:val="20"/>
        </w:rPr>
        <w:t>f</w:t>
      </w:r>
      <w:r w:rsidRPr="00D277F9">
        <w:rPr>
          <w:rFonts w:ascii="Lucida Sans Unicode" w:eastAsia="Lucida Sans" w:hAnsi="Lucida Sans Unicode" w:cs="Lucida Sans Unicode"/>
          <w:bCs/>
          <w:sz w:val="20"/>
          <w:szCs w:val="20"/>
        </w:rPr>
        <w:t xml:space="preserve">: </w:t>
      </w:r>
      <w:r w:rsidR="004E6C0C">
        <w:rPr>
          <w:rFonts w:ascii="Lucida Sans Unicode" w:eastAsia="Lucida Sans" w:hAnsi="Lucida Sans Unicode" w:cs="Lucida Sans Unicode"/>
          <w:bCs/>
          <w:sz w:val="20"/>
          <w:szCs w:val="20"/>
        </w:rPr>
        <w:t>„</w:t>
      </w:r>
      <w:r w:rsidRPr="00D277F9">
        <w:rPr>
          <w:rFonts w:ascii="Lucida Sans Unicode" w:eastAsia="Lucida Sans" w:hAnsi="Lucida Sans Unicode" w:cs="Lucida Sans Unicode"/>
          <w:bCs/>
          <w:sz w:val="20"/>
          <w:szCs w:val="20"/>
        </w:rPr>
        <w:t xml:space="preserve">Die Lehre und insbesondere die Weiterentwicklung dieser liegen mir am Herzen und sind ein Grund dafür, warum ich an der TH Wildau angefangen habe. </w:t>
      </w:r>
      <w:r w:rsidR="004E6C0C">
        <w:rPr>
          <w:rFonts w:ascii="Lucida Sans Unicode" w:eastAsia="Lucida Sans" w:hAnsi="Lucida Sans Unicode" w:cs="Lucida Sans Unicode"/>
          <w:bCs/>
          <w:sz w:val="20"/>
          <w:szCs w:val="20"/>
        </w:rPr>
        <w:t>Die Entwicklung neuer Methoden</w:t>
      </w:r>
      <w:r w:rsidRPr="00D277F9">
        <w:rPr>
          <w:rFonts w:ascii="Lucida Sans Unicode" w:eastAsia="Lucida Sans" w:hAnsi="Lucida Sans Unicode" w:cs="Lucida Sans Unicode"/>
          <w:bCs/>
          <w:sz w:val="20"/>
          <w:szCs w:val="20"/>
        </w:rPr>
        <w:t xml:space="preserve">, wie digitale und interaktive Tutorials oder Prüfungen, </w:t>
      </w:r>
      <w:r w:rsidR="004E6C0C">
        <w:rPr>
          <w:rFonts w:ascii="Lucida Sans Unicode" w:eastAsia="Lucida Sans" w:hAnsi="Lucida Sans Unicode" w:cs="Lucida Sans Unicode"/>
          <w:bCs/>
          <w:sz w:val="20"/>
          <w:szCs w:val="20"/>
        </w:rPr>
        <w:t>und das Testen und Evaluieren dieser</w:t>
      </w:r>
      <w:r w:rsidRPr="00D277F9">
        <w:rPr>
          <w:rFonts w:ascii="Lucida Sans Unicode" w:eastAsia="Lucida Sans" w:hAnsi="Lucida Sans Unicode" w:cs="Lucida Sans Unicode"/>
          <w:bCs/>
          <w:sz w:val="20"/>
          <w:szCs w:val="20"/>
        </w:rPr>
        <w:t xml:space="preserve"> sind wichtig, um L</w:t>
      </w:r>
      <w:r w:rsidR="008145F7">
        <w:rPr>
          <w:rFonts w:ascii="Lucida Sans Unicode" w:eastAsia="Lucida Sans" w:hAnsi="Lucida Sans Unicode" w:cs="Lucida Sans Unicode"/>
          <w:bCs/>
          <w:sz w:val="20"/>
          <w:szCs w:val="20"/>
        </w:rPr>
        <w:t>ehre weiterzu</w:t>
      </w:r>
      <w:r w:rsidRPr="00D277F9">
        <w:rPr>
          <w:rFonts w:ascii="Lucida Sans Unicode" w:eastAsia="Lucida Sans" w:hAnsi="Lucida Sans Unicode" w:cs="Lucida Sans Unicode"/>
          <w:bCs/>
          <w:sz w:val="20"/>
          <w:szCs w:val="20"/>
        </w:rPr>
        <w:t>entwickeln. Dies muss immer im direkten Austausch mit den Studierenden erfolgen.“</w:t>
      </w:r>
    </w:p>
    <w:p w14:paraId="56EC9025" w14:textId="12FF5567" w:rsidR="004E1C2A" w:rsidRPr="00D277F9" w:rsidRDefault="004E1C2A" w:rsidP="004E1C2A">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Zu den weiteren Gewinnerinnen und Gewinnern an diesem Nachmittag gehörte das Team des Master</w:t>
      </w:r>
      <w:r w:rsidR="004E6C0C">
        <w:rPr>
          <w:rFonts w:ascii="Lucida Sans Unicode" w:eastAsia="Lucida Sans" w:hAnsi="Lucida Sans Unicode" w:cs="Lucida Sans Unicode"/>
          <w:bCs/>
          <w:sz w:val="20"/>
          <w:szCs w:val="20"/>
        </w:rPr>
        <w:t>-S</w:t>
      </w:r>
      <w:r w:rsidRPr="00D277F9">
        <w:rPr>
          <w:rFonts w:ascii="Lucida Sans Unicode" w:eastAsia="Lucida Sans" w:hAnsi="Lucida Sans Unicode" w:cs="Lucida Sans Unicode"/>
          <w:bCs/>
          <w:sz w:val="20"/>
          <w:szCs w:val="20"/>
        </w:rPr>
        <w:t xml:space="preserve">tudiengangs Radverkehr in intermodalen Verkehrsnetzen. Prof. Christian Rudolph, Anna </w:t>
      </w:r>
      <w:proofErr w:type="spellStart"/>
      <w:r w:rsidRPr="00D277F9">
        <w:rPr>
          <w:rFonts w:ascii="Lucida Sans Unicode" w:eastAsia="Lucida Sans" w:hAnsi="Lucida Sans Unicode" w:cs="Lucida Sans Unicode"/>
          <w:bCs/>
          <w:sz w:val="20"/>
          <w:szCs w:val="20"/>
        </w:rPr>
        <w:t>Bürklen</w:t>
      </w:r>
      <w:proofErr w:type="spellEnd"/>
      <w:r w:rsidRPr="00D277F9">
        <w:rPr>
          <w:rFonts w:ascii="Lucida Sans Unicode" w:eastAsia="Lucida Sans" w:hAnsi="Lucida Sans Unicode" w:cs="Lucida Sans Unicode"/>
          <w:bCs/>
          <w:sz w:val="20"/>
          <w:szCs w:val="20"/>
        </w:rPr>
        <w:t xml:space="preserve">, Caroline Huth, </w:t>
      </w:r>
      <w:r w:rsidR="00E05BEC">
        <w:rPr>
          <w:rFonts w:ascii="Lucida Sans Unicode" w:eastAsia="Lucida Sans" w:hAnsi="Lucida Sans Unicode" w:cs="Lucida Sans Unicode"/>
          <w:bCs/>
          <w:sz w:val="20"/>
          <w:szCs w:val="20"/>
        </w:rPr>
        <w:t xml:space="preserve">Denise Kramer, </w:t>
      </w:r>
      <w:r w:rsidRPr="00D277F9">
        <w:rPr>
          <w:rFonts w:ascii="Lucida Sans Unicode" w:eastAsia="Lucida Sans" w:hAnsi="Lucida Sans Unicode" w:cs="Lucida Sans Unicode"/>
          <w:bCs/>
          <w:sz w:val="20"/>
          <w:szCs w:val="20"/>
        </w:rPr>
        <w:t xml:space="preserve">Marie Lammel, Nicolas Schüte, Simon Metzler, Martina Mittendorf, Prof. Ralf Kohlen und Prof. Klaus-Martin Melzer erhielten als Team den Lehrpreis für ihre herausragenden Leistungen zur Entwicklung, </w:t>
      </w:r>
      <w:r w:rsidR="004B3085">
        <w:rPr>
          <w:rFonts w:ascii="Lucida Sans Unicode" w:eastAsia="Lucida Sans" w:hAnsi="Lucida Sans Unicode" w:cs="Lucida Sans Unicode"/>
          <w:bCs/>
          <w:sz w:val="20"/>
          <w:szCs w:val="20"/>
        </w:rPr>
        <w:t xml:space="preserve">zum </w:t>
      </w:r>
      <w:r w:rsidRPr="00D277F9">
        <w:rPr>
          <w:rFonts w:ascii="Lucida Sans Unicode" w:eastAsia="Lucida Sans" w:hAnsi="Lucida Sans Unicode" w:cs="Lucida Sans Unicode"/>
          <w:bCs/>
          <w:sz w:val="20"/>
          <w:szCs w:val="20"/>
        </w:rPr>
        <w:t xml:space="preserve">Aufbau und </w:t>
      </w:r>
      <w:r w:rsidR="004B3085">
        <w:rPr>
          <w:rFonts w:ascii="Lucida Sans Unicode" w:eastAsia="Lucida Sans" w:hAnsi="Lucida Sans Unicode" w:cs="Lucida Sans Unicode"/>
          <w:bCs/>
          <w:sz w:val="20"/>
          <w:szCs w:val="20"/>
        </w:rPr>
        <w:t xml:space="preserve">zur </w:t>
      </w:r>
      <w:r w:rsidRPr="00D277F9">
        <w:rPr>
          <w:rFonts w:ascii="Lucida Sans Unicode" w:eastAsia="Lucida Sans" w:hAnsi="Lucida Sans Unicode" w:cs="Lucida Sans Unicode"/>
          <w:bCs/>
          <w:sz w:val="20"/>
          <w:szCs w:val="20"/>
        </w:rPr>
        <w:t xml:space="preserve">Umsetzung des Studiengangs sowie </w:t>
      </w:r>
      <w:r w:rsidR="004B3085">
        <w:rPr>
          <w:rFonts w:ascii="Lucida Sans Unicode" w:eastAsia="Lucida Sans" w:hAnsi="Lucida Sans Unicode" w:cs="Lucida Sans Unicode"/>
          <w:bCs/>
          <w:sz w:val="20"/>
          <w:szCs w:val="20"/>
        </w:rPr>
        <w:t xml:space="preserve">der </w:t>
      </w:r>
      <w:r w:rsidRPr="00D277F9">
        <w:rPr>
          <w:rFonts w:ascii="Lucida Sans Unicode" w:eastAsia="Lucida Sans" w:hAnsi="Lucida Sans Unicode" w:cs="Lucida Sans Unicode"/>
          <w:bCs/>
          <w:sz w:val="20"/>
          <w:szCs w:val="20"/>
        </w:rPr>
        <w:t>engagierten Betreuung der Studierenden.</w:t>
      </w:r>
    </w:p>
    <w:p w14:paraId="4C62D067" w14:textId="77777777" w:rsidR="004E1C2A" w:rsidRPr="00D277F9" w:rsidRDefault="004E1C2A" w:rsidP="004E1C2A">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In der Laudatio lobte Prof. Heike Pospisil, Dekanin im Fachbereich Ingenieur- und Naturwissenschaften der Hochschule</w:t>
      </w:r>
      <w:r w:rsidR="004B3085">
        <w:rPr>
          <w:rFonts w:ascii="Lucida Sans Unicode" w:eastAsia="Lucida Sans" w:hAnsi="Lucida Sans Unicode" w:cs="Lucida Sans Unicode"/>
          <w:bCs/>
          <w:sz w:val="20"/>
          <w:szCs w:val="20"/>
        </w:rPr>
        <w:t>,</w:t>
      </w:r>
      <w:r w:rsidRPr="00D277F9">
        <w:rPr>
          <w:rFonts w:ascii="Lucida Sans Unicode" w:eastAsia="Lucida Sans" w:hAnsi="Lucida Sans Unicode" w:cs="Lucida Sans Unicode"/>
          <w:bCs/>
          <w:sz w:val="20"/>
          <w:szCs w:val="20"/>
        </w:rPr>
        <w:t xml:space="preserve"> insbesondere das breite Netzwerk, das das Team in kurzer Zeit zu Verwaltung, Unternehmen und Verbänden aufgebaut hat. Di</w:t>
      </w:r>
      <w:r w:rsidR="004D08B0" w:rsidRPr="00D277F9">
        <w:rPr>
          <w:rFonts w:ascii="Lucida Sans Unicode" w:eastAsia="Lucida Sans" w:hAnsi="Lucida Sans Unicode" w:cs="Lucida Sans Unicode"/>
          <w:bCs/>
          <w:sz w:val="20"/>
          <w:szCs w:val="20"/>
        </w:rPr>
        <w:t xml:space="preserve">es ermöglicht neben praxisnaher und innovativer </w:t>
      </w:r>
      <w:r w:rsidRPr="00D277F9">
        <w:rPr>
          <w:rFonts w:ascii="Lucida Sans Unicode" w:eastAsia="Lucida Sans" w:hAnsi="Lucida Sans Unicode" w:cs="Lucida Sans Unicode"/>
          <w:bCs/>
          <w:sz w:val="20"/>
          <w:szCs w:val="20"/>
        </w:rPr>
        <w:t>L</w:t>
      </w:r>
      <w:r w:rsidR="004D08B0" w:rsidRPr="00D277F9">
        <w:rPr>
          <w:rFonts w:ascii="Lucida Sans Unicode" w:eastAsia="Lucida Sans" w:hAnsi="Lucida Sans Unicode" w:cs="Lucida Sans Unicode"/>
          <w:bCs/>
          <w:sz w:val="20"/>
          <w:szCs w:val="20"/>
        </w:rPr>
        <w:t xml:space="preserve">ehre </w:t>
      </w:r>
      <w:r w:rsidRPr="00D277F9">
        <w:rPr>
          <w:rFonts w:ascii="Lucida Sans Unicode" w:eastAsia="Lucida Sans" w:hAnsi="Lucida Sans Unicode" w:cs="Lucida Sans Unicode"/>
          <w:bCs/>
          <w:sz w:val="20"/>
          <w:szCs w:val="20"/>
        </w:rPr>
        <w:t>auch direkt die Einbindung von Studierenden in reale Projekte</w:t>
      </w:r>
      <w:r w:rsidR="004D08B0" w:rsidRPr="00D277F9">
        <w:rPr>
          <w:rFonts w:ascii="Lucida Sans Unicode" w:eastAsia="Lucida Sans" w:hAnsi="Lucida Sans Unicode" w:cs="Lucida Sans Unicode"/>
          <w:bCs/>
          <w:sz w:val="20"/>
          <w:szCs w:val="20"/>
        </w:rPr>
        <w:t xml:space="preserve"> in der Region</w:t>
      </w:r>
      <w:r w:rsidRPr="00D277F9">
        <w:rPr>
          <w:rFonts w:ascii="Lucida Sans Unicode" w:eastAsia="Lucida Sans" w:hAnsi="Lucida Sans Unicode" w:cs="Lucida Sans Unicode"/>
          <w:bCs/>
          <w:sz w:val="20"/>
          <w:szCs w:val="20"/>
        </w:rPr>
        <w:t xml:space="preserve">. </w:t>
      </w:r>
      <w:r w:rsidR="004D08B0" w:rsidRPr="00D277F9">
        <w:rPr>
          <w:rFonts w:ascii="Lucida Sans Unicode" w:eastAsia="Lucida Sans" w:hAnsi="Lucida Sans Unicode" w:cs="Lucida Sans Unicode"/>
          <w:bCs/>
          <w:sz w:val="20"/>
          <w:szCs w:val="20"/>
        </w:rPr>
        <w:t>Mit der Kooperation zur FH Amsterdam wurde zudem auch die Internationalisierung ausgebaut.</w:t>
      </w:r>
    </w:p>
    <w:p w14:paraId="05E1EE04" w14:textId="1A57E40B" w:rsidR="004D08B0" w:rsidRPr="00D277F9" w:rsidRDefault="004D08B0" w:rsidP="004E1C2A">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 xml:space="preserve">Studiengangsprecher </w:t>
      </w:r>
      <w:r w:rsidR="004B3085">
        <w:rPr>
          <w:rFonts w:ascii="Lucida Sans Unicode" w:eastAsia="Lucida Sans" w:hAnsi="Lucida Sans Unicode" w:cs="Lucida Sans Unicode"/>
          <w:bCs/>
          <w:sz w:val="20"/>
          <w:szCs w:val="20"/>
        </w:rPr>
        <w:t xml:space="preserve">Prof. </w:t>
      </w:r>
      <w:r w:rsidRPr="00D277F9">
        <w:rPr>
          <w:rFonts w:ascii="Lucida Sans Unicode" w:eastAsia="Lucida Sans" w:hAnsi="Lucida Sans Unicode" w:cs="Lucida Sans Unicode"/>
          <w:bCs/>
          <w:sz w:val="20"/>
          <w:szCs w:val="20"/>
        </w:rPr>
        <w:t>Christian Rudolph hob in seiner D</w:t>
      </w:r>
      <w:r w:rsidR="008145F7">
        <w:rPr>
          <w:rFonts w:ascii="Lucida Sans Unicode" w:eastAsia="Lucida Sans" w:hAnsi="Lucida Sans Unicode" w:cs="Lucida Sans Unicode"/>
          <w:bCs/>
          <w:sz w:val="20"/>
          <w:szCs w:val="20"/>
        </w:rPr>
        <w:t>anke</w:t>
      </w:r>
      <w:r w:rsidRPr="00D277F9">
        <w:rPr>
          <w:rFonts w:ascii="Lucida Sans Unicode" w:eastAsia="Lucida Sans" w:hAnsi="Lucida Sans Unicode" w:cs="Lucida Sans Unicode"/>
          <w:bCs/>
          <w:sz w:val="20"/>
          <w:szCs w:val="20"/>
        </w:rPr>
        <w:t xml:space="preserve">srede stellvertretend für das Team </w:t>
      </w:r>
      <w:r w:rsidR="004B3085">
        <w:rPr>
          <w:rFonts w:ascii="Lucida Sans Unicode" w:eastAsia="Lucida Sans" w:hAnsi="Lucida Sans Unicode" w:cs="Lucida Sans Unicode"/>
          <w:bCs/>
          <w:sz w:val="20"/>
          <w:szCs w:val="20"/>
        </w:rPr>
        <w:t>her</w:t>
      </w:r>
      <w:r w:rsidRPr="00D277F9">
        <w:rPr>
          <w:rFonts w:ascii="Lucida Sans Unicode" w:eastAsia="Lucida Sans" w:hAnsi="Lucida Sans Unicode" w:cs="Lucida Sans Unicode"/>
          <w:bCs/>
          <w:sz w:val="20"/>
          <w:szCs w:val="20"/>
        </w:rPr>
        <w:t>vor, wie wichtig es ist, dass ein zukunftsweisendes Thema wie der Radverkehr auch in der Lehre und Wissenschaft einen größeren S</w:t>
      </w:r>
      <w:r w:rsidR="0022143B" w:rsidRPr="00D277F9">
        <w:rPr>
          <w:rFonts w:ascii="Lucida Sans Unicode" w:eastAsia="Lucida Sans" w:hAnsi="Lucida Sans Unicode" w:cs="Lucida Sans Unicode"/>
          <w:bCs/>
          <w:sz w:val="20"/>
          <w:szCs w:val="20"/>
        </w:rPr>
        <w:t>tellenwert einnimmt: „</w:t>
      </w:r>
      <w:r w:rsidRPr="00D277F9">
        <w:rPr>
          <w:rFonts w:ascii="Lucida Sans Unicode" w:eastAsia="Lucida Sans" w:hAnsi="Lucida Sans Unicode" w:cs="Lucida Sans Unicode"/>
          <w:bCs/>
          <w:sz w:val="20"/>
          <w:szCs w:val="20"/>
        </w:rPr>
        <w:t xml:space="preserve">Es ist </w:t>
      </w:r>
      <w:r w:rsidR="0022143B" w:rsidRPr="00D277F9">
        <w:rPr>
          <w:rFonts w:ascii="Lucida Sans Unicode" w:eastAsia="Lucida Sans" w:hAnsi="Lucida Sans Unicode" w:cs="Lucida Sans Unicode"/>
          <w:bCs/>
          <w:sz w:val="20"/>
          <w:szCs w:val="20"/>
        </w:rPr>
        <w:t xml:space="preserve">in </w:t>
      </w:r>
      <w:r w:rsidRPr="00D277F9">
        <w:rPr>
          <w:rFonts w:ascii="Lucida Sans Unicode" w:eastAsia="Lucida Sans" w:hAnsi="Lucida Sans Unicode" w:cs="Lucida Sans Unicode"/>
          <w:bCs/>
          <w:sz w:val="20"/>
          <w:szCs w:val="20"/>
        </w:rPr>
        <w:t xml:space="preserve">dieser Zeit zunehmend knapperer Räume und Flächen wichtig, alternative Mobilitätsformen zu stärken und die Gerechtigkeit bei der Aufteilung des Raumes neu zu denken und auch </w:t>
      </w:r>
      <w:r w:rsidR="0022143B" w:rsidRPr="00D277F9">
        <w:rPr>
          <w:rFonts w:ascii="Lucida Sans Unicode" w:eastAsia="Lucida Sans" w:hAnsi="Lucida Sans Unicode" w:cs="Lucida Sans Unicode"/>
          <w:bCs/>
          <w:sz w:val="20"/>
          <w:szCs w:val="20"/>
        </w:rPr>
        <w:t>Platz</w:t>
      </w:r>
      <w:r w:rsidRPr="00D277F9">
        <w:rPr>
          <w:rFonts w:ascii="Lucida Sans Unicode" w:eastAsia="Lucida Sans" w:hAnsi="Lucida Sans Unicode" w:cs="Lucida Sans Unicode"/>
          <w:bCs/>
          <w:sz w:val="20"/>
          <w:szCs w:val="20"/>
        </w:rPr>
        <w:t xml:space="preserve"> für nicht motorisierte Verkehrsteilnehmerinnen und Verkehrsteilnehmer zu schaffen. </w:t>
      </w:r>
      <w:r w:rsidR="0022143B" w:rsidRPr="00D277F9">
        <w:rPr>
          <w:rFonts w:ascii="Lucida Sans Unicode" w:eastAsia="Lucida Sans" w:hAnsi="Lucida Sans Unicode" w:cs="Lucida Sans Unicode"/>
          <w:bCs/>
          <w:sz w:val="20"/>
          <w:szCs w:val="20"/>
        </w:rPr>
        <w:t>Ich danke dem Team</w:t>
      </w:r>
      <w:r w:rsidRPr="00D277F9">
        <w:rPr>
          <w:rFonts w:ascii="Lucida Sans Unicode" w:eastAsia="Lucida Sans" w:hAnsi="Lucida Sans Unicode" w:cs="Lucida Sans Unicode"/>
          <w:bCs/>
          <w:sz w:val="20"/>
          <w:szCs w:val="20"/>
        </w:rPr>
        <w:t xml:space="preserve"> für </w:t>
      </w:r>
      <w:r w:rsidR="0022143B" w:rsidRPr="00D277F9">
        <w:rPr>
          <w:rFonts w:ascii="Lucida Sans Unicode" w:eastAsia="Lucida Sans" w:hAnsi="Lucida Sans Unicode" w:cs="Lucida Sans Unicode"/>
          <w:bCs/>
          <w:sz w:val="20"/>
          <w:szCs w:val="20"/>
        </w:rPr>
        <w:t>sein</w:t>
      </w:r>
      <w:r w:rsidRPr="00D277F9">
        <w:rPr>
          <w:rFonts w:ascii="Lucida Sans Unicode" w:eastAsia="Lucida Sans" w:hAnsi="Lucida Sans Unicode" w:cs="Lucida Sans Unicode"/>
          <w:bCs/>
          <w:sz w:val="20"/>
          <w:szCs w:val="20"/>
        </w:rPr>
        <w:t xml:space="preserve"> so hohes </w:t>
      </w:r>
      <w:r w:rsidR="0022143B" w:rsidRPr="00D277F9">
        <w:rPr>
          <w:rFonts w:ascii="Lucida Sans Unicode" w:eastAsia="Lucida Sans" w:hAnsi="Lucida Sans Unicode" w:cs="Lucida Sans Unicode"/>
          <w:bCs/>
          <w:sz w:val="20"/>
          <w:szCs w:val="20"/>
        </w:rPr>
        <w:t xml:space="preserve">tägliches </w:t>
      </w:r>
      <w:r w:rsidRPr="00D277F9">
        <w:rPr>
          <w:rFonts w:ascii="Lucida Sans Unicode" w:eastAsia="Lucida Sans" w:hAnsi="Lucida Sans Unicode" w:cs="Lucida Sans Unicode"/>
          <w:bCs/>
          <w:sz w:val="20"/>
          <w:szCs w:val="20"/>
        </w:rPr>
        <w:t>Engagement</w:t>
      </w:r>
      <w:r w:rsidR="00E05BEC">
        <w:rPr>
          <w:rFonts w:ascii="Lucida Sans Unicode" w:eastAsia="Lucida Sans" w:hAnsi="Lucida Sans Unicode" w:cs="Lucida Sans Unicode"/>
          <w:bCs/>
          <w:sz w:val="20"/>
          <w:szCs w:val="20"/>
        </w:rPr>
        <w:t xml:space="preserve"> und</w:t>
      </w:r>
      <w:r w:rsidRPr="00D277F9">
        <w:rPr>
          <w:rFonts w:ascii="Lucida Sans Unicode" w:eastAsia="Lucida Sans" w:hAnsi="Lucida Sans Unicode" w:cs="Lucida Sans Unicode"/>
          <w:bCs/>
          <w:sz w:val="20"/>
          <w:szCs w:val="20"/>
        </w:rPr>
        <w:t xml:space="preserve"> </w:t>
      </w:r>
      <w:r w:rsidR="0022143B" w:rsidRPr="00D277F9">
        <w:rPr>
          <w:rFonts w:ascii="Lucida Sans Unicode" w:eastAsia="Lucida Sans" w:hAnsi="Lucida Sans Unicode" w:cs="Lucida Sans Unicode"/>
          <w:bCs/>
          <w:sz w:val="20"/>
          <w:szCs w:val="20"/>
        </w:rPr>
        <w:t>d</w:t>
      </w:r>
      <w:r w:rsidR="004B3085">
        <w:rPr>
          <w:rFonts w:ascii="Lucida Sans Unicode" w:eastAsia="Lucida Sans" w:hAnsi="Lucida Sans Unicode" w:cs="Lucida Sans Unicode"/>
          <w:bCs/>
          <w:sz w:val="20"/>
          <w:szCs w:val="20"/>
        </w:rPr>
        <w:t>ie</w:t>
      </w:r>
      <w:r w:rsidR="0022143B" w:rsidRPr="00D277F9">
        <w:rPr>
          <w:rFonts w:ascii="Lucida Sans Unicode" w:eastAsia="Lucida Sans" w:hAnsi="Lucida Sans Unicode" w:cs="Lucida Sans Unicode"/>
          <w:bCs/>
          <w:sz w:val="20"/>
          <w:szCs w:val="20"/>
        </w:rPr>
        <w:t xml:space="preserve"> tollen Ideen </w:t>
      </w:r>
      <w:r w:rsidR="00E05BEC">
        <w:rPr>
          <w:rFonts w:ascii="Lucida Sans Unicode" w:eastAsia="Lucida Sans" w:hAnsi="Lucida Sans Unicode" w:cs="Lucida Sans Unicode"/>
          <w:bCs/>
          <w:sz w:val="20"/>
          <w:szCs w:val="20"/>
        </w:rPr>
        <w:t>zum</w:t>
      </w:r>
      <w:r w:rsidR="0022143B" w:rsidRPr="00D277F9">
        <w:rPr>
          <w:rFonts w:ascii="Lucida Sans Unicode" w:eastAsia="Lucida Sans" w:hAnsi="Lucida Sans Unicode" w:cs="Lucida Sans Unicode"/>
          <w:bCs/>
          <w:sz w:val="20"/>
          <w:szCs w:val="20"/>
        </w:rPr>
        <w:t xml:space="preserve"> Aufbau des Studiengangs. Nur so konnten wir in kurzer Zeit die Studieninhalte so qualitativ hochwertig gestalten.“</w:t>
      </w:r>
    </w:p>
    <w:p w14:paraId="4774C6D3" w14:textId="4914ABBC" w:rsidR="0048787E" w:rsidRPr="00D277F9" w:rsidRDefault="0022143B" w:rsidP="007C0660">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Eine unabhängige und breit aufgestellte Jury hatte zuvor die Nominierungen begutachtet. Sie besteht aus dem Zentrum für Studium und L</w:t>
      </w:r>
      <w:r w:rsidR="00DD4845" w:rsidRPr="00D277F9">
        <w:rPr>
          <w:rFonts w:ascii="Lucida Sans Unicode" w:eastAsia="Lucida Sans" w:hAnsi="Lucida Sans Unicode" w:cs="Lucida Sans Unicode"/>
          <w:bCs/>
          <w:sz w:val="20"/>
          <w:szCs w:val="20"/>
        </w:rPr>
        <w:t xml:space="preserve">ehre sowie </w:t>
      </w:r>
      <w:r w:rsidR="00E05BEC">
        <w:rPr>
          <w:rFonts w:ascii="Lucida Sans Unicode" w:eastAsia="Lucida Sans" w:hAnsi="Lucida Sans Unicode" w:cs="Lucida Sans Unicode"/>
          <w:bCs/>
          <w:sz w:val="20"/>
          <w:szCs w:val="20"/>
        </w:rPr>
        <w:t xml:space="preserve">Mitarbeitenden und </w:t>
      </w:r>
      <w:r w:rsidR="00DD4845" w:rsidRPr="00D277F9">
        <w:rPr>
          <w:rFonts w:ascii="Lucida Sans Unicode" w:eastAsia="Lucida Sans" w:hAnsi="Lucida Sans Unicode" w:cs="Lucida Sans Unicode"/>
          <w:bCs/>
          <w:sz w:val="20"/>
          <w:szCs w:val="20"/>
        </w:rPr>
        <w:t>Studierenden beider Fachbereiche</w:t>
      </w:r>
      <w:r w:rsidR="008145F7">
        <w:rPr>
          <w:rFonts w:ascii="Lucida Sans Unicode" w:eastAsia="Lucida Sans" w:hAnsi="Lucida Sans Unicode" w:cs="Lucida Sans Unicode"/>
          <w:bCs/>
          <w:sz w:val="20"/>
          <w:szCs w:val="20"/>
        </w:rPr>
        <w:t xml:space="preserve"> der Hochschule</w:t>
      </w:r>
      <w:r w:rsidR="00DD4845" w:rsidRPr="00D277F9">
        <w:rPr>
          <w:rFonts w:ascii="Lucida Sans Unicode" w:eastAsia="Lucida Sans" w:hAnsi="Lucida Sans Unicode" w:cs="Lucida Sans Unicode"/>
          <w:bCs/>
          <w:sz w:val="20"/>
          <w:szCs w:val="20"/>
        </w:rPr>
        <w:t xml:space="preserve">. </w:t>
      </w:r>
      <w:r w:rsidR="0048787E" w:rsidRPr="00D277F9">
        <w:rPr>
          <w:rFonts w:ascii="Lucida Sans Unicode" w:eastAsia="Lucida Sans" w:hAnsi="Lucida Sans Unicode" w:cs="Lucida Sans Unicode"/>
          <w:bCs/>
          <w:sz w:val="20"/>
          <w:szCs w:val="20"/>
        </w:rPr>
        <w:t xml:space="preserve">Die </w:t>
      </w:r>
      <w:r w:rsidR="008145F7">
        <w:rPr>
          <w:rFonts w:ascii="Lucida Sans Unicode" w:eastAsia="Lucida Sans" w:hAnsi="Lucida Sans Unicode" w:cs="Lucida Sans Unicode"/>
          <w:bCs/>
          <w:sz w:val="20"/>
          <w:szCs w:val="20"/>
        </w:rPr>
        <w:t xml:space="preserve">beiden </w:t>
      </w:r>
      <w:r w:rsidR="0048787E" w:rsidRPr="00D277F9">
        <w:rPr>
          <w:rFonts w:ascii="Lucida Sans Unicode" w:eastAsia="Lucida Sans" w:hAnsi="Lucida Sans Unicode" w:cs="Lucida Sans Unicode"/>
          <w:bCs/>
          <w:sz w:val="20"/>
          <w:szCs w:val="20"/>
        </w:rPr>
        <w:t>Gewinnerinnen und Gewinner erhielten jeweils 2.500 Euro P</w:t>
      </w:r>
      <w:r w:rsidR="008145F7">
        <w:rPr>
          <w:rFonts w:ascii="Lucida Sans Unicode" w:eastAsia="Lucida Sans" w:hAnsi="Lucida Sans Unicode" w:cs="Lucida Sans Unicode"/>
          <w:bCs/>
          <w:sz w:val="20"/>
          <w:szCs w:val="20"/>
        </w:rPr>
        <w:t>reisgeld, das</w:t>
      </w:r>
      <w:r w:rsidR="0048787E" w:rsidRPr="00D277F9">
        <w:rPr>
          <w:rFonts w:ascii="Lucida Sans Unicode" w:eastAsia="Lucida Sans" w:hAnsi="Lucida Sans Unicode" w:cs="Lucida Sans Unicode"/>
          <w:bCs/>
          <w:sz w:val="20"/>
          <w:szCs w:val="20"/>
        </w:rPr>
        <w:t xml:space="preserve"> im Rahmen des Ausbaus der Lehre individuell eingesetzt werden kann. </w:t>
      </w:r>
      <w:r w:rsidR="00DD4845" w:rsidRPr="00D277F9">
        <w:rPr>
          <w:rFonts w:ascii="Lucida Sans Unicode" w:eastAsia="Lucida Sans" w:hAnsi="Lucida Sans Unicode" w:cs="Lucida Sans Unicode"/>
          <w:bCs/>
          <w:sz w:val="20"/>
          <w:szCs w:val="20"/>
        </w:rPr>
        <w:t>Als ein Baustein ist der Lehrpreis in einer Reihe von Maßnahmen</w:t>
      </w:r>
      <w:r w:rsidR="008145F7">
        <w:rPr>
          <w:rFonts w:ascii="Lucida Sans Unicode" w:eastAsia="Lucida Sans" w:hAnsi="Lucida Sans Unicode" w:cs="Lucida Sans Unicode"/>
          <w:bCs/>
          <w:sz w:val="20"/>
          <w:szCs w:val="20"/>
        </w:rPr>
        <w:t xml:space="preserve"> </w:t>
      </w:r>
      <w:r w:rsidR="00DD4845" w:rsidRPr="00D277F9">
        <w:rPr>
          <w:rFonts w:ascii="Lucida Sans Unicode" w:eastAsia="Lucida Sans" w:hAnsi="Lucida Sans Unicode" w:cs="Lucida Sans Unicode"/>
          <w:bCs/>
          <w:sz w:val="20"/>
          <w:szCs w:val="20"/>
        </w:rPr>
        <w:t xml:space="preserve">integriert, die </w:t>
      </w:r>
      <w:r w:rsidR="00DD4845" w:rsidRPr="00D277F9">
        <w:rPr>
          <w:rFonts w:ascii="Lucida Sans Unicode" w:eastAsia="Lucida Sans" w:hAnsi="Lucida Sans Unicode" w:cs="Lucida Sans Unicode"/>
          <w:sz w:val="20"/>
          <w:szCs w:val="20"/>
        </w:rPr>
        <w:t>Anreize für die Lehrenden</w:t>
      </w:r>
      <w:r w:rsidR="00DD4845" w:rsidRPr="00D277F9">
        <w:rPr>
          <w:rFonts w:ascii="Lucida Sans Unicode" w:eastAsia="Lucida Sans" w:hAnsi="Lucida Sans Unicode" w:cs="Lucida Sans Unicode"/>
          <w:bCs/>
          <w:sz w:val="20"/>
          <w:szCs w:val="20"/>
        </w:rPr>
        <w:t xml:space="preserve"> der TH Wildau für „Gute Lehre“ schaffen. Dieses „Anreizsystem“ beinhaltet weiterhin unter anderem den </w:t>
      </w:r>
      <w:hyperlink r:id="rId8" w:history="1">
        <w:r w:rsidR="00DD4845" w:rsidRPr="00D277F9">
          <w:rPr>
            <w:rFonts w:ascii="Lucida Sans Unicode" w:eastAsia="Lucida Sans" w:hAnsi="Lucida Sans Unicode" w:cs="Lucida Sans Unicode"/>
            <w:bCs/>
            <w:sz w:val="20"/>
            <w:szCs w:val="20"/>
          </w:rPr>
          <w:t>Tag der Lehre</w:t>
        </w:r>
      </w:hyperlink>
      <w:r w:rsidR="00DD4845" w:rsidRPr="00D277F9">
        <w:rPr>
          <w:rFonts w:ascii="Lucida Sans Unicode" w:eastAsia="Lucida Sans" w:hAnsi="Lucida Sans Unicode" w:cs="Lucida Sans Unicode"/>
          <w:bCs/>
          <w:sz w:val="20"/>
          <w:szCs w:val="20"/>
        </w:rPr>
        <w:t xml:space="preserve">, die </w:t>
      </w:r>
      <w:hyperlink r:id="rId9" w:history="1">
        <w:r w:rsidR="00DD4845" w:rsidRPr="00D277F9">
          <w:rPr>
            <w:rFonts w:ascii="Lucida Sans Unicode" w:eastAsia="Lucida Sans" w:hAnsi="Lucida Sans Unicode" w:cs="Lucida Sans Unicode"/>
            <w:bCs/>
            <w:sz w:val="20"/>
            <w:szCs w:val="20"/>
          </w:rPr>
          <w:t>Wildauer Lehrstatt-Gespräche</w:t>
        </w:r>
      </w:hyperlink>
      <w:r w:rsidR="00DD4845" w:rsidRPr="00D277F9">
        <w:rPr>
          <w:rFonts w:ascii="Lucida Sans Unicode" w:eastAsia="Lucida Sans" w:hAnsi="Lucida Sans Unicode" w:cs="Lucida Sans Unicode"/>
          <w:bCs/>
          <w:sz w:val="20"/>
          <w:szCs w:val="20"/>
        </w:rPr>
        <w:t xml:space="preserve"> und die Initiative </w:t>
      </w:r>
      <w:hyperlink r:id="rId10" w:history="1">
        <w:r w:rsidR="00DD4845" w:rsidRPr="00D277F9">
          <w:rPr>
            <w:rFonts w:ascii="Lucida Sans Unicode" w:eastAsia="Lucida Sans" w:hAnsi="Lucida Sans Unicode" w:cs="Lucida Sans Unicode"/>
            <w:bCs/>
            <w:sz w:val="20"/>
            <w:szCs w:val="20"/>
          </w:rPr>
          <w:t>„Gute Lehre sichtbar machen“</w:t>
        </w:r>
      </w:hyperlink>
      <w:r w:rsidR="007C0660">
        <w:rPr>
          <w:rFonts w:ascii="Lucida Sans Unicode" w:eastAsia="Lucida Sans" w:hAnsi="Lucida Sans Unicode" w:cs="Lucida Sans Unicode"/>
          <w:bCs/>
          <w:sz w:val="20"/>
          <w:szCs w:val="20"/>
        </w:rPr>
        <w:t xml:space="preserve"> und steht im Einklang mit dem </w:t>
      </w:r>
      <w:hyperlink r:id="rId11" w:tgtFrame="_blank" w:history="1">
        <w:r w:rsidR="007C0660" w:rsidRPr="007C0660">
          <w:rPr>
            <w:rStyle w:val="Hyperlink"/>
            <w:rFonts w:ascii="Lucida Sans Unicode" w:eastAsia="Lucida Sans" w:hAnsi="Lucida Sans Unicode" w:cs="Lucida Sans Unicode"/>
            <w:bCs/>
            <w:sz w:val="20"/>
            <w:szCs w:val="20"/>
          </w:rPr>
          <w:t xml:space="preserve">Leitbild </w:t>
        </w:r>
        <w:r w:rsidR="007C0660" w:rsidRPr="007C0660">
          <w:rPr>
            <w:rStyle w:val="Hyperlink"/>
            <w:rFonts w:ascii="Lucida Sans Unicode" w:eastAsia="Lucida Sans" w:hAnsi="Lucida Sans Unicode" w:cs="Lucida Sans Unicode"/>
            <w:bCs/>
            <w:sz w:val="20"/>
            <w:szCs w:val="20"/>
          </w:rPr>
          <w:lastRenderedPageBreak/>
          <w:t>Lernen und Lehren der TH Wildau</w:t>
        </w:r>
      </w:hyperlink>
      <w:r w:rsidR="007C0660">
        <w:rPr>
          <w:rFonts w:ascii="Lucida Sans Unicode" w:eastAsia="Lucida Sans" w:hAnsi="Lucida Sans Unicode" w:cs="Lucida Sans Unicode"/>
          <w:bCs/>
          <w:sz w:val="20"/>
          <w:szCs w:val="20"/>
        </w:rPr>
        <w:t>, welches 2021</w:t>
      </w:r>
      <w:r w:rsidR="007C0660" w:rsidRPr="007C0660">
        <w:rPr>
          <w:rFonts w:ascii="Lucida Sans Unicode" w:eastAsia="Lucida Sans" w:hAnsi="Lucida Sans Unicode" w:cs="Lucida Sans Unicode"/>
          <w:bCs/>
          <w:sz w:val="20"/>
          <w:szCs w:val="20"/>
        </w:rPr>
        <w:t>von Stud</w:t>
      </w:r>
      <w:r w:rsidR="007C0660">
        <w:rPr>
          <w:rFonts w:ascii="Lucida Sans Unicode" w:eastAsia="Lucida Sans" w:hAnsi="Lucida Sans Unicode" w:cs="Lucida Sans Unicode"/>
          <w:bCs/>
          <w:sz w:val="20"/>
          <w:szCs w:val="20"/>
        </w:rPr>
        <w:t xml:space="preserve">ierenden und Lehrenden in einem </w:t>
      </w:r>
      <w:r w:rsidR="007C0660" w:rsidRPr="007C0660">
        <w:rPr>
          <w:rFonts w:ascii="Lucida Sans Unicode" w:eastAsia="Lucida Sans" w:hAnsi="Lucida Sans Unicode" w:cs="Lucida Sans Unicode"/>
          <w:bCs/>
          <w:sz w:val="20"/>
          <w:szCs w:val="20"/>
        </w:rPr>
        <w:t>gemeinsamen Prozess entwickelt</w:t>
      </w:r>
      <w:r w:rsidR="007C0660">
        <w:rPr>
          <w:rFonts w:ascii="Lucida Sans Unicode" w:eastAsia="Lucida Sans" w:hAnsi="Lucida Sans Unicode" w:cs="Lucida Sans Unicode"/>
          <w:bCs/>
          <w:sz w:val="20"/>
          <w:szCs w:val="20"/>
        </w:rPr>
        <w:t xml:space="preserve"> wurde. </w:t>
      </w:r>
    </w:p>
    <w:p w14:paraId="65FC6F68" w14:textId="77777777" w:rsidR="00D277F9" w:rsidRPr="00B716C9" w:rsidRDefault="00D277F9" w:rsidP="00672168">
      <w:pPr>
        <w:rPr>
          <w:rFonts w:ascii="Lucida Sans Unicode" w:eastAsia="Lucida Sans" w:hAnsi="Lucida Sans Unicode" w:cs="Lucida Sans Unicode"/>
          <w:b/>
          <w:bCs/>
          <w:sz w:val="20"/>
          <w:szCs w:val="20"/>
        </w:rPr>
      </w:pPr>
      <w:r w:rsidRPr="00B716C9">
        <w:rPr>
          <w:rFonts w:ascii="Lucida Sans Unicode" w:eastAsia="Lucida Sans" w:hAnsi="Lucida Sans Unicode" w:cs="Lucida Sans Unicode"/>
          <w:b/>
          <w:bCs/>
          <w:sz w:val="20"/>
          <w:szCs w:val="20"/>
        </w:rPr>
        <w:t xml:space="preserve">Weiterführende Informationen </w:t>
      </w:r>
    </w:p>
    <w:p w14:paraId="204AD20F" w14:textId="77777777" w:rsidR="000B633E" w:rsidRPr="00D277F9" w:rsidRDefault="00DD4845" w:rsidP="00672168">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Mehr Informationen zum Lehrpreis der TH W</w:t>
      </w:r>
      <w:r w:rsidR="000B633E" w:rsidRPr="00D277F9">
        <w:rPr>
          <w:rFonts w:ascii="Lucida Sans Unicode" w:eastAsia="Lucida Sans" w:hAnsi="Lucida Sans Unicode" w:cs="Lucida Sans Unicode"/>
          <w:bCs/>
          <w:sz w:val="20"/>
          <w:szCs w:val="20"/>
        </w:rPr>
        <w:t xml:space="preserve">ildau: </w:t>
      </w:r>
      <w:hyperlink r:id="rId12" w:history="1">
        <w:r w:rsidR="004B3085" w:rsidRPr="004B3085">
          <w:rPr>
            <w:rStyle w:val="Hyperlink"/>
            <w:rFonts w:ascii="Lucida Sans Unicode" w:eastAsia="Lucida Sans" w:hAnsi="Lucida Sans Unicode" w:cs="Lucida Sans Unicode"/>
            <w:bCs/>
            <w:sz w:val="20"/>
            <w:szCs w:val="20"/>
          </w:rPr>
          <w:t>www.th-wildau.de/lehrpreis</w:t>
        </w:r>
      </w:hyperlink>
    </w:p>
    <w:p w14:paraId="716944CA" w14:textId="77777777" w:rsidR="000B633E" w:rsidRPr="00D277F9" w:rsidRDefault="000B633E" w:rsidP="00672168">
      <w:pPr>
        <w:rPr>
          <w:rFonts w:ascii="Lucida Sans Unicode" w:hAnsi="Lucida Sans Unicode" w:cs="Lucida Sans Unicode"/>
        </w:rPr>
      </w:pPr>
      <w:r w:rsidRPr="00D277F9">
        <w:rPr>
          <w:rFonts w:ascii="Lucida Sans Unicode" w:eastAsia="Lucida Sans" w:hAnsi="Lucida Sans Unicode" w:cs="Lucida Sans Unicode"/>
          <w:bCs/>
          <w:sz w:val="20"/>
          <w:szCs w:val="20"/>
        </w:rPr>
        <w:t xml:space="preserve">Mehr über Prof. Rainer Stollhoff: </w:t>
      </w:r>
      <w:hyperlink r:id="rId13" w:tgtFrame="_blank" w:history="1">
        <w:r w:rsidRPr="00B716C9">
          <w:rPr>
            <w:rStyle w:val="Hyperlink"/>
            <w:rFonts w:ascii="Lucida Sans Unicode" w:hAnsi="Lucida Sans Unicode" w:cs="Lucida Sans Unicode"/>
            <w:sz w:val="20"/>
            <w:szCs w:val="20"/>
          </w:rPr>
          <w:t>https://www.th-wildau.de/rainer-stollhoff/</w:t>
        </w:r>
      </w:hyperlink>
    </w:p>
    <w:p w14:paraId="6E80F430" w14:textId="77777777" w:rsidR="003727B2" w:rsidRDefault="000B633E" w:rsidP="007E395E">
      <w:pPr>
        <w:rPr>
          <w:rFonts w:ascii="Lucida Sans Unicode" w:eastAsia="Lucida Sans" w:hAnsi="Lucida Sans Unicode" w:cs="Lucida Sans Unicode"/>
          <w:bCs/>
          <w:sz w:val="20"/>
          <w:szCs w:val="20"/>
        </w:rPr>
      </w:pPr>
      <w:r w:rsidRPr="00D277F9">
        <w:rPr>
          <w:rFonts w:ascii="Lucida Sans Unicode" w:eastAsia="Lucida Sans" w:hAnsi="Lucida Sans Unicode" w:cs="Lucida Sans Unicode"/>
          <w:bCs/>
          <w:sz w:val="20"/>
          <w:szCs w:val="20"/>
        </w:rPr>
        <w:t>Mehr zum Master</w:t>
      </w:r>
      <w:r w:rsidR="004B3085">
        <w:rPr>
          <w:rFonts w:ascii="Lucida Sans Unicode" w:eastAsia="Lucida Sans" w:hAnsi="Lucida Sans Unicode" w:cs="Lucida Sans Unicode"/>
          <w:bCs/>
          <w:sz w:val="20"/>
          <w:szCs w:val="20"/>
        </w:rPr>
        <w:t>-S</w:t>
      </w:r>
      <w:r w:rsidRPr="00D277F9">
        <w:rPr>
          <w:rFonts w:ascii="Lucida Sans Unicode" w:eastAsia="Lucida Sans" w:hAnsi="Lucida Sans Unicode" w:cs="Lucida Sans Unicode"/>
          <w:bCs/>
          <w:sz w:val="20"/>
          <w:szCs w:val="20"/>
        </w:rPr>
        <w:t>tudiengang Radverkehr in intermodalen Verkehrsnetzen</w:t>
      </w:r>
      <w:r w:rsidR="008E76A6" w:rsidRPr="00D277F9">
        <w:rPr>
          <w:rFonts w:ascii="Lucida Sans Unicode" w:eastAsia="Lucida Sans" w:hAnsi="Lucida Sans Unicode" w:cs="Lucida Sans Unicode"/>
          <w:bCs/>
          <w:sz w:val="20"/>
          <w:szCs w:val="20"/>
        </w:rPr>
        <w:t xml:space="preserve"> (</w:t>
      </w:r>
      <w:proofErr w:type="spellStart"/>
      <w:r w:rsidR="008E76A6" w:rsidRPr="00D277F9">
        <w:rPr>
          <w:rFonts w:ascii="Lucida Sans Unicode" w:eastAsia="Lucida Sans" w:hAnsi="Lucida Sans Unicode" w:cs="Lucida Sans Unicode"/>
          <w:bCs/>
          <w:sz w:val="20"/>
          <w:szCs w:val="20"/>
        </w:rPr>
        <w:t>M.Eng</w:t>
      </w:r>
      <w:proofErr w:type="spellEnd"/>
      <w:r w:rsidR="008E76A6" w:rsidRPr="00D277F9">
        <w:rPr>
          <w:rFonts w:ascii="Lucida Sans Unicode" w:eastAsia="Lucida Sans" w:hAnsi="Lucida Sans Unicode" w:cs="Lucida Sans Unicode"/>
          <w:bCs/>
          <w:sz w:val="20"/>
          <w:szCs w:val="20"/>
        </w:rPr>
        <w:t>)</w:t>
      </w:r>
      <w:r w:rsidRPr="00D277F9">
        <w:rPr>
          <w:rFonts w:ascii="Lucida Sans Unicode" w:eastAsia="Lucida Sans" w:hAnsi="Lucida Sans Unicode" w:cs="Lucida Sans Unicode"/>
          <w:bCs/>
          <w:sz w:val="20"/>
          <w:szCs w:val="20"/>
        </w:rPr>
        <w:t xml:space="preserve">: </w:t>
      </w:r>
      <w:hyperlink r:id="rId14" w:history="1">
        <w:r w:rsidR="00D277F9" w:rsidRPr="00D277F9">
          <w:rPr>
            <w:rStyle w:val="Hyperlink"/>
            <w:rFonts w:ascii="Lucida Sans Unicode" w:eastAsia="Lucida Sans" w:hAnsi="Lucida Sans Unicode" w:cs="Lucida Sans Unicode"/>
            <w:bCs/>
            <w:sz w:val="20"/>
            <w:szCs w:val="20"/>
          </w:rPr>
          <w:t>www.th-wildau.de/radverkehr-studieren</w:t>
        </w:r>
      </w:hyperlink>
    </w:p>
    <w:p w14:paraId="6424CA8C" w14:textId="77777777" w:rsidR="007E395E" w:rsidRPr="007E395E" w:rsidRDefault="007E395E" w:rsidP="007E395E">
      <w:pPr>
        <w:rPr>
          <w:rFonts w:ascii="Lucida Sans Unicode" w:eastAsia="Lucida Sans" w:hAnsi="Lucida Sans Unicode" w:cs="Lucida Sans Unicode"/>
          <w:bCs/>
          <w:sz w:val="20"/>
          <w:szCs w:val="20"/>
        </w:rPr>
      </w:pPr>
    </w:p>
    <w:p w14:paraId="727B5976" w14:textId="77777777" w:rsidR="005532B8" w:rsidRDefault="00F7160A" w:rsidP="00F47FEF">
      <w:pPr>
        <w:spacing w:after="0"/>
        <w:rPr>
          <w:rFonts w:ascii="Lucida Sans Unicode" w:eastAsia="Lucida Sans" w:hAnsi="Lucida Sans Unicode" w:cs="Lucida Sans Unicode"/>
          <w:b/>
          <w:bCs/>
          <w:sz w:val="20"/>
          <w:szCs w:val="20"/>
        </w:rPr>
      </w:pPr>
      <w:r w:rsidRPr="005532B8">
        <w:rPr>
          <w:rFonts w:ascii="Lucida Sans Unicode" w:eastAsia="Lucida Sans" w:hAnsi="Lucida Sans Unicode" w:cs="Lucida Sans Unicode"/>
          <w:b/>
          <w:bCs/>
          <w:sz w:val="20"/>
          <w:szCs w:val="20"/>
        </w:rPr>
        <w:t xml:space="preserve">Ansprechpersonen: </w:t>
      </w:r>
    </w:p>
    <w:p w14:paraId="012406B2" w14:textId="77777777" w:rsidR="00373CAC" w:rsidRPr="00B716C9" w:rsidRDefault="00875693" w:rsidP="00F47FEF">
      <w:pPr>
        <w:spacing w:after="0"/>
        <w:rPr>
          <w:rFonts w:ascii="Lucida Sans Unicode" w:eastAsia="Lucida Sans" w:hAnsi="Lucida Sans Unicode" w:cs="Lucida Sans Unicode"/>
          <w:b/>
          <w:bCs/>
          <w:sz w:val="20"/>
          <w:szCs w:val="20"/>
        </w:rPr>
      </w:pPr>
      <w:r w:rsidRPr="00B716C9">
        <w:rPr>
          <w:rFonts w:ascii="Lucida Sans Unicode" w:eastAsia="Lucida Sans" w:hAnsi="Lucida Sans Unicode" w:cs="Lucida Sans Unicode"/>
          <w:sz w:val="20"/>
          <w:szCs w:val="20"/>
        </w:rPr>
        <w:t xml:space="preserve">Prof. Dr. Jörg Reiff-Stephan </w:t>
      </w:r>
    </w:p>
    <w:p w14:paraId="5E2193D5" w14:textId="77777777" w:rsidR="003727B2" w:rsidRPr="00875693" w:rsidRDefault="00875693" w:rsidP="00F47FEF">
      <w:pPr>
        <w:spacing w:after="0"/>
        <w:rPr>
          <w:rFonts w:ascii="Lucida Sans Unicode" w:eastAsia="Lucida Sans" w:hAnsi="Lucida Sans Unicode" w:cs="Lucida Sans Unicode"/>
          <w:sz w:val="20"/>
          <w:szCs w:val="20"/>
        </w:rPr>
      </w:pPr>
      <w:r w:rsidRPr="00875693">
        <w:rPr>
          <w:rFonts w:ascii="Lucida Sans Unicode" w:eastAsia="Lucida Sans" w:hAnsi="Lucida Sans Unicode" w:cs="Lucida Sans Unicode"/>
          <w:sz w:val="20"/>
          <w:szCs w:val="20"/>
        </w:rPr>
        <w:t xml:space="preserve">Vizepräsident für Studium und Lehre </w:t>
      </w:r>
    </w:p>
    <w:p w14:paraId="493142EC" w14:textId="77777777" w:rsidR="003727B2" w:rsidRDefault="00875693" w:rsidP="00F47FEF">
      <w:pPr>
        <w:spacing w:after="0"/>
        <w:rPr>
          <w:rFonts w:ascii="Lucida Sans Unicode" w:eastAsia="Lucida Sans" w:hAnsi="Lucida Sans Unicode" w:cs="Lucida Sans Unicode"/>
          <w:sz w:val="20"/>
          <w:szCs w:val="20"/>
        </w:rPr>
      </w:pPr>
      <w:r w:rsidRPr="005532B8">
        <w:rPr>
          <w:rFonts w:ascii="Lucida Sans Unicode" w:eastAsia="Lucida Sans" w:hAnsi="Lucida Sans Unicode" w:cs="Lucida Sans Unicode"/>
          <w:sz w:val="20"/>
          <w:szCs w:val="20"/>
        </w:rPr>
        <w:t>TH Wildau</w:t>
      </w:r>
      <w:r w:rsidRPr="005532B8">
        <w:rPr>
          <w:rFonts w:ascii="Lucida Sans Unicode" w:eastAsia="Lucida Sans" w:hAnsi="Lucida Sans Unicode" w:cs="Lucida Sans Unicode"/>
          <w:sz w:val="20"/>
          <w:szCs w:val="20"/>
        </w:rPr>
        <w:br/>
        <w:t>Hochschulring 1, 15745 Wildau</w:t>
      </w:r>
      <w:r>
        <w:rPr>
          <w:rFonts w:ascii="Lucida Sans Unicode" w:eastAsia="Lucida Sans" w:hAnsi="Lucida Sans Unicode" w:cs="Lucida Sans Unicode"/>
          <w:sz w:val="20"/>
          <w:szCs w:val="20"/>
        </w:rPr>
        <w:br/>
        <w:t>Tel. +49 (0)3375 508 763 (Sekretariat)</w:t>
      </w:r>
    </w:p>
    <w:p w14:paraId="01E1364C" w14:textId="77777777" w:rsidR="00875693" w:rsidRPr="00875693" w:rsidRDefault="00875693" w:rsidP="00875693">
      <w:pPr>
        <w:spacing w:line="240" w:lineRule="auto"/>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 xml:space="preserve">E-Mail: </w:t>
      </w:r>
      <w:hyperlink r:id="rId15" w:history="1">
        <w:r w:rsidRPr="00B716C9">
          <w:rPr>
            <w:rFonts w:ascii="Lucida Sans Unicode" w:hAnsi="Lucida Sans Unicode" w:cs="Lucida Sans Unicode"/>
            <w:sz w:val="20"/>
            <w:szCs w:val="20"/>
          </w:rPr>
          <w:t>vp.lehre@○th-wildau.de</w:t>
        </w:r>
      </w:hyperlink>
      <w:r>
        <w:rPr>
          <w:rFonts w:ascii="Lucida Sans Unicode" w:eastAsia="Lucida Sans" w:hAnsi="Lucida Sans Unicode" w:cs="Lucida Sans Unicode"/>
          <w:sz w:val="20"/>
          <w:szCs w:val="20"/>
        </w:rPr>
        <w:br/>
      </w:r>
    </w:p>
    <w:p w14:paraId="37ECBDED" w14:textId="77777777" w:rsidR="003727B2" w:rsidRPr="005532B8" w:rsidRDefault="00F7160A" w:rsidP="00F47FEF">
      <w:pPr>
        <w:spacing w:line="240" w:lineRule="auto"/>
        <w:rPr>
          <w:rFonts w:ascii="Lucida Sans Unicode" w:eastAsia="Lucida Sans" w:hAnsi="Lucida Sans Unicode" w:cs="Lucida Sans Unicode"/>
          <w:sz w:val="20"/>
          <w:szCs w:val="20"/>
        </w:rPr>
      </w:pPr>
      <w:r w:rsidRPr="005532B8">
        <w:rPr>
          <w:rFonts w:ascii="Lucida Sans Unicode" w:eastAsia="Lucida Sans" w:hAnsi="Lucida Sans Unicode" w:cs="Lucida Sans Unicode"/>
          <w:b/>
          <w:bCs/>
          <w:sz w:val="20"/>
          <w:szCs w:val="20"/>
        </w:rPr>
        <w:t>Ansprechpersonen Externe Kommunikation TH Wildau:</w:t>
      </w:r>
    </w:p>
    <w:p w14:paraId="103F0F69" w14:textId="77777777" w:rsidR="003727B2" w:rsidRPr="005532B8" w:rsidRDefault="00F7160A" w:rsidP="00F47FEF">
      <w:pPr>
        <w:spacing w:line="240" w:lineRule="auto"/>
        <w:rPr>
          <w:rFonts w:ascii="Lucida Sans Unicode" w:hAnsi="Lucida Sans Unicode" w:cs="Lucida Sans Unicode"/>
        </w:rPr>
      </w:pPr>
      <w:r w:rsidRPr="005532B8">
        <w:rPr>
          <w:rFonts w:ascii="Lucida Sans Unicode" w:eastAsia="Lucida Sans" w:hAnsi="Lucida Sans Unicode" w:cs="Lucida Sans Unicode"/>
          <w:sz w:val="20"/>
          <w:szCs w:val="20"/>
        </w:rPr>
        <w:t>Mike Lange / Mareike Rammelt</w:t>
      </w:r>
      <w:r w:rsidRPr="005532B8">
        <w:rPr>
          <w:rFonts w:ascii="Lucida Sans Unicode" w:eastAsia="Lucida Sans" w:hAnsi="Lucida Sans Unicode" w:cs="Lucida Sans Unicode"/>
          <w:sz w:val="20"/>
          <w:szCs w:val="20"/>
        </w:rPr>
        <w:br/>
        <w:t>TH Wildau</w:t>
      </w:r>
      <w:r w:rsidRPr="005532B8">
        <w:rPr>
          <w:rFonts w:ascii="Lucida Sans Unicode" w:eastAsia="Lucida Sans" w:hAnsi="Lucida Sans Unicode" w:cs="Lucida Sans Unicode"/>
          <w:sz w:val="20"/>
          <w:szCs w:val="20"/>
        </w:rPr>
        <w:br/>
        <w:t>Hochschulring 1, 15745 Wildau</w:t>
      </w:r>
      <w:r w:rsidRPr="005532B8">
        <w:rPr>
          <w:rFonts w:ascii="Lucida Sans Unicode" w:eastAsia="Lucida Sans" w:hAnsi="Lucida Sans Unicode" w:cs="Lucida Sans Unicode"/>
          <w:sz w:val="20"/>
          <w:szCs w:val="20"/>
        </w:rPr>
        <w:br/>
        <w:t>Tel. +49 (0)3375 508 211 / -669</w:t>
      </w:r>
      <w:r w:rsidRPr="005532B8">
        <w:rPr>
          <w:rFonts w:ascii="Lucida Sans Unicode" w:eastAsia="Lucida Sans" w:hAnsi="Lucida Sans Unicode" w:cs="Lucida Sans Unicode"/>
          <w:sz w:val="20"/>
          <w:szCs w:val="20"/>
        </w:rPr>
        <w:br/>
        <w:t>E-Mail: presse@th-wildau.de</w:t>
      </w:r>
    </w:p>
    <w:sectPr w:rsidR="003727B2" w:rsidRPr="005532B8">
      <w:headerReference w:type="default" r:id="rId16"/>
      <w:footerReference w:type="default" r:id="rId17"/>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72D3" w16cex:dateUtc="2023-06-28T06:50:00Z"/>
  <w16cex:commentExtensible w16cex:durableId="28467459" w16cex:dateUtc="2023-06-28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7CD58" w16cid:durableId="284672D3"/>
  <w16cid:commentId w16cid:paraId="43C98BEF" w16cid:durableId="284674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A237" w14:textId="77777777" w:rsidR="00734055" w:rsidRDefault="00734055">
      <w:pPr>
        <w:spacing w:after="0" w:line="240" w:lineRule="auto"/>
      </w:pPr>
      <w:r>
        <w:separator/>
      </w:r>
    </w:p>
  </w:endnote>
  <w:endnote w:type="continuationSeparator" w:id="0">
    <w:p w14:paraId="36AD471D" w14:textId="77777777" w:rsidR="00734055" w:rsidRDefault="0073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8C6E" w14:textId="3C4C39A8" w:rsidR="003727B2" w:rsidRDefault="00F7160A">
    <w:pPr>
      <w:pStyle w:val="Fuzeile"/>
      <w:tabs>
        <w:tab w:val="clear" w:pos="9072"/>
        <w:tab w:val="right" w:pos="9046"/>
      </w:tabs>
    </w:pPr>
    <w:r>
      <w:fldChar w:fldCharType="begin"/>
    </w:r>
    <w:r>
      <w:instrText xml:space="preserve"> PAGE </w:instrText>
    </w:r>
    <w:r>
      <w:fldChar w:fldCharType="separate"/>
    </w:r>
    <w:r w:rsidR="00145D2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EF272" w14:textId="77777777" w:rsidR="00734055" w:rsidRDefault="00734055">
      <w:pPr>
        <w:spacing w:after="0" w:line="240" w:lineRule="auto"/>
      </w:pPr>
      <w:r>
        <w:separator/>
      </w:r>
    </w:p>
  </w:footnote>
  <w:footnote w:type="continuationSeparator" w:id="0">
    <w:p w14:paraId="07B2E2AE" w14:textId="77777777" w:rsidR="00734055" w:rsidRDefault="0073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FAEB" w14:textId="77777777" w:rsidR="003727B2" w:rsidRDefault="00E52EBA" w:rsidP="005532B8">
    <w:pPr>
      <w:pStyle w:val="StandardWeb"/>
      <w:tabs>
        <w:tab w:val="left" w:pos="8100"/>
      </w:tabs>
      <w:rPr>
        <w:rFonts w:ascii="Lucida Sans" w:eastAsia="Lucida Sans" w:hAnsi="Lucida Sans" w:cs="Lucida Sans"/>
        <w:sz w:val="20"/>
        <w:szCs w:val="20"/>
        <w:lang w:val="en-US"/>
      </w:rPr>
    </w:pPr>
    <w:r w:rsidRPr="00E52EBA">
      <w:rPr>
        <w:rFonts w:ascii="Lucida Sans" w:eastAsia="Lucida Sans" w:hAnsi="Lucida Sans" w:cs="Lucida Sans"/>
        <w:noProof/>
        <w:sz w:val="20"/>
        <w:szCs w:val="20"/>
      </w:rPr>
      <w:drawing>
        <wp:anchor distT="0" distB="0" distL="114300" distR="114300" simplePos="0" relativeHeight="251659264" behindDoc="1" locked="0" layoutInCell="1" allowOverlap="1" wp14:anchorId="5BFCE17F" wp14:editId="0F63BC47">
          <wp:simplePos x="0" y="0"/>
          <wp:positionH relativeFrom="column">
            <wp:posOffset>4205605</wp:posOffset>
          </wp:positionH>
          <wp:positionV relativeFrom="paragraph">
            <wp:posOffset>73025</wp:posOffset>
          </wp:positionV>
          <wp:extent cx="1773555" cy="706283"/>
          <wp:effectExtent l="0" t="0" r="0" b="0"/>
          <wp:wrapNone/>
          <wp:docPr id="5" name="Grafik 5" descr="O:\Hochschulkommunikation\7_Vorlagen_CD\Logo\TH-Wildau-Logo_PC_2015\TH-Wildau-Logo_rgb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7_Vorlagen_CD\Logo\TH-Wildau-Logo_PC_2015\TH-Wildau-Logo_rgb - Kopi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3555" cy="706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60A">
      <w:rPr>
        <w:rFonts w:ascii="Lucida Sans" w:eastAsia="Lucida Sans" w:hAnsi="Lucida Sans" w:cs="Lucida Sans"/>
        <w:sz w:val="20"/>
        <w:szCs w:val="20"/>
        <w:lang w:val="en-US"/>
      </w:rPr>
      <w:t xml:space="preserve">News der TH Wildau </w:t>
    </w:r>
    <w:r>
      <w:rPr>
        <w:rFonts w:ascii="Lucida Sans" w:eastAsia="Lucida Sans" w:hAnsi="Lucida Sans" w:cs="Lucida Sans"/>
        <w:sz w:val="20"/>
        <w:szCs w:val="20"/>
        <w:lang w:val="en-US"/>
      </w:rPr>
      <w:tab/>
    </w:r>
  </w:p>
  <w:p w14:paraId="5DBCFAE3" w14:textId="77777777" w:rsidR="003727B2" w:rsidRDefault="00875693">
    <w:pPr>
      <w:pStyle w:val="StandardWeb"/>
      <w:rPr>
        <w:rFonts w:ascii="Lucida Sans" w:eastAsia="Lucida Sans" w:hAnsi="Lucida Sans" w:cs="Lucida Sans"/>
        <w:sz w:val="20"/>
        <w:szCs w:val="20"/>
        <w:lang w:val="en-US"/>
      </w:rPr>
    </w:pPr>
    <w:r>
      <w:rPr>
        <w:rFonts w:ascii="Lucida Sans" w:eastAsia="Lucida Sans" w:hAnsi="Lucida Sans" w:cs="Lucida Sans"/>
        <w:sz w:val="20"/>
        <w:szCs w:val="20"/>
        <w:lang w:val="en-US"/>
      </w:rPr>
      <w:t>2</w:t>
    </w:r>
    <w:r w:rsidR="00B716C9">
      <w:rPr>
        <w:rFonts w:ascii="Lucida Sans" w:eastAsia="Lucida Sans" w:hAnsi="Lucida Sans" w:cs="Lucida Sans"/>
        <w:sz w:val="20"/>
        <w:szCs w:val="20"/>
        <w:lang w:val="en-US"/>
      </w:rPr>
      <w:t>8</w:t>
    </w:r>
    <w:r w:rsidR="00F7160A">
      <w:rPr>
        <w:rFonts w:ascii="Lucida Sans" w:eastAsia="Lucida Sans" w:hAnsi="Lucida Sans" w:cs="Lucida Sans"/>
        <w:sz w:val="20"/>
        <w:szCs w:val="20"/>
        <w:lang w:val="en-US"/>
      </w:rPr>
      <w:t>.0</w:t>
    </w:r>
    <w:r w:rsidR="00D664FA">
      <w:rPr>
        <w:rFonts w:ascii="Lucida Sans" w:eastAsia="Lucida Sans" w:hAnsi="Lucida Sans" w:cs="Lucida Sans"/>
        <w:sz w:val="20"/>
        <w:szCs w:val="20"/>
        <w:lang w:val="en-US"/>
      </w:rPr>
      <w:t>6</w:t>
    </w:r>
    <w:r w:rsidR="00F7160A">
      <w:rPr>
        <w:rFonts w:ascii="Lucida Sans" w:eastAsia="Lucida Sans" w:hAnsi="Lucida Sans" w:cs="Lucida Sans"/>
        <w:sz w:val="20"/>
        <w:szCs w:val="20"/>
        <w:lang w:val="en-US"/>
      </w:rPr>
      <w:t>.202</w:t>
    </w:r>
    <w:r w:rsidR="00D664FA">
      <w:rPr>
        <w:rFonts w:ascii="Lucida Sans" w:eastAsia="Lucida Sans" w:hAnsi="Lucida Sans" w:cs="Lucida Sans"/>
        <w:sz w:val="20"/>
        <w:szCs w:val="20"/>
        <w:lang w:val="en-US"/>
      </w:rPr>
      <w:t>3</w:t>
    </w:r>
    <w:r w:rsidR="00F7160A">
      <w:rPr>
        <w:rFonts w:ascii="Lucida Sans" w:eastAsia="Lucida Sans" w:hAnsi="Lucida Sans" w:cs="Lucida Sans"/>
        <w:sz w:val="20"/>
        <w:szCs w:val="20"/>
        <w:lang w:val="en-US"/>
      </w:rPr>
      <w:t xml:space="preserve"> </w:t>
    </w:r>
  </w:p>
  <w:p w14:paraId="35F1B76C" w14:textId="77777777" w:rsidR="003727B2" w:rsidRDefault="00F7160A">
    <w:pPr>
      <w:pStyle w:val="StandardWeb"/>
      <w:rPr>
        <w:rFonts w:ascii="Lucida Sans" w:eastAsia="Lucida Sans" w:hAnsi="Lucida Sans" w:cs="Lucida Sans"/>
        <w:sz w:val="20"/>
        <w:szCs w:val="20"/>
        <w:lang w:val="en-US"/>
      </w:rPr>
    </w:pPr>
    <w:proofErr w:type="spellStart"/>
    <w:r>
      <w:rPr>
        <w:rFonts w:ascii="Lucida Sans" w:eastAsia="Lucida Sans" w:hAnsi="Lucida Sans" w:cs="Lucida Sans"/>
        <w:sz w:val="20"/>
        <w:szCs w:val="20"/>
        <w:lang w:val="en-US"/>
      </w:rPr>
      <w:t>Nr</w:t>
    </w:r>
    <w:proofErr w:type="spellEnd"/>
    <w:r>
      <w:rPr>
        <w:rFonts w:ascii="Lucida Sans" w:eastAsia="Lucida Sans" w:hAnsi="Lucida Sans" w:cs="Lucida Sans"/>
        <w:sz w:val="20"/>
        <w:szCs w:val="20"/>
        <w:lang w:val="en-US"/>
      </w:rPr>
      <w:t>. 202</w:t>
    </w:r>
    <w:r w:rsidR="00D664FA">
      <w:rPr>
        <w:rFonts w:ascii="Lucida Sans" w:eastAsia="Lucida Sans" w:hAnsi="Lucida Sans" w:cs="Lucida Sans"/>
        <w:sz w:val="20"/>
        <w:szCs w:val="20"/>
        <w:lang w:val="en-US"/>
      </w:rPr>
      <w:t>3</w:t>
    </w:r>
    <w:r>
      <w:rPr>
        <w:rFonts w:ascii="Lucida Sans" w:eastAsia="Lucida Sans" w:hAnsi="Lucida Sans" w:cs="Lucida Sans"/>
        <w:sz w:val="20"/>
        <w:szCs w:val="20"/>
        <w:lang w:val="en-US"/>
      </w:rPr>
      <w:t>/</w:t>
    </w:r>
    <w:r w:rsidR="00E52EBA">
      <w:rPr>
        <w:rFonts w:ascii="Lucida Sans" w:eastAsia="Lucida Sans" w:hAnsi="Lucida Sans" w:cs="Lucida Sans"/>
        <w:sz w:val="20"/>
        <w:szCs w:val="20"/>
        <w:lang w:val="en-US"/>
      </w:rPr>
      <w:t>06_</w:t>
    </w:r>
    <w:r w:rsidR="00875693">
      <w:rPr>
        <w:rFonts w:ascii="Lucida Sans" w:eastAsia="Lucida Sans" w:hAnsi="Lucida Sans" w:cs="Lucida Sans"/>
        <w:sz w:val="20"/>
        <w:szCs w:val="20"/>
        <w:lang w:val="en-US"/>
      </w:rPr>
      <w:t>11</w:t>
    </w:r>
  </w:p>
  <w:p w14:paraId="151685BA" w14:textId="77777777" w:rsidR="007D77F7" w:rsidRDefault="007D77F7">
    <w:pPr>
      <w:pStyle w:val="StandardWeb"/>
      <w:rPr>
        <w:rFonts w:ascii="Lucida Sans" w:eastAsia="Lucida Sans" w:hAnsi="Lucida Sans" w:cs="Lucida Sans"/>
        <w:sz w:val="20"/>
        <w:szCs w:val="20"/>
        <w:lang w:val="en-US"/>
      </w:rPr>
    </w:pPr>
  </w:p>
  <w:p w14:paraId="1C14DBBB" w14:textId="77777777" w:rsidR="007D77F7" w:rsidRPr="005532B8" w:rsidRDefault="007D77F7">
    <w:pPr>
      <w:pStyle w:val="StandardWeb"/>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B2"/>
    <w:rsid w:val="00037E07"/>
    <w:rsid w:val="00062DAD"/>
    <w:rsid w:val="00084D4B"/>
    <w:rsid w:val="000B633E"/>
    <w:rsid w:val="000E541D"/>
    <w:rsid w:val="00145D2A"/>
    <w:rsid w:val="001548A5"/>
    <w:rsid w:val="00210814"/>
    <w:rsid w:val="0022143B"/>
    <w:rsid w:val="002457F0"/>
    <w:rsid w:val="002904BE"/>
    <w:rsid w:val="002E2DC6"/>
    <w:rsid w:val="002E7C79"/>
    <w:rsid w:val="00333C40"/>
    <w:rsid w:val="003727B2"/>
    <w:rsid w:val="00373CAC"/>
    <w:rsid w:val="003C0D94"/>
    <w:rsid w:val="003D7DBF"/>
    <w:rsid w:val="003F410E"/>
    <w:rsid w:val="00424D68"/>
    <w:rsid w:val="0048787E"/>
    <w:rsid w:val="004B3085"/>
    <w:rsid w:val="004D08B0"/>
    <w:rsid w:val="004E1C2A"/>
    <w:rsid w:val="004E6C0C"/>
    <w:rsid w:val="005532B8"/>
    <w:rsid w:val="00575D0E"/>
    <w:rsid w:val="00596ADE"/>
    <w:rsid w:val="00672168"/>
    <w:rsid w:val="006D11B6"/>
    <w:rsid w:val="00734055"/>
    <w:rsid w:val="007C0660"/>
    <w:rsid w:val="007C52A0"/>
    <w:rsid w:val="007D77F7"/>
    <w:rsid w:val="007E395E"/>
    <w:rsid w:val="008145F7"/>
    <w:rsid w:val="00875693"/>
    <w:rsid w:val="008E5555"/>
    <w:rsid w:val="008E76A6"/>
    <w:rsid w:val="0091191B"/>
    <w:rsid w:val="00955BA5"/>
    <w:rsid w:val="009832FB"/>
    <w:rsid w:val="00992AB2"/>
    <w:rsid w:val="00A1318A"/>
    <w:rsid w:val="00A16995"/>
    <w:rsid w:val="00A51FE0"/>
    <w:rsid w:val="00A824F0"/>
    <w:rsid w:val="00AB6571"/>
    <w:rsid w:val="00AD4C6A"/>
    <w:rsid w:val="00B716C9"/>
    <w:rsid w:val="00BD286B"/>
    <w:rsid w:val="00BF2963"/>
    <w:rsid w:val="00D277F9"/>
    <w:rsid w:val="00D54D72"/>
    <w:rsid w:val="00D664FA"/>
    <w:rsid w:val="00DD32E6"/>
    <w:rsid w:val="00DD4845"/>
    <w:rsid w:val="00E05BEC"/>
    <w:rsid w:val="00E51788"/>
    <w:rsid w:val="00E52EBA"/>
    <w:rsid w:val="00EB6D22"/>
    <w:rsid w:val="00F07970"/>
    <w:rsid w:val="00F47FEF"/>
    <w:rsid w:val="00F7160A"/>
    <w:rsid w:val="00F83F9A"/>
    <w:rsid w:val="00F8627F"/>
    <w:rsid w:val="00FA6017"/>
    <w:rsid w:val="00FE6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CAC69"/>
  <w15:docId w15:val="{B7848CA9-3141-4FC2-8DAD-1C9BE7A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77F9"/>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pPr>
    <w:rPr>
      <w:rFonts w:cs="Arial Unicode MS"/>
      <w:color w:val="000000"/>
      <w:sz w:val="24"/>
      <w:szCs w:val="24"/>
      <w:u w:color="000000"/>
    </w:rPr>
  </w:style>
  <w:style w:type="paragraph" w:styleId="Fuzeile">
    <w:name w:val="footer"/>
    <w:pPr>
      <w:tabs>
        <w:tab w:val="center" w:pos="4536"/>
        <w:tab w:val="right" w:pos="9072"/>
      </w:tabs>
    </w:pPr>
    <w:rPr>
      <w:rFonts w:ascii="Calibri" w:eastAsia="Calibri" w:hAnsi="Calibri" w:cs="Calibri"/>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Lucida Sans" w:eastAsia="Lucida Sans" w:hAnsi="Lucida Sans" w:cs="Lucida Sans"/>
      <w:outline w:val="0"/>
      <w:color w:val="0000FF"/>
      <w:sz w:val="20"/>
      <w:szCs w:val="20"/>
      <w:u w:val="single" w:color="0000FF"/>
    </w:rPr>
  </w:style>
  <w:style w:type="paragraph" w:styleId="Kopfzeile">
    <w:name w:val="header"/>
    <w:basedOn w:val="Standard"/>
    <w:link w:val="KopfzeileZchn"/>
    <w:uiPriority w:val="99"/>
    <w:unhideWhenUsed/>
    <w:rsid w:val="00373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3CAC"/>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Hervorhebung">
    <w:name w:val="Emphasis"/>
    <w:basedOn w:val="Absatz-Standardschriftart"/>
    <w:uiPriority w:val="20"/>
    <w:qFormat/>
    <w:rsid w:val="00F47FEF"/>
    <w:rPr>
      <w:i/>
      <w:iCs/>
    </w:rPr>
  </w:style>
  <w:style w:type="paragraph" w:styleId="Sprechblasentext">
    <w:name w:val="Balloon Text"/>
    <w:basedOn w:val="Standard"/>
    <w:link w:val="SprechblasentextZchn"/>
    <w:uiPriority w:val="99"/>
    <w:semiHidden/>
    <w:unhideWhenUsed/>
    <w:rsid w:val="00E52E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EBA"/>
    <w:rPr>
      <w:rFonts w:ascii="Segoe UI" w:eastAsia="Calibri" w:hAnsi="Segoe UI" w:cs="Segoe UI"/>
      <w:color w:val="000000"/>
      <w:sz w:val="18"/>
      <w:szCs w:val="18"/>
      <w:u w:color="000000"/>
      <w14:textOutline w14:w="0" w14:cap="flat" w14:cmpd="sng" w14:algn="ctr">
        <w14:noFill/>
        <w14:prstDash w14:val="solid"/>
        <w14:bevel/>
      </w14:textOutline>
    </w:rPr>
  </w:style>
  <w:style w:type="character" w:styleId="Fett">
    <w:name w:val="Strong"/>
    <w:basedOn w:val="Absatz-Standardschriftart"/>
    <w:uiPriority w:val="22"/>
    <w:qFormat/>
    <w:rsid w:val="00DD4845"/>
    <w:rPr>
      <w:b/>
      <w:bCs/>
    </w:rPr>
  </w:style>
  <w:style w:type="paragraph" w:styleId="berarbeitung">
    <w:name w:val="Revision"/>
    <w:hidden/>
    <w:uiPriority w:val="99"/>
    <w:semiHidden/>
    <w:rsid w:val="00E05BE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E05BEC"/>
    <w:rPr>
      <w:sz w:val="16"/>
      <w:szCs w:val="16"/>
    </w:rPr>
  </w:style>
  <w:style w:type="paragraph" w:styleId="Kommentartext">
    <w:name w:val="annotation text"/>
    <w:basedOn w:val="Standard"/>
    <w:link w:val="KommentartextZchn"/>
    <w:uiPriority w:val="99"/>
    <w:semiHidden/>
    <w:unhideWhenUsed/>
    <w:rsid w:val="00E05B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5BEC"/>
    <w:rPr>
      <w:rFonts w:ascii="Calibri" w:eastAsia="Calibri" w:hAnsi="Calibri" w:cs="Calibri"/>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E05BEC"/>
    <w:rPr>
      <w:b/>
      <w:bCs/>
    </w:rPr>
  </w:style>
  <w:style w:type="character" w:customStyle="1" w:styleId="KommentarthemaZchn">
    <w:name w:val="Kommentarthema Zchn"/>
    <w:basedOn w:val="KommentartextZchn"/>
    <w:link w:val="Kommentarthema"/>
    <w:uiPriority w:val="99"/>
    <w:semiHidden/>
    <w:rsid w:val="00E05BEC"/>
    <w:rPr>
      <w:rFonts w:ascii="Calibri" w:eastAsia="Calibri" w:hAnsi="Calibri" w:cs="Calibri"/>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1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hochschule/zentrale-einrichtungen/zentrum-fuer-studium-und-lehre/hochschuldidaktik/tag-der-lehre-2022/" TargetMode="External"/><Relationship Id="rId13" Type="http://schemas.openxmlformats.org/officeDocument/2006/relationships/hyperlink" Target="https://www.th-wildau.de/rainer-stollhoff/"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image" Target="media/image2.jpeg"/><Relationship Id="rId12" Type="http://schemas.openxmlformats.org/officeDocument/2006/relationships/hyperlink" Target="http://www.th-wildau.de/lehrprei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th-wildau.de/files/ZQE/Hochschuldidaktik/HSD_Dokumente/210726_Leitbild_Lernen_und_Lehren.pdf" TargetMode="External"/><Relationship Id="rId5" Type="http://schemas.openxmlformats.org/officeDocument/2006/relationships/endnotes" Target="endnotes.xml"/><Relationship Id="rId15" Type="http://schemas.openxmlformats.org/officeDocument/2006/relationships/hyperlink" Target="mailto:vp.lehre@&#9675;th-wildau.de" TargetMode="External"/><Relationship Id="rId10" Type="http://schemas.openxmlformats.org/officeDocument/2006/relationships/hyperlink" Target="https://www.th-wildau.de/hochschule/zentrale-einrichtungen/zentrum-fuer-studium-und-lehre/hochschuldidaktik/gute-lehr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th-wildau.de/hochschule/zentrale-einrichtungen/zentrum-fuer-studium-und-lehre/hochschuldidaktik/lehrstatt/" TargetMode="External"/><Relationship Id="rId14" Type="http://schemas.openxmlformats.org/officeDocument/2006/relationships/hyperlink" Target="http://www.th-wildau.de/radverkehr-studi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6162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d.franke-sakuth</dc:creator>
  <cp:lastModifiedBy>Herr Lange</cp:lastModifiedBy>
  <cp:revision>3</cp:revision>
  <dcterms:created xsi:type="dcterms:W3CDTF">2023-06-28T11:17:00Z</dcterms:created>
  <dcterms:modified xsi:type="dcterms:W3CDTF">2023-06-28T11:18:00Z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29086c33ef3234de06e198cdccbe63fd0d67ee53eea6ba68a65e90a88645ae6a</vt:lpwstr>
  </property>
</Properties>
</file>