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58A7" w14:textId="5A4A2ECF" w:rsidR="00485857" w:rsidRPr="00244CA6" w:rsidRDefault="00B74877" w:rsidP="00340DC7">
      <w:pPr>
        <w:pStyle w:val="VisaHeadline"/>
        <w:spacing w:line="240" w:lineRule="auto"/>
        <w:jc w:val="center"/>
        <w:rPr>
          <w:rFonts w:ascii="Segoe UI" w:hAnsi="Segoe UI" w:cs="Segoe UI"/>
          <w:sz w:val="36"/>
          <w:szCs w:val="34"/>
          <w:lang w:val="pl-PL" w:eastAsia="ko-KR"/>
        </w:rPr>
      </w:pPr>
      <w:r>
        <w:rPr>
          <w:rFonts w:ascii="Segoe UI" w:hAnsi="Segoe UI" w:cs="Segoe UI"/>
          <w:sz w:val="36"/>
          <w:szCs w:val="34"/>
          <w:lang w:val="pl-PL" w:eastAsia="ko-KR"/>
        </w:rPr>
        <w:t>FIS z</w:t>
      </w:r>
      <w:r w:rsidR="00B05C7A">
        <w:rPr>
          <w:rFonts w:ascii="Segoe UI" w:hAnsi="Segoe UI" w:cs="Segoe UI"/>
          <w:sz w:val="36"/>
          <w:szCs w:val="34"/>
          <w:lang w:val="pl-PL" w:eastAsia="ko-KR"/>
        </w:rPr>
        <w:t>integruje</w:t>
      </w:r>
      <w:r w:rsidRPr="004070B8">
        <w:rPr>
          <w:rFonts w:ascii="Segoe UI" w:hAnsi="Segoe UI" w:cs="Segoe UI"/>
          <w:sz w:val="36"/>
          <w:szCs w:val="34"/>
          <w:lang w:val="pl-PL" w:eastAsia="ko-KR"/>
        </w:rPr>
        <w:t xml:space="preserve"> swoje rozwiązanie</w:t>
      </w:r>
      <w:r w:rsidR="00B05C7A">
        <w:rPr>
          <w:rFonts w:ascii="Segoe UI" w:hAnsi="Segoe UI" w:cs="Segoe UI"/>
          <w:sz w:val="36"/>
          <w:szCs w:val="34"/>
          <w:lang w:val="pl-PL" w:eastAsia="ko-KR"/>
        </w:rPr>
        <w:t xml:space="preserve"> z </w:t>
      </w:r>
      <w:r w:rsidR="00B05C7A" w:rsidRPr="004070B8">
        <w:rPr>
          <w:rFonts w:ascii="Segoe UI" w:hAnsi="Segoe UI" w:cs="Segoe UI"/>
          <w:sz w:val="36"/>
          <w:szCs w:val="34"/>
          <w:lang w:val="pl-PL" w:eastAsia="ko-KR"/>
        </w:rPr>
        <w:t xml:space="preserve">platformą </w:t>
      </w:r>
      <w:r w:rsidR="004070B8">
        <w:rPr>
          <w:rFonts w:ascii="Segoe UI" w:hAnsi="Segoe UI" w:cs="Segoe UI"/>
          <w:sz w:val="36"/>
          <w:szCs w:val="34"/>
          <w:lang w:val="pl-PL" w:eastAsia="ko-KR"/>
        </w:rPr>
        <w:br/>
      </w:r>
      <w:r w:rsidR="00745B85" w:rsidRPr="00244CA6">
        <w:rPr>
          <w:rFonts w:ascii="Segoe UI" w:hAnsi="Segoe UI" w:cs="Segoe UI"/>
          <w:sz w:val="36"/>
          <w:szCs w:val="34"/>
          <w:lang w:val="pl-PL" w:eastAsia="ko-KR"/>
        </w:rPr>
        <w:t xml:space="preserve">Visa B2B Connect </w:t>
      </w:r>
    </w:p>
    <w:p w14:paraId="6071DCD5" w14:textId="341B0FA9" w:rsidR="00A36BC0" w:rsidRPr="004070B8" w:rsidRDefault="00F216A6" w:rsidP="00163ED1">
      <w:pPr>
        <w:jc w:val="center"/>
        <w:rPr>
          <w:rFonts w:ascii="Segoe UI" w:hAnsi="Segoe UI" w:cs="Segoe UI"/>
          <w:i/>
          <w:lang w:val="pl-PL"/>
        </w:rPr>
      </w:pPr>
      <w:r>
        <w:rPr>
          <w:rFonts w:ascii="Segoe UI" w:eastAsia="Times New Roman" w:hAnsi="Segoe UI" w:cs="Segoe UI"/>
          <w:i/>
          <w:color w:val="000000" w:themeColor="text1"/>
          <w:lang w:val="pl-PL"/>
        </w:rPr>
        <w:br/>
      </w:r>
      <w:r w:rsidR="00AA03E2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>Banki będące klientami</w:t>
      </w:r>
      <w:r w:rsidR="009D044A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 xml:space="preserve"> FIS </w:t>
      </w:r>
      <w:r w:rsidR="00AA03E2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>zyskają</w:t>
      </w:r>
      <w:r>
        <w:rPr>
          <w:rFonts w:ascii="Segoe UI" w:eastAsia="Times New Roman" w:hAnsi="Segoe UI" w:cs="Segoe UI"/>
          <w:i/>
          <w:color w:val="000000" w:themeColor="text1"/>
          <w:lang w:val="pl-PL"/>
        </w:rPr>
        <w:t xml:space="preserve"> możliwość </w:t>
      </w:r>
      <w:r w:rsidR="00AA03E2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>wysyłania i otrzymywania</w:t>
      </w:r>
      <w:r w:rsidR="00F070FB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 xml:space="preserve"> </w:t>
      </w:r>
      <w:r w:rsidR="00A665D9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>międzynarodowych</w:t>
      </w:r>
      <w:r w:rsidR="00DA3FAF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 xml:space="preserve"> płatności</w:t>
      </w:r>
      <w:r w:rsidR="00A665D9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 xml:space="preserve"> korporacyjnych</w:t>
      </w:r>
      <w:r w:rsidR="00A861D6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 xml:space="preserve"> o dużej wartości</w:t>
      </w:r>
      <w:r w:rsidR="00EC3E7B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 xml:space="preserve"> w sposób</w:t>
      </w:r>
      <w:r w:rsidR="00DA3FAF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 xml:space="preserve"> </w:t>
      </w:r>
      <w:r w:rsidR="00EC3E7B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>szybki</w:t>
      </w:r>
      <w:r w:rsidR="00B05C7A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 xml:space="preserve"> i bezpieczn</w:t>
      </w:r>
      <w:r w:rsidR="00EC3E7B" w:rsidRPr="004070B8">
        <w:rPr>
          <w:rFonts w:ascii="Segoe UI" w:eastAsia="Times New Roman" w:hAnsi="Segoe UI" w:cs="Segoe UI"/>
          <w:i/>
          <w:color w:val="000000" w:themeColor="text1"/>
          <w:lang w:val="pl-PL"/>
        </w:rPr>
        <w:t>y</w:t>
      </w:r>
      <w:r w:rsidR="00A42CCF">
        <w:rPr>
          <w:rFonts w:ascii="Segoe UI" w:eastAsia="Times New Roman" w:hAnsi="Segoe UI" w:cs="Segoe UI"/>
          <w:i/>
          <w:color w:val="000000" w:themeColor="text1"/>
          <w:lang w:val="pl-PL"/>
        </w:rPr>
        <w:t>.</w:t>
      </w:r>
    </w:p>
    <w:p w14:paraId="793407B8" w14:textId="27064D34" w:rsidR="00C53083" w:rsidRPr="004070B8" w:rsidRDefault="004070B8" w:rsidP="00EE4CDD">
      <w:pPr>
        <w:jc w:val="both"/>
        <w:rPr>
          <w:rFonts w:ascii="Segoe UI" w:hAnsi="Segoe UI" w:cs="Segoe UI"/>
          <w:lang w:val="pl-PL"/>
        </w:rPr>
      </w:pPr>
      <w:r w:rsidRPr="00B038F9">
        <w:rPr>
          <w:rFonts w:ascii="Segoe UI" w:hAnsi="Segoe UI" w:cs="Segoe UI"/>
          <w:b/>
        </w:rPr>
        <w:br/>
      </w:r>
      <w:r w:rsidR="00A36BC0" w:rsidRPr="004070B8">
        <w:rPr>
          <w:rFonts w:ascii="Segoe UI" w:hAnsi="Segoe UI" w:cs="Segoe UI"/>
          <w:b/>
        </w:rPr>
        <w:t>SAN FRANCISCO</w:t>
      </w:r>
      <w:r w:rsidR="0009178A" w:rsidRPr="004070B8">
        <w:rPr>
          <w:rFonts w:ascii="Segoe UI" w:hAnsi="Segoe UI" w:cs="Segoe UI"/>
          <w:b/>
        </w:rPr>
        <w:t xml:space="preserve"> </w:t>
      </w:r>
      <w:r w:rsidR="007D6321" w:rsidRPr="007B0228">
        <w:rPr>
          <w:rFonts w:ascii="Segoe UI" w:hAnsi="Segoe UI" w:cs="Segoe UI"/>
          <w:b/>
        </w:rPr>
        <w:t>–</w:t>
      </w:r>
      <w:r w:rsidR="00A36BC0" w:rsidRPr="007B0228">
        <w:rPr>
          <w:rFonts w:ascii="Segoe UI" w:hAnsi="Segoe UI" w:cs="Segoe UI"/>
          <w:b/>
        </w:rPr>
        <w:t xml:space="preserve"> </w:t>
      </w:r>
      <w:r w:rsidR="00340DC7" w:rsidRPr="007B0228">
        <w:rPr>
          <w:rFonts w:ascii="Segoe UI" w:hAnsi="Segoe UI" w:cs="Segoe UI"/>
          <w:b/>
        </w:rPr>
        <w:t>2</w:t>
      </w:r>
      <w:r w:rsidRPr="007B0228">
        <w:rPr>
          <w:rFonts w:ascii="Segoe UI" w:hAnsi="Segoe UI" w:cs="Segoe UI"/>
          <w:b/>
        </w:rPr>
        <w:t xml:space="preserve">6 </w:t>
      </w:r>
      <w:proofErr w:type="spellStart"/>
      <w:r w:rsidR="007D6321" w:rsidRPr="007B0228">
        <w:rPr>
          <w:rFonts w:ascii="Segoe UI" w:hAnsi="Segoe UI" w:cs="Segoe UI"/>
          <w:b/>
        </w:rPr>
        <w:t>kwietnia</w:t>
      </w:r>
      <w:proofErr w:type="spellEnd"/>
      <w:r w:rsidR="00A36BC0" w:rsidRPr="004070B8">
        <w:rPr>
          <w:rFonts w:ascii="Segoe UI" w:hAnsi="Segoe UI" w:cs="Segoe UI"/>
          <w:b/>
        </w:rPr>
        <w:t xml:space="preserve"> 2019</w:t>
      </w:r>
      <w:r w:rsidR="00485857" w:rsidRPr="004070B8">
        <w:rPr>
          <w:rFonts w:ascii="Segoe UI" w:hAnsi="Segoe UI" w:cs="Segoe UI"/>
          <w:b/>
        </w:rPr>
        <w:t xml:space="preserve"> </w:t>
      </w:r>
      <w:r w:rsidR="007D6321" w:rsidRPr="004070B8">
        <w:rPr>
          <w:rFonts w:ascii="Segoe UI" w:hAnsi="Segoe UI" w:cs="Segoe UI"/>
          <w:b/>
        </w:rPr>
        <w:t xml:space="preserve">r. </w:t>
      </w:r>
      <w:r w:rsidR="00485857" w:rsidRPr="004070B8">
        <w:rPr>
          <w:rFonts w:ascii="Segoe UI" w:hAnsi="Segoe UI" w:cs="Segoe UI"/>
          <w:b/>
        </w:rPr>
        <w:t>–</w:t>
      </w:r>
      <w:r w:rsidR="00485857" w:rsidRPr="004070B8">
        <w:rPr>
          <w:rFonts w:ascii="Segoe UI" w:hAnsi="Segoe UI" w:cs="Segoe UI"/>
        </w:rPr>
        <w:t xml:space="preserve"> Visa Inc. </w:t>
      </w:r>
      <w:r w:rsidR="00485857" w:rsidRPr="004070B8">
        <w:rPr>
          <w:rFonts w:ascii="Segoe UI" w:hAnsi="Segoe UI" w:cs="Segoe UI"/>
          <w:lang w:val="pl-PL"/>
        </w:rPr>
        <w:t xml:space="preserve">(NYSE:V) </w:t>
      </w:r>
      <w:r w:rsidR="007D6321" w:rsidRPr="004070B8">
        <w:rPr>
          <w:rFonts w:ascii="Segoe UI" w:hAnsi="Segoe UI" w:cs="Segoe UI"/>
          <w:lang w:val="pl-PL"/>
        </w:rPr>
        <w:t>i</w:t>
      </w:r>
      <w:r w:rsidR="00995EF2" w:rsidRPr="004070B8">
        <w:rPr>
          <w:rFonts w:ascii="Segoe UI" w:hAnsi="Segoe UI" w:cs="Segoe UI"/>
          <w:lang w:val="pl-PL"/>
        </w:rPr>
        <w:t xml:space="preserve"> </w:t>
      </w:r>
      <w:proofErr w:type="spellStart"/>
      <w:r w:rsidR="00C02AE6" w:rsidRPr="00C02AE6">
        <w:rPr>
          <w:rFonts w:ascii="Segoe UI" w:hAnsi="Segoe UI" w:cs="Segoe UI"/>
          <w:lang w:val="pl-PL"/>
        </w:rPr>
        <w:t>Fidelity</w:t>
      </w:r>
      <w:proofErr w:type="spellEnd"/>
      <w:r w:rsidR="00C02AE6" w:rsidRPr="00C02AE6">
        <w:rPr>
          <w:rFonts w:ascii="Segoe UI" w:hAnsi="Segoe UI" w:cs="Segoe UI"/>
          <w:lang w:val="pl-PL"/>
        </w:rPr>
        <w:t xml:space="preserve"> </w:t>
      </w:r>
      <w:proofErr w:type="spellStart"/>
      <w:r w:rsidR="00C02AE6" w:rsidRPr="00C02AE6">
        <w:rPr>
          <w:rFonts w:ascii="Segoe UI" w:hAnsi="Segoe UI" w:cs="Segoe UI"/>
          <w:lang w:val="pl-PL"/>
        </w:rPr>
        <w:t>National</w:t>
      </w:r>
      <w:proofErr w:type="spellEnd"/>
      <w:r w:rsidR="00C02AE6" w:rsidRPr="00C02AE6">
        <w:rPr>
          <w:rFonts w:ascii="Segoe UI" w:hAnsi="Segoe UI" w:cs="Segoe UI"/>
          <w:lang w:val="pl-PL"/>
        </w:rPr>
        <w:t xml:space="preserve"> Information Services, </w:t>
      </w:r>
      <w:proofErr w:type="spellStart"/>
      <w:r w:rsidR="00C02AE6" w:rsidRPr="00C02AE6">
        <w:rPr>
          <w:rFonts w:ascii="Segoe UI" w:hAnsi="Segoe UI" w:cs="Segoe UI"/>
          <w:lang w:val="pl-PL"/>
        </w:rPr>
        <w:t>Inc</w:t>
      </w:r>
      <w:proofErr w:type="spellEnd"/>
      <w:r w:rsidR="00C02AE6" w:rsidRPr="00C02AE6">
        <w:rPr>
          <w:rFonts w:ascii="Segoe UI" w:hAnsi="Segoe UI" w:cs="Segoe UI"/>
          <w:lang w:val="pl-PL"/>
        </w:rPr>
        <w:t xml:space="preserve"> </w:t>
      </w:r>
      <w:r w:rsidR="00C02AE6">
        <w:rPr>
          <w:rFonts w:ascii="Segoe UI" w:hAnsi="Segoe UI" w:cs="Segoe UI"/>
          <w:lang w:val="pl-PL"/>
        </w:rPr>
        <w:t>(NYSE:</w:t>
      </w:r>
      <w:r w:rsidR="00995EF2" w:rsidRPr="004070B8">
        <w:rPr>
          <w:rFonts w:ascii="Segoe UI" w:hAnsi="Segoe UI" w:cs="Segoe UI"/>
          <w:lang w:val="pl-PL"/>
        </w:rPr>
        <w:t>FIS</w:t>
      </w:r>
      <w:r w:rsidR="00C02AE6">
        <w:rPr>
          <w:rFonts w:ascii="Segoe UI" w:hAnsi="Segoe UI" w:cs="Segoe UI"/>
          <w:lang w:val="pl-PL"/>
        </w:rPr>
        <w:t>)</w:t>
      </w:r>
      <w:r w:rsidR="00995EF2" w:rsidRPr="004070B8">
        <w:rPr>
          <w:rFonts w:ascii="Segoe UI" w:hAnsi="Segoe UI" w:cs="Segoe UI"/>
          <w:lang w:val="pl-PL"/>
        </w:rPr>
        <w:t xml:space="preserve"> </w:t>
      </w:r>
      <w:r w:rsidR="00DA3FAF" w:rsidRPr="004070B8">
        <w:rPr>
          <w:rFonts w:ascii="Segoe UI" w:hAnsi="Segoe UI" w:cs="Segoe UI"/>
          <w:lang w:val="pl-PL"/>
        </w:rPr>
        <w:t xml:space="preserve">nawiązały współpracę, dzięki której </w:t>
      </w:r>
      <w:r w:rsidR="007D6321" w:rsidRPr="004070B8">
        <w:rPr>
          <w:rFonts w:ascii="Segoe UI" w:hAnsi="Segoe UI" w:cs="Segoe UI"/>
          <w:lang w:val="pl-PL"/>
        </w:rPr>
        <w:t>kom</w:t>
      </w:r>
      <w:r w:rsidR="00745B85" w:rsidRPr="004070B8">
        <w:rPr>
          <w:rFonts w:ascii="Segoe UI" w:hAnsi="Segoe UI" w:cs="Segoe UI"/>
          <w:lang w:val="pl-PL"/>
        </w:rPr>
        <w:t>erc</w:t>
      </w:r>
      <w:r w:rsidR="007D6321" w:rsidRPr="004070B8">
        <w:rPr>
          <w:rFonts w:ascii="Segoe UI" w:hAnsi="Segoe UI" w:cs="Segoe UI"/>
          <w:lang w:val="pl-PL"/>
        </w:rPr>
        <w:t xml:space="preserve">yjne instytucje finansowe </w:t>
      </w:r>
      <w:r w:rsidR="00D81E62" w:rsidRPr="004070B8">
        <w:rPr>
          <w:rFonts w:ascii="Segoe UI" w:hAnsi="Segoe UI" w:cs="Segoe UI"/>
          <w:lang w:val="pl-PL"/>
        </w:rPr>
        <w:t xml:space="preserve">będące klientami FIS zyskają </w:t>
      </w:r>
      <w:r w:rsidR="00EC3E7B" w:rsidRPr="004070B8">
        <w:rPr>
          <w:rFonts w:ascii="Segoe UI" w:hAnsi="Segoe UI" w:cs="Segoe UI"/>
          <w:lang w:val="pl-PL"/>
        </w:rPr>
        <w:t>na całym świecie</w:t>
      </w:r>
      <w:r w:rsidR="00EF38E3" w:rsidRPr="004070B8">
        <w:rPr>
          <w:rStyle w:val="Odwoanieprzypisudolnego"/>
          <w:rFonts w:ascii="Segoe UI" w:hAnsi="Segoe UI" w:cs="Segoe UI"/>
          <w:lang w:val="pl-PL"/>
        </w:rPr>
        <w:footnoteReference w:id="1"/>
      </w:r>
      <w:r w:rsidR="00D81E62" w:rsidRPr="004070B8">
        <w:rPr>
          <w:rFonts w:ascii="Segoe UI" w:hAnsi="Segoe UI" w:cs="Segoe UI"/>
          <w:lang w:val="pl-PL"/>
        </w:rPr>
        <w:t xml:space="preserve"> szybki i bezpieczny dostęp do platformy Visa B2B Connect.</w:t>
      </w:r>
      <w:r w:rsidR="00A36BC0" w:rsidRPr="004070B8">
        <w:rPr>
          <w:rFonts w:ascii="Segoe UI" w:hAnsi="Segoe UI" w:cs="Segoe UI"/>
          <w:lang w:val="pl-PL"/>
        </w:rPr>
        <w:t xml:space="preserve"> </w:t>
      </w:r>
      <w:r w:rsidR="00EC3E7B" w:rsidRPr="004070B8">
        <w:rPr>
          <w:rFonts w:ascii="Segoe UI" w:hAnsi="Segoe UI" w:cs="Segoe UI"/>
          <w:lang w:val="pl-PL"/>
        </w:rPr>
        <w:t>Zostanie ona</w:t>
      </w:r>
      <w:r w:rsidR="00A36BC0" w:rsidRPr="004070B8">
        <w:rPr>
          <w:rFonts w:ascii="Segoe UI" w:hAnsi="Segoe UI" w:cs="Segoe UI"/>
          <w:lang w:val="pl-PL"/>
        </w:rPr>
        <w:t xml:space="preserve"> </w:t>
      </w:r>
      <w:r w:rsidR="007D6321" w:rsidRPr="004070B8">
        <w:rPr>
          <w:rFonts w:ascii="Segoe UI" w:hAnsi="Segoe UI" w:cs="Segoe UI"/>
          <w:lang w:val="pl-PL"/>
        </w:rPr>
        <w:t>udostępniona</w:t>
      </w:r>
      <w:r w:rsidR="00A36BC0" w:rsidRPr="004070B8">
        <w:rPr>
          <w:rFonts w:ascii="Segoe UI" w:hAnsi="Segoe UI" w:cs="Segoe UI"/>
          <w:lang w:val="pl-PL"/>
        </w:rPr>
        <w:t xml:space="preserve"> </w:t>
      </w:r>
      <w:r w:rsidR="007D6321" w:rsidRPr="004070B8">
        <w:rPr>
          <w:rFonts w:ascii="Segoe UI" w:hAnsi="Segoe UI" w:cs="Segoe UI"/>
          <w:lang w:val="pl-PL"/>
        </w:rPr>
        <w:t>klientom FIS poszukującym</w:t>
      </w:r>
      <w:r w:rsidR="00A36BC0" w:rsidRPr="004070B8">
        <w:rPr>
          <w:rFonts w:ascii="Segoe UI" w:hAnsi="Segoe UI" w:cs="Segoe UI"/>
          <w:lang w:val="pl-PL"/>
        </w:rPr>
        <w:t xml:space="preserve"> inno</w:t>
      </w:r>
      <w:r w:rsidR="00AF0DEB" w:rsidRPr="004070B8">
        <w:rPr>
          <w:rFonts w:ascii="Segoe UI" w:hAnsi="Segoe UI" w:cs="Segoe UI"/>
          <w:lang w:val="pl-PL"/>
        </w:rPr>
        <w:t>wacyjn</w:t>
      </w:r>
      <w:r w:rsidR="007D6321" w:rsidRPr="004070B8">
        <w:rPr>
          <w:rFonts w:ascii="Segoe UI" w:hAnsi="Segoe UI" w:cs="Segoe UI"/>
          <w:lang w:val="pl-PL"/>
        </w:rPr>
        <w:t>ego</w:t>
      </w:r>
      <w:r w:rsidR="006A3F30" w:rsidRPr="004070B8">
        <w:rPr>
          <w:rFonts w:ascii="Segoe UI" w:hAnsi="Segoe UI" w:cs="Segoe UI"/>
          <w:lang w:val="pl-PL"/>
        </w:rPr>
        <w:t xml:space="preserve">, </w:t>
      </w:r>
      <w:r w:rsidR="00AF0DEB" w:rsidRPr="004070B8">
        <w:rPr>
          <w:rFonts w:ascii="Segoe UI" w:hAnsi="Segoe UI" w:cs="Segoe UI"/>
          <w:lang w:val="pl-PL"/>
        </w:rPr>
        <w:t>szybki</w:t>
      </w:r>
      <w:r w:rsidR="007D6321" w:rsidRPr="004070B8">
        <w:rPr>
          <w:rFonts w:ascii="Segoe UI" w:hAnsi="Segoe UI" w:cs="Segoe UI"/>
          <w:lang w:val="pl-PL"/>
        </w:rPr>
        <w:t>ego</w:t>
      </w:r>
      <w:r w:rsidR="00A36BC0" w:rsidRPr="004070B8">
        <w:rPr>
          <w:rFonts w:ascii="Segoe UI" w:hAnsi="Segoe UI" w:cs="Segoe UI"/>
          <w:lang w:val="pl-PL"/>
        </w:rPr>
        <w:t xml:space="preserve"> </w:t>
      </w:r>
      <w:r w:rsidR="007D6321" w:rsidRPr="004070B8">
        <w:rPr>
          <w:rFonts w:ascii="Segoe UI" w:hAnsi="Segoe UI" w:cs="Segoe UI"/>
          <w:lang w:val="pl-PL"/>
        </w:rPr>
        <w:t>i przejrzystego sposobu</w:t>
      </w:r>
      <w:r w:rsidR="00AF0DEB" w:rsidRPr="004070B8">
        <w:rPr>
          <w:rFonts w:ascii="Segoe UI" w:hAnsi="Segoe UI" w:cs="Segoe UI"/>
          <w:lang w:val="pl-PL"/>
        </w:rPr>
        <w:t xml:space="preserve"> na przetwarzanie</w:t>
      </w:r>
      <w:r w:rsidR="00A36BC0" w:rsidRPr="004070B8">
        <w:rPr>
          <w:rFonts w:ascii="Segoe UI" w:hAnsi="Segoe UI" w:cs="Segoe UI"/>
          <w:lang w:val="pl-PL"/>
        </w:rPr>
        <w:t xml:space="preserve"> </w:t>
      </w:r>
      <w:r w:rsidR="00AF0DEB" w:rsidRPr="004070B8">
        <w:rPr>
          <w:rFonts w:ascii="Segoe UI" w:hAnsi="Segoe UI" w:cs="Segoe UI"/>
          <w:lang w:val="pl-PL"/>
        </w:rPr>
        <w:t>transgraniczn</w:t>
      </w:r>
      <w:r w:rsidR="007D6321" w:rsidRPr="004070B8">
        <w:rPr>
          <w:rFonts w:ascii="Segoe UI" w:hAnsi="Segoe UI" w:cs="Segoe UI"/>
          <w:lang w:val="pl-PL"/>
        </w:rPr>
        <w:t xml:space="preserve">ych płatności korporacyjnych o </w:t>
      </w:r>
      <w:r w:rsidR="00C02AE6">
        <w:rPr>
          <w:rFonts w:ascii="Segoe UI" w:hAnsi="Segoe UI" w:cs="Segoe UI"/>
          <w:lang w:val="pl-PL"/>
        </w:rPr>
        <w:t>wysokiej</w:t>
      </w:r>
      <w:r w:rsidR="00C02AE6" w:rsidRPr="004070B8">
        <w:rPr>
          <w:rFonts w:ascii="Segoe UI" w:hAnsi="Segoe UI" w:cs="Segoe UI"/>
          <w:lang w:val="pl-PL"/>
        </w:rPr>
        <w:t xml:space="preserve"> </w:t>
      </w:r>
      <w:r w:rsidR="00AF0DEB" w:rsidRPr="004070B8">
        <w:rPr>
          <w:rFonts w:ascii="Segoe UI" w:hAnsi="Segoe UI" w:cs="Segoe UI"/>
          <w:lang w:val="pl-PL"/>
        </w:rPr>
        <w:t>wartości</w:t>
      </w:r>
      <w:r w:rsidR="00A36BC0" w:rsidRPr="004070B8">
        <w:rPr>
          <w:rFonts w:ascii="Segoe UI" w:hAnsi="Segoe UI" w:cs="Segoe UI"/>
          <w:lang w:val="pl-PL"/>
        </w:rPr>
        <w:t>.</w:t>
      </w:r>
      <w:r w:rsidR="006B71B5" w:rsidRPr="004070B8">
        <w:rPr>
          <w:rFonts w:ascii="Segoe UI" w:hAnsi="Segoe UI" w:cs="Segoe UI"/>
          <w:lang w:val="pl-PL"/>
        </w:rPr>
        <w:t xml:space="preserve"> </w:t>
      </w:r>
    </w:p>
    <w:p w14:paraId="3515C4AE" w14:textId="21D39F4B" w:rsidR="00E727AE" w:rsidRPr="004070B8" w:rsidRDefault="00AA03E2" w:rsidP="00EE4CDD">
      <w:pPr>
        <w:jc w:val="both"/>
        <w:rPr>
          <w:rFonts w:ascii="Segoe UI" w:hAnsi="Segoe UI" w:cs="Segoe UI"/>
          <w:lang w:val="pl-PL"/>
        </w:rPr>
      </w:pPr>
      <w:r w:rsidRPr="004070B8">
        <w:rPr>
          <w:rFonts w:ascii="Segoe UI" w:hAnsi="Segoe UI" w:cs="Segoe UI"/>
          <w:lang w:val="pl-PL"/>
        </w:rPr>
        <w:t xml:space="preserve">Visa B2B Connect jest platformą </w:t>
      </w:r>
      <w:r w:rsidR="00B428B1">
        <w:rPr>
          <w:rFonts w:ascii="Segoe UI" w:hAnsi="Segoe UI" w:cs="Segoe UI"/>
          <w:lang w:val="pl-PL"/>
        </w:rPr>
        <w:t>opartą o technologię rozproszonego rejestru</w:t>
      </w:r>
      <w:r w:rsidR="00693B2D" w:rsidRPr="004070B8">
        <w:rPr>
          <w:rFonts w:ascii="Segoe UI" w:hAnsi="Segoe UI" w:cs="Segoe UI"/>
          <w:lang w:val="pl-PL"/>
        </w:rPr>
        <w:t xml:space="preserve">, </w:t>
      </w:r>
      <w:r w:rsidR="00632DD1">
        <w:rPr>
          <w:rFonts w:ascii="Segoe UI" w:hAnsi="Segoe UI" w:cs="Segoe UI"/>
          <w:lang w:val="pl-PL"/>
        </w:rPr>
        <w:t>za pomocą której</w:t>
      </w:r>
      <w:r w:rsidR="00EC3E7B" w:rsidRPr="004070B8">
        <w:rPr>
          <w:rFonts w:ascii="Segoe UI" w:hAnsi="Segoe UI" w:cs="Segoe UI"/>
          <w:lang w:val="pl-PL"/>
        </w:rPr>
        <w:t xml:space="preserve"> obsługiwane są płatności, które nie są dokonywane </w:t>
      </w:r>
      <w:r w:rsidR="00EE6307">
        <w:rPr>
          <w:rFonts w:ascii="Segoe UI" w:hAnsi="Segoe UI" w:cs="Segoe UI"/>
          <w:lang w:val="pl-PL"/>
        </w:rPr>
        <w:t xml:space="preserve">przy użyciu </w:t>
      </w:r>
      <w:r w:rsidR="00EC3E7B" w:rsidRPr="004070B8">
        <w:rPr>
          <w:rFonts w:ascii="Segoe UI" w:hAnsi="Segoe UI" w:cs="Segoe UI"/>
          <w:lang w:val="pl-PL"/>
        </w:rPr>
        <w:t>kar</w:t>
      </w:r>
      <w:r w:rsidR="00EE6307">
        <w:rPr>
          <w:rFonts w:ascii="Segoe UI" w:hAnsi="Segoe UI" w:cs="Segoe UI"/>
          <w:lang w:val="pl-PL"/>
        </w:rPr>
        <w:t>ty</w:t>
      </w:r>
      <w:r w:rsidR="0033793F" w:rsidRPr="004070B8">
        <w:rPr>
          <w:rFonts w:ascii="Segoe UI" w:hAnsi="Segoe UI" w:cs="Segoe UI"/>
          <w:lang w:val="pl-PL"/>
        </w:rPr>
        <w:t>.</w:t>
      </w:r>
      <w:r w:rsidR="00E727AE" w:rsidRPr="004070B8">
        <w:rPr>
          <w:rFonts w:ascii="Segoe UI" w:hAnsi="Segoe UI" w:cs="Segoe UI"/>
          <w:lang w:val="pl-PL"/>
        </w:rPr>
        <w:t xml:space="preserve"> </w:t>
      </w:r>
      <w:r w:rsidR="007D6321" w:rsidRPr="004070B8">
        <w:rPr>
          <w:rFonts w:ascii="Segoe UI" w:hAnsi="Segoe UI" w:cs="Segoe UI"/>
          <w:lang w:val="pl-PL"/>
        </w:rPr>
        <w:t>Jej unikalna architektura</w:t>
      </w:r>
      <w:r w:rsidR="00A938F6">
        <w:rPr>
          <w:rFonts w:ascii="Segoe UI" w:hAnsi="Segoe UI" w:cs="Segoe UI"/>
          <w:lang w:val="pl-PL"/>
        </w:rPr>
        <w:t xml:space="preserve"> </w:t>
      </w:r>
      <w:r w:rsidR="007D6321" w:rsidRPr="004070B8">
        <w:rPr>
          <w:rFonts w:ascii="Segoe UI" w:hAnsi="Segoe UI" w:cs="Segoe UI"/>
          <w:lang w:val="pl-PL"/>
        </w:rPr>
        <w:t>pozwala</w:t>
      </w:r>
      <w:r w:rsidR="00A938F6">
        <w:rPr>
          <w:rFonts w:ascii="Segoe UI" w:hAnsi="Segoe UI" w:cs="Segoe UI"/>
          <w:lang w:val="pl-PL"/>
        </w:rPr>
        <w:t xml:space="preserve"> </w:t>
      </w:r>
      <w:r w:rsidR="007D6321" w:rsidRPr="004070B8">
        <w:rPr>
          <w:rFonts w:ascii="Segoe UI" w:hAnsi="Segoe UI" w:cs="Segoe UI"/>
          <w:lang w:val="pl-PL"/>
        </w:rPr>
        <w:t>znaczn</w:t>
      </w:r>
      <w:r w:rsidR="00A938F6">
        <w:rPr>
          <w:rFonts w:ascii="Segoe UI" w:hAnsi="Segoe UI" w:cs="Segoe UI"/>
          <w:lang w:val="pl-PL"/>
        </w:rPr>
        <w:t>i</w:t>
      </w:r>
      <w:r w:rsidR="007D6321" w:rsidRPr="004070B8">
        <w:rPr>
          <w:rFonts w:ascii="Segoe UI" w:hAnsi="Segoe UI" w:cs="Segoe UI"/>
          <w:lang w:val="pl-PL"/>
        </w:rPr>
        <w:t>e skróc</w:t>
      </w:r>
      <w:r w:rsidR="00A938F6">
        <w:rPr>
          <w:rFonts w:ascii="Segoe UI" w:hAnsi="Segoe UI" w:cs="Segoe UI"/>
          <w:lang w:val="pl-PL"/>
        </w:rPr>
        <w:t xml:space="preserve">ić </w:t>
      </w:r>
      <w:r w:rsidR="007D6321" w:rsidRPr="004070B8">
        <w:rPr>
          <w:rFonts w:ascii="Segoe UI" w:hAnsi="Segoe UI" w:cs="Segoe UI"/>
          <w:lang w:val="pl-PL"/>
        </w:rPr>
        <w:t xml:space="preserve">czas transakcji </w:t>
      </w:r>
      <w:r w:rsidR="000B3DB9" w:rsidRPr="004070B8">
        <w:rPr>
          <w:rFonts w:ascii="Segoe UI" w:hAnsi="Segoe UI" w:cs="Segoe UI"/>
          <w:lang w:val="pl-PL"/>
        </w:rPr>
        <w:t xml:space="preserve">do </w:t>
      </w:r>
      <w:r w:rsidR="00EC3E7B" w:rsidRPr="004070B8">
        <w:rPr>
          <w:rFonts w:ascii="Segoe UI" w:hAnsi="Segoe UI" w:cs="Segoe UI"/>
          <w:lang w:val="pl-PL"/>
        </w:rPr>
        <w:t>jednego lub dwóch dni</w:t>
      </w:r>
      <w:r w:rsidR="00A938F6">
        <w:rPr>
          <w:rFonts w:ascii="Segoe UI" w:hAnsi="Segoe UI" w:cs="Segoe UI"/>
          <w:lang w:val="pl-PL"/>
        </w:rPr>
        <w:t>. D</w:t>
      </w:r>
      <w:r w:rsidR="007D6321" w:rsidRPr="004070B8">
        <w:rPr>
          <w:rFonts w:ascii="Segoe UI" w:hAnsi="Segoe UI" w:cs="Segoe UI"/>
          <w:lang w:val="pl-PL"/>
        </w:rPr>
        <w:t xml:space="preserve">otychczas </w:t>
      </w:r>
      <w:r w:rsidR="00A938F6">
        <w:rPr>
          <w:rFonts w:ascii="Segoe UI" w:hAnsi="Segoe UI" w:cs="Segoe UI"/>
          <w:lang w:val="pl-PL"/>
        </w:rPr>
        <w:t xml:space="preserve">proces ten </w:t>
      </w:r>
      <w:r w:rsidR="007D6321" w:rsidRPr="004070B8">
        <w:rPr>
          <w:rFonts w:ascii="Segoe UI" w:hAnsi="Segoe UI" w:cs="Segoe UI"/>
          <w:lang w:val="pl-PL"/>
        </w:rPr>
        <w:t>mógł</w:t>
      </w:r>
      <w:r w:rsidR="00A938F6">
        <w:rPr>
          <w:rFonts w:ascii="Segoe UI" w:hAnsi="Segoe UI" w:cs="Segoe UI"/>
          <w:lang w:val="pl-PL"/>
        </w:rPr>
        <w:t xml:space="preserve"> </w:t>
      </w:r>
      <w:r w:rsidR="007D6321" w:rsidRPr="004070B8">
        <w:rPr>
          <w:rFonts w:ascii="Segoe UI" w:hAnsi="Segoe UI" w:cs="Segoe UI"/>
          <w:lang w:val="pl-PL"/>
        </w:rPr>
        <w:t>trwać</w:t>
      </w:r>
      <w:r w:rsidR="00EC3E7B" w:rsidRPr="004070B8">
        <w:rPr>
          <w:rFonts w:ascii="Segoe UI" w:hAnsi="Segoe UI" w:cs="Segoe UI"/>
          <w:lang w:val="pl-PL"/>
        </w:rPr>
        <w:t xml:space="preserve"> nawet</w:t>
      </w:r>
      <w:r w:rsidR="007D6321" w:rsidRPr="004070B8">
        <w:rPr>
          <w:rFonts w:ascii="Segoe UI" w:hAnsi="Segoe UI" w:cs="Segoe UI"/>
          <w:lang w:val="pl-PL"/>
        </w:rPr>
        <w:t xml:space="preserve"> kilka tygodni</w:t>
      </w:r>
      <w:r w:rsidR="00E727AE" w:rsidRPr="004070B8">
        <w:rPr>
          <w:rFonts w:ascii="Segoe UI" w:hAnsi="Segoe UI" w:cs="Segoe UI"/>
          <w:lang w:val="pl-PL"/>
        </w:rPr>
        <w:t xml:space="preserve">. </w:t>
      </w:r>
      <w:r w:rsidR="009C2992" w:rsidRPr="004070B8">
        <w:rPr>
          <w:rFonts w:ascii="Segoe UI" w:hAnsi="Segoe UI" w:cs="Segoe UI"/>
          <w:lang w:val="pl-PL"/>
        </w:rPr>
        <w:t xml:space="preserve"> </w:t>
      </w:r>
    </w:p>
    <w:p w14:paraId="5B872310" w14:textId="320793A2" w:rsidR="00E727AE" w:rsidRPr="004070B8" w:rsidRDefault="00DD24FC" w:rsidP="00EE4CDD">
      <w:pPr>
        <w:jc w:val="both"/>
        <w:rPr>
          <w:rFonts w:ascii="Segoe UI" w:hAnsi="Segoe UI" w:cs="Segoe UI"/>
          <w:lang w:val="pl-PL"/>
        </w:rPr>
      </w:pPr>
      <w:r w:rsidRPr="004070B8">
        <w:rPr>
          <w:rFonts w:ascii="Segoe UI" w:hAnsi="Segoe UI" w:cs="Segoe UI"/>
          <w:lang w:val="pl-PL"/>
        </w:rPr>
        <w:t xml:space="preserve">W ramach </w:t>
      </w:r>
      <w:r w:rsidR="00197410" w:rsidRPr="004070B8">
        <w:rPr>
          <w:rFonts w:ascii="Segoe UI" w:hAnsi="Segoe UI" w:cs="Segoe UI"/>
          <w:lang w:val="pl-PL"/>
        </w:rPr>
        <w:t xml:space="preserve">nawiązanej </w:t>
      </w:r>
      <w:r w:rsidRPr="004070B8">
        <w:rPr>
          <w:rFonts w:ascii="Segoe UI" w:hAnsi="Segoe UI" w:cs="Segoe UI"/>
          <w:lang w:val="pl-PL"/>
        </w:rPr>
        <w:t>współpracy</w:t>
      </w:r>
      <w:r w:rsidR="00E727AE" w:rsidRPr="004070B8">
        <w:rPr>
          <w:rFonts w:ascii="Segoe UI" w:hAnsi="Segoe UI" w:cs="Segoe UI"/>
          <w:lang w:val="pl-PL"/>
        </w:rPr>
        <w:t xml:space="preserve"> </w:t>
      </w:r>
      <w:r w:rsidRPr="004070B8">
        <w:rPr>
          <w:rFonts w:ascii="Segoe UI" w:hAnsi="Segoe UI" w:cs="Segoe UI"/>
          <w:lang w:val="pl-PL"/>
        </w:rPr>
        <w:t>FIS z</w:t>
      </w:r>
      <w:r w:rsidR="00B85BCC" w:rsidRPr="004070B8">
        <w:rPr>
          <w:rFonts w:ascii="Segoe UI" w:hAnsi="Segoe UI" w:cs="Segoe UI"/>
          <w:lang w:val="pl-PL"/>
        </w:rPr>
        <w:t>integr</w:t>
      </w:r>
      <w:r w:rsidR="000B3DB9" w:rsidRPr="004070B8">
        <w:rPr>
          <w:rFonts w:ascii="Segoe UI" w:hAnsi="Segoe UI" w:cs="Segoe UI"/>
          <w:lang w:val="pl-PL"/>
        </w:rPr>
        <w:t>uje swoje</w:t>
      </w:r>
      <w:r w:rsidR="00B74877" w:rsidRPr="004070B8">
        <w:rPr>
          <w:rFonts w:ascii="Segoe UI" w:hAnsi="Segoe UI" w:cs="Segoe UI"/>
          <w:lang w:val="pl-PL"/>
        </w:rPr>
        <w:t xml:space="preserve"> rozwiązanie</w:t>
      </w:r>
      <w:r w:rsidR="000B3DB9" w:rsidRPr="004070B8">
        <w:rPr>
          <w:rFonts w:ascii="Segoe UI" w:hAnsi="Segoe UI" w:cs="Segoe UI"/>
          <w:lang w:val="pl-PL"/>
        </w:rPr>
        <w:t xml:space="preserve"> z</w:t>
      </w:r>
      <w:r w:rsidR="00B85BCC" w:rsidRPr="004070B8">
        <w:rPr>
          <w:rFonts w:ascii="Segoe UI" w:hAnsi="Segoe UI" w:cs="Segoe UI"/>
          <w:lang w:val="pl-PL"/>
        </w:rPr>
        <w:t xml:space="preserve"> </w:t>
      </w:r>
      <w:r w:rsidR="009B097F">
        <w:rPr>
          <w:rFonts w:ascii="Segoe UI" w:hAnsi="Segoe UI" w:cs="Segoe UI"/>
          <w:lang w:val="pl-PL"/>
        </w:rPr>
        <w:t xml:space="preserve">platformą </w:t>
      </w:r>
      <w:r w:rsidR="00B85BCC" w:rsidRPr="004070B8">
        <w:rPr>
          <w:rFonts w:ascii="Segoe UI" w:hAnsi="Segoe UI" w:cs="Segoe UI"/>
          <w:lang w:val="pl-PL"/>
        </w:rPr>
        <w:t>Visa B2B Connect</w:t>
      </w:r>
      <w:r w:rsidRPr="004070B8">
        <w:rPr>
          <w:rFonts w:ascii="Segoe UI" w:hAnsi="Segoe UI" w:cs="Segoe UI"/>
          <w:lang w:val="pl-PL"/>
        </w:rPr>
        <w:t xml:space="preserve">. </w:t>
      </w:r>
      <w:r w:rsidR="00174589" w:rsidRPr="004070B8">
        <w:rPr>
          <w:rFonts w:ascii="Segoe UI" w:hAnsi="Segoe UI" w:cs="Segoe UI"/>
          <w:lang w:val="pl-PL"/>
        </w:rPr>
        <w:t>W ten sposób</w:t>
      </w:r>
      <w:r w:rsidR="00B85BCC" w:rsidRPr="004070B8">
        <w:rPr>
          <w:rFonts w:ascii="Segoe UI" w:hAnsi="Segoe UI" w:cs="Segoe UI"/>
          <w:lang w:val="pl-PL"/>
        </w:rPr>
        <w:t xml:space="preserve"> bank</w:t>
      </w:r>
      <w:r w:rsidR="003D604F" w:rsidRPr="004070B8">
        <w:rPr>
          <w:rFonts w:ascii="Segoe UI" w:hAnsi="Segoe UI" w:cs="Segoe UI"/>
          <w:lang w:val="pl-PL"/>
        </w:rPr>
        <w:t>i będące</w:t>
      </w:r>
      <w:r w:rsidR="000B3DB9" w:rsidRPr="004070B8">
        <w:rPr>
          <w:rFonts w:ascii="Segoe UI" w:hAnsi="Segoe UI" w:cs="Segoe UI"/>
          <w:lang w:val="pl-PL"/>
        </w:rPr>
        <w:t xml:space="preserve"> klientami obydwu</w:t>
      </w:r>
      <w:r w:rsidRPr="004070B8">
        <w:rPr>
          <w:rFonts w:ascii="Segoe UI" w:hAnsi="Segoe UI" w:cs="Segoe UI"/>
          <w:lang w:val="pl-PL"/>
        </w:rPr>
        <w:t xml:space="preserve"> podmiotów</w:t>
      </w:r>
      <w:r w:rsidR="000B3DB9" w:rsidRPr="004070B8">
        <w:rPr>
          <w:rFonts w:ascii="Segoe UI" w:hAnsi="Segoe UI" w:cs="Segoe UI"/>
          <w:lang w:val="pl-PL"/>
        </w:rPr>
        <w:t xml:space="preserve"> </w:t>
      </w:r>
      <w:r w:rsidR="003D604F" w:rsidRPr="004070B8">
        <w:rPr>
          <w:rFonts w:ascii="Segoe UI" w:hAnsi="Segoe UI" w:cs="Segoe UI"/>
          <w:lang w:val="pl-PL"/>
        </w:rPr>
        <w:t>będą mogły przesyłać</w:t>
      </w:r>
      <w:r w:rsidRPr="004070B8">
        <w:rPr>
          <w:rFonts w:ascii="Segoe UI" w:hAnsi="Segoe UI" w:cs="Segoe UI"/>
          <w:lang w:val="pl-PL"/>
        </w:rPr>
        <w:t xml:space="preserve"> </w:t>
      </w:r>
      <w:r w:rsidR="00ED1113" w:rsidRPr="004070B8">
        <w:rPr>
          <w:rFonts w:ascii="Segoe UI" w:hAnsi="Segoe UI" w:cs="Segoe UI"/>
          <w:lang w:val="pl-PL"/>
        </w:rPr>
        <w:t xml:space="preserve">płatności </w:t>
      </w:r>
      <w:r w:rsidRPr="004070B8">
        <w:rPr>
          <w:rFonts w:ascii="Segoe UI" w:hAnsi="Segoe UI" w:cs="Segoe UI"/>
          <w:lang w:val="pl-PL"/>
        </w:rPr>
        <w:t xml:space="preserve">B2B </w:t>
      </w:r>
      <w:r w:rsidR="003D604F" w:rsidRPr="004070B8">
        <w:rPr>
          <w:rFonts w:ascii="Segoe UI" w:hAnsi="Segoe UI" w:cs="Segoe UI"/>
          <w:lang w:val="pl-PL"/>
        </w:rPr>
        <w:t>swo</w:t>
      </w:r>
      <w:r w:rsidR="00ED1113" w:rsidRPr="004070B8">
        <w:rPr>
          <w:rFonts w:ascii="Segoe UI" w:hAnsi="Segoe UI" w:cs="Segoe UI"/>
          <w:lang w:val="pl-PL"/>
        </w:rPr>
        <w:t>ich klientów korporacyjnych</w:t>
      </w:r>
      <w:r w:rsidR="00B74877" w:rsidRPr="004070B8">
        <w:rPr>
          <w:rFonts w:ascii="Segoe UI" w:hAnsi="Segoe UI" w:cs="Segoe UI"/>
          <w:lang w:val="pl-PL"/>
        </w:rPr>
        <w:t xml:space="preserve"> bezpośrednio </w:t>
      </w:r>
      <w:r w:rsidR="00766CAB" w:rsidRPr="004070B8">
        <w:rPr>
          <w:rFonts w:ascii="Segoe UI" w:hAnsi="Segoe UI" w:cs="Segoe UI"/>
          <w:lang w:val="pl-PL"/>
        </w:rPr>
        <w:t>pomiędzy</w:t>
      </w:r>
      <w:r w:rsidRPr="004070B8">
        <w:rPr>
          <w:rFonts w:ascii="Segoe UI" w:hAnsi="Segoe UI" w:cs="Segoe UI"/>
          <w:lang w:val="pl-PL"/>
        </w:rPr>
        <w:t xml:space="preserve"> </w:t>
      </w:r>
      <w:r w:rsidR="00ED1113" w:rsidRPr="004070B8">
        <w:rPr>
          <w:rFonts w:ascii="Segoe UI" w:hAnsi="Segoe UI" w:cs="Segoe UI"/>
          <w:lang w:val="pl-PL"/>
        </w:rPr>
        <w:t>bank</w:t>
      </w:r>
      <w:r w:rsidR="00766CAB" w:rsidRPr="004070B8">
        <w:rPr>
          <w:rFonts w:ascii="Segoe UI" w:hAnsi="Segoe UI" w:cs="Segoe UI"/>
          <w:lang w:val="pl-PL"/>
        </w:rPr>
        <w:t>ami uczestniczącymi</w:t>
      </w:r>
      <w:r w:rsidRPr="004070B8">
        <w:rPr>
          <w:rFonts w:ascii="Segoe UI" w:hAnsi="Segoe UI" w:cs="Segoe UI"/>
          <w:lang w:val="pl-PL"/>
        </w:rPr>
        <w:t xml:space="preserve"> </w:t>
      </w:r>
      <w:r w:rsidR="00A96667">
        <w:rPr>
          <w:rFonts w:ascii="Segoe UI" w:hAnsi="Segoe UI" w:cs="Segoe UI"/>
          <w:lang w:val="pl-PL"/>
        </w:rPr>
        <w:t xml:space="preserve">zazwyczaj </w:t>
      </w:r>
      <w:r w:rsidRPr="004070B8">
        <w:rPr>
          <w:rFonts w:ascii="Segoe UI" w:hAnsi="Segoe UI" w:cs="Segoe UI"/>
          <w:lang w:val="pl-PL"/>
        </w:rPr>
        <w:t>w transakcji</w:t>
      </w:r>
      <w:r w:rsidR="00ED1113" w:rsidRPr="004070B8">
        <w:rPr>
          <w:rFonts w:ascii="Segoe UI" w:hAnsi="Segoe UI" w:cs="Segoe UI"/>
          <w:lang w:val="pl-PL"/>
        </w:rPr>
        <w:t>, tym samym</w:t>
      </w:r>
      <w:r w:rsidR="007B3D60">
        <w:rPr>
          <w:rFonts w:ascii="Segoe UI" w:hAnsi="Segoe UI" w:cs="Segoe UI"/>
          <w:lang w:val="pl-PL"/>
        </w:rPr>
        <w:t xml:space="preserve"> eliminując </w:t>
      </w:r>
      <w:r w:rsidR="00ED1113" w:rsidRPr="004070B8">
        <w:rPr>
          <w:rFonts w:ascii="Segoe UI" w:hAnsi="Segoe UI" w:cs="Segoe UI"/>
          <w:lang w:val="pl-PL"/>
        </w:rPr>
        <w:t xml:space="preserve">niedogodności związane z </w:t>
      </w:r>
      <w:r w:rsidR="00F070FB" w:rsidRPr="004070B8">
        <w:rPr>
          <w:rFonts w:ascii="Segoe UI" w:hAnsi="Segoe UI" w:cs="Segoe UI"/>
          <w:lang w:val="pl-PL"/>
        </w:rPr>
        <w:t>udziałem</w:t>
      </w:r>
      <w:r w:rsidR="00ED1113" w:rsidRPr="004070B8">
        <w:rPr>
          <w:rFonts w:ascii="Segoe UI" w:hAnsi="Segoe UI" w:cs="Segoe UI"/>
          <w:lang w:val="pl-PL"/>
        </w:rPr>
        <w:t xml:space="preserve"> licznych pośredników</w:t>
      </w:r>
      <w:r w:rsidR="00B74877" w:rsidRPr="004070B8">
        <w:rPr>
          <w:rFonts w:ascii="Segoe UI" w:hAnsi="Segoe UI" w:cs="Segoe UI"/>
          <w:lang w:val="pl-PL"/>
        </w:rPr>
        <w:t xml:space="preserve"> występujących</w:t>
      </w:r>
      <w:r w:rsidR="00ED1113" w:rsidRPr="004070B8">
        <w:rPr>
          <w:rFonts w:ascii="Segoe UI" w:hAnsi="Segoe UI" w:cs="Segoe UI"/>
          <w:lang w:val="pl-PL"/>
        </w:rPr>
        <w:t xml:space="preserve"> przy tego rodzaju transakcjach</w:t>
      </w:r>
      <w:r w:rsidR="00E727AE" w:rsidRPr="004070B8">
        <w:rPr>
          <w:rFonts w:ascii="Segoe UI" w:hAnsi="Segoe UI" w:cs="Segoe UI"/>
          <w:lang w:val="pl-PL"/>
        </w:rPr>
        <w:t>.</w:t>
      </w:r>
    </w:p>
    <w:p w14:paraId="17F765A4" w14:textId="25F3C39B" w:rsidR="009C2992" w:rsidRPr="004070B8" w:rsidRDefault="004D6D5A" w:rsidP="00EE4CDD">
      <w:pPr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„</w:t>
      </w:r>
      <w:r w:rsidR="00937338" w:rsidRPr="004070B8">
        <w:rPr>
          <w:rFonts w:ascii="Segoe UI" w:hAnsi="Segoe UI" w:cs="Segoe UI"/>
          <w:lang w:val="pl-PL"/>
        </w:rPr>
        <w:t xml:space="preserve">Dzięki </w:t>
      </w:r>
      <w:r w:rsidR="003E1458" w:rsidRPr="004070B8">
        <w:rPr>
          <w:rFonts w:ascii="Segoe UI" w:hAnsi="Segoe UI" w:cs="Segoe UI"/>
          <w:lang w:val="pl-PL"/>
        </w:rPr>
        <w:t>współpracy FIS i</w:t>
      </w:r>
      <w:r w:rsidR="00937338" w:rsidRPr="004070B8">
        <w:rPr>
          <w:rFonts w:ascii="Segoe UI" w:hAnsi="Segoe UI" w:cs="Segoe UI"/>
          <w:lang w:val="pl-PL"/>
        </w:rPr>
        <w:t xml:space="preserve"> </w:t>
      </w:r>
      <w:r w:rsidR="0067668E" w:rsidRPr="004070B8">
        <w:rPr>
          <w:rFonts w:ascii="Segoe UI" w:hAnsi="Segoe UI" w:cs="Segoe UI"/>
          <w:lang w:val="pl-PL"/>
        </w:rPr>
        <w:t>Visa</w:t>
      </w:r>
      <w:r w:rsidR="00DD24FC" w:rsidRPr="004070B8">
        <w:rPr>
          <w:rFonts w:ascii="Segoe UI" w:hAnsi="Segoe UI" w:cs="Segoe UI"/>
          <w:lang w:val="pl-PL"/>
        </w:rPr>
        <w:t xml:space="preserve"> instytucje finansowe zysku</w:t>
      </w:r>
      <w:r w:rsidR="00937338" w:rsidRPr="004070B8">
        <w:rPr>
          <w:rFonts w:ascii="Segoe UI" w:hAnsi="Segoe UI" w:cs="Segoe UI"/>
          <w:lang w:val="pl-PL"/>
        </w:rPr>
        <w:t xml:space="preserve">ją </w:t>
      </w:r>
      <w:r w:rsidR="00FD3F7D" w:rsidRPr="004070B8">
        <w:rPr>
          <w:rFonts w:ascii="Segoe UI" w:hAnsi="Segoe UI" w:cs="Segoe UI"/>
          <w:lang w:val="pl-PL"/>
        </w:rPr>
        <w:t>dostęp do</w:t>
      </w:r>
      <w:r w:rsidR="00BE6627">
        <w:rPr>
          <w:rFonts w:ascii="Segoe UI" w:hAnsi="Segoe UI" w:cs="Segoe UI"/>
          <w:lang w:val="pl-PL"/>
        </w:rPr>
        <w:t xml:space="preserve"> tego przełomowego </w:t>
      </w:r>
      <w:r w:rsidR="00657D31" w:rsidRPr="00A96667">
        <w:rPr>
          <w:rFonts w:ascii="Segoe UI" w:hAnsi="Segoe UI" w:cs="Segoe UI"/>
          <w:lang w:val="pl-PL"/>
        </w:rPr>
        <w:t>rozwiązania obsługującego płatności</w:t>
      </w:r>
      <w:r w:rsidRPr="00A96667">
        <w:rPr>
          <w:rFonts w:ascii="Segoe UI" w:hAnsi="Segoe UI" w:cs="Segoe UI"/>
          <w:lang w:val="pl-PL"/>
        </w:rPr>
        <w:t>” – po</w:t>
      </w:r>
      <w:r w:rsidR="00657D31" w:rsidRPr="00A96667">
        <w:rPr>
          <w:rFonts w:ascii="Segoe UI" w:hAnsi="Segoe UI" w:cs="Segoe UI"/>
          <w:lang w:val="pl-PL"/>
        </w:rPr>
        <w:t xml:space="preserve">wiedział </w:t>
      </w:r>
      <w:r w:rsidR="00D81E62" w:rsidRPr="00A96667">
        <w:rPr>
          <w:rFonts w:ascii="Segoe UI" w:hAnsi="Segoe UI" w:cs="Segoe UI"/>
          <w:lang w:val="pl-PL"/>
        </w:rPr>
        <w:t xml:space="preserve">Raja </w:t>
      </w:r>
      <w:proofErr w:type="spellStart"/>
      <w:r w:rsidR="00D81E62" w:rsidRPr="00A96667">
        <w:rPr>
          <w:rFonts w:ascii="Segoe UI" w:hAnsi="Segoe UI" w:cs="Segoe UI"/>
          <w:lang w:val="pl-PL"/>
        </w:rPr>
        <w:t>Gopalakrishnan</w:t>
      </w:r>
      <w:proofErr w:type="spellEnd"/>
      <w:r w:rsidR="004C4446" w:rsidRPr="00A96667">
        <w:rPr>
          <w:rFonts w:ascii="Segoe UI" w:hAnsi="Segoe UI" w:cs="Segoe UI"/>
          <w:lang w:val="pl-PL"/>
        </w:rPr>
        <w:t xml:space="preserve"> </w:t>
      </w:r>
      <w:r w:rsidR="00197410" w:rsidRPr="00A96667">
        <w:rPr>
          <w:rFonts w:ascii="Segoe UI" w:hAnsi="Segoe UI" w:cs="Segoe UI"/>
          <w:lang w:val="pl-PL"/>
        </w:rPr>
        <w:t xml:space="preserve">kierujący działem </w:t>
      </w:r>
      <w:r w:rsidR="00EC3E7B" w:rsidRPr="00A96667">
        <w:rPr>
          <w:rFonts w:ascii="Segoe UI" w:hAnsi="Segoe UI" w:cs="Segoe UI"/>
          <w:lang w:val="pl-PL"/>
        </w:rPr>
        <w:t>Banking and Payments,</w:t>
      </w:r>
      <w:r w:rsidR="004C4446" w:rsidRPr="00A96667">
        <w:rPr>
          <w:rFonts w:ascii="Segoe UI" w:hAnsi="Segoe UI" w:cs="Segoe UI"/>
          <w:lang w:val="pl-PL"/>
        </w:rPr>
        <w:t xml:space="preserve"> FIS Global Financial Solutions. </w:t>
      </w:r>
      <w:r w:rsidR="00BE6627" w:rsidRPr="00A96667">
        <w:rPr>
          <w:rFonts w:ascii="Segoe UI" w:hAnsi="Segoe UI" w:cs="Segoe UI"/>
          <w:lang w:val="pl-PL"/>
        </w:rPr>
        <w:t>„</w:t>
      </w:r>
      <w:r w:rsidR="00766CAB" w:rsidRPr="00A96667">
        <w:rPr>
          <w:rFonts w:ascii="Segoe UI" w:hAnsi="Segoe UI" w:cs="Segoe UI"/>
          <w:lang w:val="pl-PL"/>
        </w:rPr>
        <w:t xml:space="preserve">FIS </w:t>
      </w:r>
      <w:r w:rsidR="00EC3E7B" w:rsidRPr="00A96667">
        <w:rPr>
          <w:rFonts w:ascii="Segoe UI" w:hAnsi="Segoe UI" w:cs="Segoe UI"/>
          <w:lang w:val="pl-PL"/>
        </w:rPr>
        <w:t>obsługuje</w:t>
      </w:r>
      <w:r w:rsidR="00766CAB" w:rsidRPr="00A96667">
        <w:rPr>
          <w:rFonts w:ascii="Segoe UI" w:hAnsi="Segoe UI" w:cs="Segoe UI"/>
          <w:lang w:val="pl-PL"/>
        </w:rPr>
        <w:t xml:space="preserve"> </w:t>
      </w:r>
      <w:r w:rsidR="00EC3E7B" w:rsidRPr="00A96667">
        <w:rPr>
          <w:rFonts w:ascii="Segoe UI" w:hAnsi="Segoe UI" w:cs="Segoe UI"/>
          <w:lang w:val="pl-PL"/>
        </w:rPr>
        <w:t xml:space="preserve">licznych </w:t>
      </w:r>
      <w:r w:rsidR="00F070FB" w:rsidRPr="00A96667">
        <w:rPr>
          <w:rFonts w:ascii="Segoe UI" w:hAnsi="Segoe UI" w:cs="Segoe UI"/>
          <w:lang w:val="pl-PL"/>
        </w:rPr>
        <w:t xml:space="preserve">klientów </w:t>
      </w:r>
      <w:r w:rsidR="00766CAB" w:rsidRPr="00A96667">
        <w:rPr>
          <w:rFonts w:ascii="Segoe UI" w:hAnsi="Segoe UI" w:cs="Segoe UI"/>
          <w:lang w:val="pl-PL"/>
        </w:rPr>
        <w:t xml:space="preserve">na całym świecie </w:t>
      </w:r>
      <w:r w:rsidR="003D604F" w:rsidRPr="00A96667">
        <w:rPr>
          <w:rFonts w:ascii="Segoe UI" w:hAnsi="Segoe UI" w:cs="Segoe UI"/>
          <w:lang w:val="pl-PL"/>
        </w:rPr>
        <w:t>i</w:t>
      </w:r>
      <w:r w:rsidR="00657D31" w:rsidRPr="00A96667">
        <w:rPr>
          <w:rFonts w:ascii="Segoe UI" w:hAnsi="Segoe UI" w:cs="Segoe UI"/>
          <w:lang w:val="pl-PL"/>
        </w:rPr>
        <w:t xml:space="preserve"> </w:t>
      </w:r>
      <w:r w:rsidR="00A861D6" w:rsidRPr="00A96667">
        <w:rPr>
          <w:rFonts w:ascii="Segoe UI" w:hAnsi="Segoe UI" w:cs="Segoe UI"/>
          <w:lang w:val="pl-PL"/>
        </w:rPr>
        <w:t>zajmuje</w:t>
      </w:r>
      <w:r w:rsidR="003D604F" w:rsidRPr="00A96667">
        <w:rPr>
          <w:rFonts w:ascii="Segoe UI" w:hAnsi="Segoe UI" w:cs="Segoe UI"/>
          <w:lang w:val="pl-PL"/>
        </w:rPr>
        <w:t xml:space="preserve"> </w:t>
      </w:r>
      <w:r w:rsidR="00244CA6" w:rsidRPr="00A96667">
        <w:rPr>
          <w:rFonts w:ascii="Segoe UI" w:hAnsi="Segoe UI" w:cs="Segoe UI"/>
          <w:lang w:val="pl-PL"/>
        </w:rPr>
        <w:t>czołow</w:t>
      </w:r>
      <w:r w:rsidR="00766CAB" w:rsidRPr="00A96667">
        <w:rPr>
          <w:rFonts w:ascii="Segoe UI" w:hAnsi="Segoe UI" w:cs="Segoe UI"/>
          <w:lang w:val="pl-PL"/>
        </w:rPr>
        <w:t>ą</w:t>
      </w:r>
      <w:r w:rsidR="00657D31" w:rsidRPr="00A96667">
        <w:rPr>
          <w:rFonts w:ascii="Segoe UI" w:hAnsi="Segoe UI" w:cs="Segoe UI"/>
          <w:lang w:val="pl-PL"/>
        </w:rPr>
        <w:t xml:space="preserve"> </w:t>
      </w:r>
      <w:r w:rsidR="00244CA6" w:rsidRPr="00A96667">
        <w:rPr>
          <w:rFonts w:ascii="Segoe UI" w:hAnsi="Segoe UI" w:cs="Segoe UI"/>
          <w:lang w:val="pl-PL"/>
        </w:rPr>
        <w:t>pozycj</w:t>
      </w:r>
      <w:r w:rsidR="00EC3E7B" w:rsidRPr="00A96667">
        <w:rPr>
          <w:rFonts w:ascii="Segoe UI" w:hAnsi="Segoe UI" w:cs="Segoe UI"/>
          <w:lang w:val="pl-PL"/>
        </w:rPr>
        <w:t>ę</w:t>
      </w:r>
      <w:r w:rsidR="00657D31" w:rsidRPr="00A96667">
        <w:rPr>
          <w:rFonts w:ascii="Segoe UI" w:hAnsi="Segoe UI" w:cs="Segoe UI"/>
          <w:lang w:val="pl-PL"/>
        </w:rPr>
        <w:t xml:space="preserve"> w</w:t>
      </w:r>
      <w:r w:rsidR="00EC3E7B" w:rsidRPr="00A96667">
        <w:rPr>
          <w:rFonts w:ascii="Segoe UI" w:hAnsi="Segoe UI" w:cs="Segoe UI"/>
          <w:lang w:val="pl-PL"/>
        </w:rPr>
        <w:t xml:space="preserve"> obszarze płatności</w:t>
      </w:r>
      <w:r w:rsidR="00657D31" w:rsidRPr="00A96667">
        <w:rPr>
          <w:rFonts w:ascii="Segoe UI" w:hAnsi="Segoe UI" w:cs="Segoe UI"/>
          <w:lang w:val="pl-PL"/>
        </w:rPr>
        <w:t xml:space="preserve"> komercyjnych, </w:t>
      </w:r>
      <w:r w:rsidR="00FD3F7D" w:rsidRPr="00A96667">
        <w:rPr>
          <w:rFonts w:ascii="Segoe UI" w:hAnsi="Segoe UI" w:cs="Segoe UI"/>
          <w:lang w:val="pl-PL"/>
        </w:rPr>
        <w:t>z</w:t>
      </w:r>
      <w:r w:rsidR="003D604F" w:rsidRPr="00A96667">
        <w:rPr>
          <w:rFonts w:ascii="Segoe UI" w:hAnsi="Segoe UI" w:cs="Segoe UI"/>
          <w:lang w:val="pl-PL"/>
        </w:rPr>
        <w:t xml:space="preserve"> kolei</w:t>
      </w:r>
      <w:r w:rsidR="00FD3F7D" w:rsidRPr="00A96667">
        <w:rPr>
          <w:rFonts w:ascii="Segoe UI" w:hAnsi="Segoe UI" w:cs="Segoe UI"/>
          <w:lang w:val="pl-PL"/>
        </w:rPr>
        <w:t xml:space="preserve"> </w:t>
      </w:r>
      <w:r w:rsidR="0038053C" w:rsidRPr="00A96667">
        <w:rPr>
          <w:rFonts w:ascii="Segoe UI" w:hAnsi="Segoe UI" w:cs="Segoe UI"/>
          <w:lang w:val="pl-PL"/>
        </w:rPr>
        <w:t>Visa</w:t>
      </w:r>
      <w:r w:rsidR="00FD3F7D" w:rsidRPr="00A96667">
        <w:rPr>
          <w:rFonts w:ascii="Segoe UI" w:hAnsi="Segoe UI" w:cs="Segoe UI"/>
          <w:lang w:val="pl-PL"/>
        </w:rPr>
        <w:t xml:space="preserve"> </w:t>
      </w:r>
      <w:r w:rsidR="004115EE" w:rsidRPr="00A96667">
        <w:rPr>
          <w:rFonts w:ascii="Segoe UI" w:hAnsi="Segoe UI" w:cs="Segoe UI"/>
          <w:lang w:val="pl-PL"/>
        </w:rPr>
        <w:t>ma</w:t>
      </w:r>
      <w:r w:rsidR="00FD3F7D" w:rsidRPr="00A96667">
        <w:rPr>
          <w:rFonts w:ascii="Segoe UI" w:hAnsi="Segoe UI" w:cs="Segoe UI"/>
          <w:lang w:val="pl-PL"/>
        </w:rPr>
        <w:t xml:space="preserve"> </w:t>
      </w:r>
      <w:r w:rsidR="00657D31" w:rsidRPr="00A96667">
        <w:rPr>
          <w:rFonts w:ascii="Segoe UI" w:hAnsi="Segoe UI" w:cs="Segoe UI"/>
          <w:lang w:val="pl-PL"/>
        </w:rPr>
        <w:t>ogromne doświadczenie w przetwarza</w:t>
      </w:r>
      <w:r w:rsidR="00BE6627" w:rsidRPr="00A96667">
        <w:rPr>
          <w:rFonts w:ascii="Segoe UI" w:hAnsi="Segoe UI" w:cs="Segoe UI"/>
          <w:lang w:val="pl-PL"/>
        </w:rPr>
        <w:t>niu</w:t>
      </w:r>
      <w:r w:rsidR="00A96667" w:rsidRPr="00A96667">
        <w:rPr>
          <w:rFonts w:ascii="Segoe UI" w:hAnsi="Segoe UI" w:cs="Segoe UI"/>
          <w:lang w:val="pl-PL"/>
        </w:rPr>
        <w:t xml:space="preserve"> transakcji</w:t>
      </w:r>
      <w:r w:rsidR="00766CAB" w:rsidRPr="00A96667">
        <w:rPr>
          <w:rFonts w:ascii="Segoe UI" w:hAnsi="Segoe UI" w:cs="Segoe UI"/>
          <w:lang w:val="pl-PL"/>
        </w:rPr>
        <w:t xml:space="preserve">. </w:t>
      </w:r>
      <w:r w:rsidR="004115EE" w:rsidRPr="00A96667">
        <w:rPr>
          <w:rFonts w:ascii="Segoe UI" w:hAnsi="Segoe UI" w:cs="Segoe UI"/>
          <w:lang w:val="pl-PL"/>
        </w:rPr>
        <w:t>Łącząc te atuty</w:t>
      </w:r>
      <w:r w:rsidR="00EC3E7B" w:rsidRPr="00A96667">
        <w:rPr>
          <w:rFonts w:ascii="Segoe UI" w:hAnsi="Segoe UI" w:cs="Segoe UI"/>
          <w:lang w:val="pl-PL"/>
        </w:rPr>
        <w:t xml:space="preserve"> wspólnie </w:t>
      </w:r>
      <w:r w:rsidR="0074136E" w:rsidRPr="00A96667">
        <w:rPr>
          <w:rFonts w:ascii="Segoe UI" w:hAnsi="Segoe UI" w:cs="Segoe UI"/>
          <w:lang w:val="pl-PL"/>
        </w:rPr>
        <w:t>budujemy</w:t>
      </w:r>
      <w:r w:rsidR="00EC3E7B" w:rsidRPr="00A96667">
        <w:rPr>
          <w:rFonts w:ascii="Segoe UI" w:hAnsi="Segoe UI" w:cs="Segoe UI"/>
          <w:lang w:val="pl-PL"/>
        </w:rPr>
        <w:t xml:space="preserve"> </w:t>
      </w:r>
      <w:r w:rsidR="00FD3F7D" w:rsidRPr="00A96667">
        <w:rPr>
          <w:rFonts w:ascii="Segoe UI" w:hAnsi="Segoe UI" w:cs="Segoe UI"/>
          <w:lang w:val="pl-PL"/>
        </w:rPr>
        <w:t xml:space="preserve">silne </w:t>
      </w:r>
      <w:r w:rsidR="0038053C" w:rsidRPr="00A96667">
        <w:rPr>
          <w:rFonts w:ascii="Segoe UI" w:hAnsi="Segoe UI" w:cs="Segoe UI"/>
          <w:lang w:val="pl-PL"/>
        </w:rPr>
        <w:t>partners</w:t>
      </w:r>
      <w:r w:rsidR="00244CA6" w:rsidRPr="00A96667">
        <w:rPr>
          <w:rFonts w:ascii="Segoe UI" w:hAnsi="Segoe UI" w:cs="Segoe UI"/>
          <w:lang w:val="pl-PL"/>
        </w:rPr>
        <w:t>two</w:t>
      </w:r>
      <w:r w:rsidR="00A861D6" w:rsidRPr="00A96667">
        <w:rPr>
          <w:rFonts w:ascii="Segoe UI" w:hAnsi="Segoe UI" w:cs="Segoe UI"/>
          <w:lang w:val="pl-PL"/>
        </w:rPr>
        <w:t>, które</w:t>
      </w:r>
      <w:r w:rsidR="00174589" w:rsidRPr="00A96667">
        <w:rPr>
          <w:rFonts w:ascii="Segoe UI" w:hAnsi="Segoe UI" w:cs="Segoe UI"/>
          <w:lang w:val="pl-PL"/>
        </w:rPr>
        <w:t xml:space="preserve"> zaowocuje</w:t>
      </w:r>
      <w:r w:rsidR="004051DF" w:rsidRPr="00A96667">
        <w:rPr>
          <w:rFonts w:ascii="Segoe UI" w:hAnsi="Segoe UI" w:cs="Segoe UI"/>
          <w:lang w:val="pl-PL"/>
        </w:rPr>
        <w:t xml:space="preserve"> wartością dodaną </w:t>
      </w:r>
      <w:r w:rsidR="00B55736" w:rsidRPr="00A96667">
        <w:rPr>
          <w:rFonts w:ascii="Segoe UI" w:hAnsi="Segoe UI" w:cs="Segoe UI"/>
          <w:lang w:val="pl-PL"/>
        </w:rPr>
        <w:t xml:space="preserve">w </w:t>
      </w:r>
      <w:r w:rsidR="00FD3F7D" w:rsidRPr="00A96667">
        <w:rPr>
          <w:rFonts w:ascii="Segoe UI" w:hAnsi="Segoe UI" w:cs="Segoe UI"/>
          <w:lang w:val="pl-PL"/>
        </w:rPr>
        <w:t>ł</w:t>
      </w:r>
      <w:r w:rsidR="00174589" w:rsidRPr="00A96667">
        <w:rPr>
          <w:rFonts w:ascii="Segoe UI" w:hAnsi="Segoe UI" w:cs="Segoe UI"/>
          <w:lang w:val="pl-PL"/>
        </w:rPr>
        <w:t>ańcuch</w:t>
      </w:r>
      <w:r w:rsidR="00B55736" w:rsidRPr="00A96667">
        <w:rPr>
          <w:rFonts w:ascii="Segoe UI" w:hAnsi="Segoe UI" w:cs="Segoe UI"/>
          <w:lang w:val="pl-PL"/>
        </w:rPr>
        <w:t>u</w:t>
      </w:r>
      <w:r w:rsidR="00FD3F7D" w:rsidRPr="00A96667">
        <w:rPr>
          <w:rFonts w:ascii="Segoe UI" w:hAnsi="Segoe UI" w:cs="Segoe UI"/>
          <w:lang w:val="pl-PL"/>
        </w:rPr>
        <w:t xml:space="preserve"> wartości</w:t>
      </w:r>
      <w:r w:rsidR="00B55736" w:rsidRPr="00A96667">
        <w:rPr>
          <w:rFonts w:ascii="Segoe UI" w:hAnsi="Segoe UI" w:cs="Segoe UI"/>
          <w:lang w:val="pl-PL"/>
        </w:rPr>
        <w:t xml:space="preserve">, który </w:t>
      </w:r>
      <w:r w:rsidR="00174589" w:rsidRPr="00A96667">
        <w:rPr>
          <w:rFonts w:ascii="Segoe UI" w:hAnsi="Segoe UI" w:cs="Segoe UI"/>
          <w:lang w:val="pl-PL"/>
        </w:rPr>
        <w:t>tworz</w:t>
      </w:r>
      <w:r w:rsidR="00B55736" w:rsidRPr="00A96667">
        <w:rPr>
          <w:rFonts w:ascii="Segoe UI" w:hAnsi="Segoe UI" w:cs="Segoe UI"/>
          <w:lang w:val="pl-PL"/>
        </w:rPr>
        <w:t xml:space="preserve">ą </w:t>
      </w:r>
      <w:r w:rsidR="00174589" w:rsidRPr="00A96667">
        <w:rPr>
          <w:rFonts w:ascii="Segoe UI" w:hAnsi="Segoe UI" w:cs="Segoe UI"/>
          <w:lang w:val="pl-PL"/>
        </w:rPr>
        <w:t>międzynarodowe podmioty</w:t>
      </w:r>
      <w:r w:rsidR="00A861D6" w:rsidRPr="00A96667">
        <w:rPr>
          <w:rFonts w:ascii="Segoe UI" w:hAnsi="Segoe UI" w:cs="Segoe UI"/>
          <w:lang w:val="pl-PL"/>
        </w:rPr>
        <w:t xml:space="preserve"> komercyjn</w:t>
      </w:r>
      <w:r w:rsidR="00174589" w:rsidRPr="00A96667">
        <w:rPr>
          <w:rFonts w:ascii="Segoe UI" w:hAnsi="Segoe UI" w:cs="Segoe UI"/>
          <w:lang w:val="pl-PL"/>
        </w:rPr>
        <w:t>e”.</w:t>
      </w:r>
    </w:p>
    <w:p w14:paraId="491877BC" w14:textId="37CC8B26" w:rsidR="008C2C1B" w:rsidRPr="004070B8" w:rsidRDefault="00174589" w:rsidP="00EE4CDD">
      <w:pPr>
        <w:jc w:val="both"/>
        <w:rPr>
          <w:rFonts w:ascii="Segoe UI" w:hAnsi="Segoe UI" w:cs="Segoe UI"/>
          <w:lang w:val="pl-PL"/>
        </w:rPr>
      </w:pPr>
      <w:r w:rsidRPr="004070B8">
        <w:rPr>
          <w:rFonts w:ascii="Segoe UI" w:hAnsi="Segoe UI" w:cs="Segoe UI"/>
          <w:lang w:val="pl-PL"/>
        </w:rPr>
        <w:t xml:space="preserve"> </w:t>
      </w:r>
      <w:r w:rsidR="00990177">
        <w:rPr>
          <w:rFonts w:ascii="Segoe UI" w:hAnsi="Segoe UI" w:cs="Segoe UI"/>
          <w:lang w:val="pl-PL"/>
        </w:rPr>
        <w:t>„</w:t>
      </w:r>
      <w:r w:rsidR="003D604F" w:rsidRPr="004070B8">
        <w:rPr>
          <w:rFonts w:ascii="Segoe UI" w:hAnsi="Segoe UI" w:cs="Segoe UI"/>
          <w:lang w:val="pl-PL"/>
        </w:rPr>
        <w:t>W obszarze i</w:t>
      </w:r>
      <w:r w:rsidR="00AF0DEB" w:rsidRPr="004070B8">
        <w:rPr>
          <w:rFonts w:ascii="Segoe UI" w:hAnsi="Segoe UI" w:cs="Segoe UI"/>
          <w:lang w:val="pl-PL"/>
        </w:rPr>
        <w:t>nnow</w:t>
      </w:r>
      <w:r w:rsidR="006B71B5" w:rsidRPr="004070B8">
        <w:rPr>
          <w:rFonts w:ascii="Segoe UI" w:hAnsi="Segoe UI" w:cs="Segoe UI"/>
          <w:lang w:val="pl-PL"/>
        </w:rPr>
        <w:t>a</w:t>
      </w:r>
      <w:r w:rsidR="003D604F" w:rsidRPr="004070B8">
        <w:rPr>
          <w:rFonts w:ascii="Segoe UI" w:hAnsi="Segoe UI" w:cs="Segoe UI"/>
          <w:lang w:val="pl-PL"/>
        </w:rPr>
        <w:t>cyjnych rozwiązań dla transgranicznych płatności</w:t>
      </w:r>
      <w:r w:rsidR="00AF0DEB" w:rsidRPr="004070B8">
        <w:rPr>
          <w:rFonts w:ascii="Segoe UI" w:hAnsi="Segoe UI" w:cs="Segoe UI"/>
          <w:lang w:val="pl-PL"/>
        </w:rPr>
        <w:t xml:space="preserve"> </w:t>
      </w:r>
      <w:r w:rsidR="006B71B5" w:rsidRPr="004070B8">
        <w:rPr>
          <w:rFonts w:ascii="Segoe UI" w:hAnsi="Segoe UI" w:cs="Segoe UI"/>
          <w:lang w:val="pl-PL"/>
        </w:rPr>
        <w:t>B2B</w:t>
      </w:r>
      <w:r w:rsidR="00C01419" w:rsidRPr="004070B8">
        <w:rPr>
          <w:rFonts w:ascii="Segoe UI" w:hAnsi="Segoe UI" w:cs="Segoe UI"/>
          <w:lang w:val="pl-PL"/>
        </w:rPr>
        <w:t xml:space="preserve"> </w:t>
      </w:r>
      <w:r w:rsidR="003D604F" w:rsidRPr="004070B8">
        <w:rPr>
          <w:rFonts w:ascii="Segoe UI" w:hAnsi="Segoe UI" w:cs="Segoe UI"/>
          <w:lang w:val="pl-PL"/>
        </w:rPr>
        <w:t xml:space="preserve">istniały </w:t>
      </w:r>
      <w:r w:rsidR="00C01419" w:rsidRPr="004070B8">
        <w:rPr>
          <w:rFonts w:ascii="Segoe UI" w:hAnsi="Segoe UI" w:cs="Segoe UI"/>
          <w:lang w:val="pl-PL"/>
        </w:rPr>
        <w:t>dotychczas</w:t>
      </w:r>
      <w:r w:rsidR="003D604F" w:rsidRPr="004070B8">
        <w:rPr>
          <w:rFonts w:ascii="Segoe UI" w:hAnsi="Segoe UI" w:cs="Segoe UI"/>
          <w:lang w:val="pl-PL"/>
        </w:rPr>
        <w:t xml:space="preserve"> </w:t>
      </w:r>
      <w:r w:rsidR="00C01419" w:rsidRPr="004070B8">
        <w:rPr>
          <w:rFonts w:ascii="Segoe UI" w:hAnsi="Segoe UI" w:cs="Segoe UI"/>
          <w:lang w:val="pl-PL"/>
        </w:rPr>
        <w:t>poważne zaległości</w:t>
      </w:r>
      <w:r w:rsidR="00B85BCC" w:rsidRPr="004070B8">
        <w:rPr>
          <w:rFonts w:ascii="Segoe UI" w:hAnsi="Segoe UI" w:cs="Segoe UI"/>
          <w:lang w:val="pl-PL"/>
        </w:rPr>
        <w:t>.</w:t>
      </w:r>
      <w:r w:rsidR="003D604F" w:rsidRPr="004070B8">
        <w:rPr>
          <w:rFonts w:ascii="Segoe UI" w:hAnsi="Segoe UI" w:cs="Segoe UI"/>
          <w:lang w:val="pl-PL"/>
        </w:rPr>
        <w:t xml:space="preserve"> </w:t>
      </w:r>
      <w:r w:rsidR="009E4C92">
        <w:rPr>
          <w:rFonts w:ascii="Segoe UI" w:hAnsi="Segoe UI" w:cs="Segoe UI"/>
          <w:lang w:val="pl-PL"/>
        </w:rPr>
        <w:t>K</w:t>
      </w:r>
      <w:r w:rsidR="00AF0DEB" w:rsidRPr="004070B8">
        <w:rPr>
          <w:rFonts w:ascii="Segoe UI" w:hAnsi="Segoe UI" w:cs="Segoe UI"/>
          <w:lang w:val="pl-PL"/>
        </w:rPr>
        <w:t xml:space="preserve">luczowym założeniem strategii </w:t>
      </w:r>
      <w:r w:rsidR="006B71B5" w:rsidRPr="004070B8">
        <w:rPr>
          <w:rFonts w:ascii="Segoe UI" w:hAnsi="Segoe UI" w:cs="Segoe UI"/>
          <w:lang w:val="pl-PL"/>
        </w:rPr>
        <w:t>Visa</w:t>
      </w:r>
      <w:r w:rsidR="00AF0DEB" w:rsidRPr="004070B8">
        <w:rPr>
          <w:rFonts w:ascii="Segoe UI" w:hAnsi="Segoe UI" w:cs="Segoe UI"/>
          <w:lang w:val="pl-PL"/>
        </w:rPr>
        <w:t xml:space="preserve"> jest </w:t>
      </w:r>
      <w:r w:rsidR="00F423BA">
        <w:rPr>
          <w:rFonts w:ascii="Segoe UI" w:hAnsi="Segoe UI" w:cs="Segoe UI"/>
          <w:lang w:val="pl-PL"/>
        </w:rPr>
        <w:t>wspieranie</w:t>
      </w:r>
      <w:r w:rsidR="00F423BA" w:rsidRPr="004070B8">
        <w:rPr>
          <w:rFonts w:ascii="Segoe UI" w:hAnsi="Segoe UI" w:cs="Segoe UI"/>
          <w:lang w:val="pl-PL"/>
        </w:rPr>
        <w:t xml:space="preserve"> </w:t>
      </w:r>
      <w:r w:rsidR="00AF0DEB" w:rsidRPr="004070B8">
        <w:rPr>
          <w:rFonts w:ascii="Segoe UI" w:hAnsi="Segoe UI" w:cs="Segoe UI"/>
          <w:lang w:val="pl-PL"/>
        </w:rPr>
        <w:t>klientów i partnerów w znacznym po</w:t>
      </w:r>
      <w:r w:rsidR="004115EE" w:rsidRPr="004070B8">
        <w:rPr>
          <w:rFonts w:ascii="Segoe UI" w:hAnsi="Segoe UI" w:cs="Segoe UI"/>
          <w:lang w:val="pl-PL"/>
        </w:rPr>
        <w:t>lepszeniu</w:t>
      </w:r>
      <w:r w:rsidR="00AF0DEB" w:rsidRPr="004070B8">
        <w:rPr>
          <w:rFonts w:ascii="Segoe UI" w:hAnsi="Segoe UI" w:cs="Segoe UI"/>
          <w:lang w:val="pl-PL"/>
        </w:rPr>
        <w:t xml:space="preserve"> doświadczenia płatności</w:t>
      </w:r>
      <w:r w:rsidR="007D6321" w:rsidRPr="004070B8">
        <w:rPr>
          <w:rFonts w:ascii="Segoe UI" w:hAnsi="Segoe UI" w:cs="Segoe UI"/>
          <w:lang w:val="pl-PL"/>
        </w:rPr>
        <w:t>, które dzisiaj wciąż</w:t>
      </w:r>
      <w:bookmarkStart w:id="0" w:name="_GoBack"/>
      <w:bookmarkEnd w:id="0"/>
      <w:r w:rsidR="007D6321" w:rsidRPr="004070B8">
        <w:rPr>
          <w:rFonts w:ascii="Segoe UI" w:hAnsi="Segoe UI" w:cs="Segoe UI"/>
          <w:lang w:val="pl-PL"/>
        </w:rPr>
        <w:t xml:space="preserve"> pozostawia wiele do życzenia</w:t>
      </w:r>
      <w:r w:rsidR="00990177">
        <w:rPr>
          <w:rFonts w:ascii="Segoe UI" w:hAnsi="Segoe UI" w:cs="Segoe UI"/>
          <w:lang w:val="pl-PL"/>
        </w:rPr>
        <w:t>”</w:t>
      </w:r>
      <w:r w:rsidR="006B71B5" w:rsidRPr="004070B8">
        <w:rPr>
          <w:rFonts w:ascii="Segoe UI" w:hAnsi="Segoe UI" w:cs="Segoe UI"/>
          <w:lang w:val="pl-PL"/>
        </w:rPr>
        <w:t xml:space="preserve"> </w:t>
      </w:r>
      <w:r w:rsidR="00990177">
        <w:rPr>
          <w:rFonts w:ascii="Segoe UI" w:hAnsi="Segoe UI" w:cs="Segoe UI"/>
          <w:lang w:val="pl-PL"/>
        </w:rPr>
        <w:t xml:space="preserve">– </w:t>
      </w:r>
      <w:r w:rsidR="00AF0DEB" w:rsidRPr="004070B8">
        <w:rPr>
          <w:rFonts w:ascii="Segoe UI" w:hAnsi="Segoe UI" w:cs="Segoe UI"/>
          <w:lang w:val="pl-PL"/>
        </w:rPr>
        <w:t>powiedział</w:t>
      </w:r>
      <w:r w:rsidR="0055655F" w:rsidRPr="004070B8">
        <w:rPr>
          <w:rFonts w:ascii="Segoe UI" w:hAnsi="Segoe UI" w:cs="Segoe UI"/>
          <w:lang w:val="pl-PL"/>
        </w:rPr>
        <w:t xml:space="preserve"> Kevin </w:t>
      </w:r>
      <w:proofErr w:type="spellStart"/>
      <w:r w:rsidR="0055655F" w:rsidRPr="004070B8">
        <w:rPr>
          <w:rFonts w:ascii="Segoe UI" w:hAnsi="Segoe UI" w:cs="Segoe UI"/>
          <w:lang w:val="pl-PL"/>
        </w:rPr>
        <w:t>Phalen</w:t>
      </w:r>
      <w:proofErr w:type="spellEnd"/>
      <w:r w:rsidR="0055655F" w:rsidRPr="004070B8">
        <w:rPr>
          <w:rFonts w:ascii="Segoe UI" w:hAnsi="Segoe UI" w:cs="Segoe UI"/>
          <w:lang w:val="pl-PL"/>
        </w:rPr>
        <w:t xml:space="preserve">, Global </w:t>
      </w:r>
      <w:proofErr w:type="spellStart"/>
      <w:r w:rsidR="0055655F" w:rsidRPr="004070B8">
        <w:rPr>
          <w:rFonts w:ascii="Segoe UI" w:hAnsi="Segoe UI" w:cs="Segoe UI"/>
          <w:lang w:val="pl-PL"/>
        </w:rPr>
        <w:t>H</w:t>
      </w:r>
      <w:r w:rsidR="006B71B5" w:rsidRPr="004070B8">
        <w:rPr>
          <w:rFonts w:ascii="Segoe UI" w:hAnsi="Segoe UI" w:cs="Segoe UI"/>
          <w:lang w:val="pl-PL"/>
        </w:rPr>
        <w:t>ead</w:t>
      </w:r>
      <w:proofErr w:type="spellEnd"/>
      <w:r w:rsidR="006B71B5" w:rsidRPr="004070B8">
        <w:rPr>
          <w:rFonts w:ascii="Segoe UI" w:hAnsi="Segoe UI" w:cs="Segoe UI"/>
          <w:lang w:val="pl-PL"/>
        </w:rPr>
        <w:t xml:space="preserve">, Visa Business Solutions, Visa. </w:t>
      </w:r>
      <w:r w:rsidR="00990177">
        <w:rPr>
          <w:rFonts w:ascii="Segoe UI" w:hAnsi="Segoe UI" w:cs="Segoe UI"/>
          <w:lang w:val="pl-PL"/>
        </w:rPr>
        <w:t>„</w:t>
      </w:r>
      <w:r w:rsidR="007D6321" w:rsidRPr="004070B8">
        <w:rPr>
          <w:rFonts w:ascii="Segoe UI" w:hAnsi="Segoe UI" w:cs="Segoe UI"/>
          <w:lang w:val="pl-PL"/>
        </w:rPr>
        <w:t>Ba</w:t>
      </w:r>
      <w:r w:rsidR="00AF0DEB" w:rsidRPr="004070B8">
        <w:rPr>
          <w:rFonts w:ascii="Segoe UI" w:hAnsi="Segoe UI" w:cs="Segoe UI"/>
          <w:lang w:val="pl-PL"/>
        </w:rPr>
        <w:t>rdzo cieszymy się</w:t>
      </w:r>
      <w:r w:rsidR="007D6321" w:rsidRPr="004070B8">
        <w:rPr>
          <w:rFonts w:ascii="Segoe UI" w:hAnsi="Segoe UI" w:cs="Segoe UI"/>
          <w:lang w:val="pl-PL"/>
        </w:rPr>
        <w:t xml:space="preserve">, że </w:t>
      </w:r>
      <w:r w:rsidR="007D6321" w:rsidRPr="004070B8">
        <w:rPr>
          <w:rFonts w:ascii="Segoe UI" w:hAnsi="Segoe UI" w:cs="Segoe UI"/>
          <w:lang w:val="pl-PL"/>
        </w:rPr>
        <w:lastRenderedPageBreak/>
        <w:t xml:space="preserve">możemy przyczynić sie do rozwoju </w:t>
      </w:r>
      <w:r w:rsidR="00B05C7A" w:rsidRPr="004070B8">
        <w:rPr>
          <w:rFonts w:ascii="Segoe UI" w:hAnsi="Segoe UI" w:cs="Segoe UI"/>
          <w:lang w:val="pl-PL"/>
        </w:rPr>
        <w:t xml:space="preserve">platformy </w:t>
      </w:r>
      <w:r w:rsidR="007526E4" w:rsidRPr="004070B8">
        <w:rPr>
          <w:rFonts w:ascii="Segoe UI" w:hAnsi="Segoe UI" w:cs="Segoe UI"/>
          <w:lang w:val="pl-PL"/>
        </w:rPr>
        <w:t xml:space="preserve">Visa B2B Connect </w:t>
      </w:r>
      <w:r w:rsidR="00AF0DEB" w:rsidRPr="004070B8">
        <w:rPr>
          <w:rFonts w:ascii="Segoe UI" w:hAnsi="Segoe UI" w:cs="Segoe UI"/>
          <w:lang w:val="pl-PL"/>
        </w:rPr>
        <w:t>i zaoferowa</w:t>
      </w:r>
      <w:r w:rsidR="007D6321" w:rsidRPr="004070B8">
        <w:rPr>
          <w:rFonts w:ascii="Segoe UI" w:hAnsi="Segoe UI" w:cs="Segoe UI"/>
          <w:lang w:val="pl-PL"/>
        </w:rPr>
        <w:t>ć</w:t>
      </w:r>
      <w:r w:rsidR="007526E4" w:rsidRPr="004070B8">
        <w:rPr>
          <w:rFonts w:ascii="Segoe UI" w:hAnsi="Segoe UI" w:cs="Segoe UI"/>
          <w:lang w:val="pl-PL"/>
        </w:rPr>
        <w:t xml:space="preserve"> </w:t>
      </w:r>
      <w:r w:rsidR="00BB0B1A" w:rsidRPr="004070B8">
        <w:rPr>
          <w:rFonts w:ascii="Segoe UI" w:hAnsi="Segoe UI" w:cs="Segoe UI"/>
          <w:lang w:val="pl-PL"/>
        </w:rPr>
        <w:t xml:space="preserve">instytucjom finansowym </w:t>
      </w:r>
      <w:r w:rsidR="007D6321" w:rsidRPr="004070B8">
        <w:rPr>
          <w:rFonts w:ascii="Segoe UI" w:hAnsi="Segoe UI" w:cs="Segoe UI"/>
          <w:lang w:val="pl-PL"/>
        </w:rPr>
        <w:t>szybkość, wydajność i przejrzystość</w:t>
      </w:r>
      <w:r w:rsidR="00AF0DEB" w:rsidRPr="004070B8">
        <w:rPr>
          <w:rFonts w:ascii="Segoe UI" w:hAnsi="Segoe UI" w:cs="Segoe UI"/>
          <w:lang w:val="pl-PL"/>
        </w:rPr>
        <w:t xml:space="preserve"> za pośrednictwem </w:t>
      </w:r>
      <w:r w:rsidR="007D6321" w:rsidRPr="004070B8">
        <w:rPr>
          <w:rFonts w:ascii="Segoe UI" w:hAnsi="Segoe UI" w:cs="Segoe UI"/>
          <w:lang w:val="pl-PL"/>
        </w:rPr>
        <w:t xml:space="preserve">takich </w:t>
      </w:r>
      <w:r w:rsidR="00AF0DEB" w:rsidRPr="004070B8">
        <w:rPr>
          <w:rFonts w:ascii="Segoe UI" w:hAnsi="Segoe UI" w:cs="Segoe UI"/>
          <w:lang w:val="pl-PL"/>
        </w:rPr>
        <w:t>partnerów</w:t>
      </w:r>
      <w:r w:rsidR="007D6321" w:rsidRPr="004070B8">
        <w:rPr>
          <w:rFonts w:ascii="Segoe UI" w:hAnsi="Segoe UI" w:cs="Segoe UI"/>
          <w:lang w:val="pl-PL"/>
        </w:rPr>
        <w:t xml:space="preserve"> jak </w:t>
      </w:r>
      <w:r w:rsidR="00D81E62" w:rsidRPr="004070B8">
        <w:rPr>
          <w:rFonts w:ascii="Segoe UI" w:hAnsi="Segoe UI" w:cs="Segoe UI"/>
          <w:lang w:val="pl-PL"/>
        </w:rPr>
        <w:t>FIS</w:t>
      </w:r>
      <w:r w:rsidR="00990177">
        <w:rPr>
          <w:rFonts w:ascii="Segoe UI" w:hAnsi="Segoe UI" w:cs="Segoe UI"/>
          <w:lang w:val="pl-PL"/>
        </w:rPr>
        <w:t xml:space="preserve"> </w:t>
      </w:r>
      <w:r w:rsidR="00D81E62" w:rsidRPr="004070B8">
        <w:rPr>
          <w:rFonts w:ascii="Segoe UI" w:hAnsi="Segoe UI" w:cs="Segoe UI"/>
          <w:lang w:val="pl-PL"/>
        </w:rPr>
        <w:t>– to właśnie</w:t>
      </w:r>
      <w:r w:rsidR="007526E4" w:rsidRPr="004070B8">
        <w:rPr>
          <w:rFonts w:ascii="Segoe UI" w:hAnsi="Segoe UI" w:cs="Segoe UI"/>
          <w:lang w:val="pl-PL"/>
        </w:rPr>
        <w:t xml:space="preserve"> </w:t>
      </w:r>
      <w:r w:rsidR="00D81E62" w:rsidRPr="004070B8">
        <w:rPr>
          <w:rFonts w:ascii="Segoe UI" w:hAnsi="Segoe UI" w:cs="Segoe UI"/>
          <w:lang w:val="pl-PL"/>
        </w:rPr>
        <w:t>dzięki nim</w:t>
      </w:r>
      <w:r w:rsidR="007D6321" w:rsidRPr="004070B8">
        <w:rPr>
          <w:rFonts w:ascii="Segoe UI" w:hAnsi="Segoe UI" w:cs="Segoe UI"/>
          <w:lang w:val="pl-PL"/>
        </w:rPr>
        <w:t xml:space="preserve"> przetwarzanie transakcji na naszej pla</w:t>
      </w:r>
      <w:r w:rsidR="00B05C7A" w:rsidRPr="004070B8">
        <w:rPr>
          <w:rFonts w:ascii="Segoe UI" w:hAnsi="Segoe UI" w:cs="Segoe UI"/>
          <w:lang w:val="pl-PL"/>
        </w:rPr>
        <w:t>tformie staje się bardziej dostę</w:t>
      </w:r>
      <w:r w:rsidR="007D6321" w:rsidRPr="004070B8">
        <w:rPr>
          <w:rFonts w:ascii="Segoe UI" w:hAnsi="Segoe UI" w:cs="Segoe UI"/>
          <w:lang w:val="pl-PL"/>
        </w:rPr>
        <w:t xml:space="preserve">pne i </w:t>
      </w:r>
      <w:r w:rsidR="00B05C7A" w:rsidRPr="004070B8">
        <w:rPr>
          <w:rFonts w:ascii="Segoe UI" w:hAnsi="Segoe UI" w:cs="Segoe UI"/>
          <w:lang w:val="pl-PL"/>
        </w:rPr>
        <w:t>płynne</w:t>
      </w:r>
      <w:r w:rsidR="00990177">
        <w:rPr>
          <w:rFonts w:ascii="Segoe UI" w:hAnsi="Segoe UI" w:cs="Segoe UI"/>
          <w:lang w:val="pl-PL"/>
        </w:rPr>
        <w:t>”.</w:t>
      </w:r>
    </w:p>
    <w:p w14:paraId="35D2F04B" w14:textId="3D0300AE" w:rsidR="009D044A" w:rsidRPr="004070B8" w:rsidRDefault="00846EE4" w:rsidP="00EE4CDD">
      <w:pPr>
        <w:jc w:val="both"/>
        <w:rPr>
          <w:rFonts w:ascii="Segoe UI" w:hAnsi="Segoe UI" w:cs="Segoe UI"/>
          <w:lang w:val="pl-PL"/>
        </w:rPr>
      </w:pPr>
      <w:r w:rsidRPr="004070B8">
        <w:rPr>
          <w:rFonts w:ascii="Segoe UI" w:hAnsi="Segoe UI" w:cs="Segoe UI"/>
          <w:lang w:val="pl-PL"/>
        </w:rPr>
        <w:t xml:space="preserve">Aby banki </w:t>
      </w:r>
      <w:r w:rsidR="006E047D" w:rsidRPr="004070B8">
        <w:rPr>
          <w:rFonts w:ascii="Segoe UI" w:hAnsi="Segoe UI" w:cs="Segoe UI"/>
          <w:lang w:val="pl-PL"/>
        </w:rPr>
        <w:t xml:space="preserve">mogły </w:t>
      </w:r>
      <w:r w:rsidR="0074136E" w:rsidRPr="004070B8">
        <w:rPr>
          <w:rFonts w:ascii="Segoe UI" w:hAnsi="Segoe UI" w:cs="Segoe UI"/>
          <w:lang w:val="pl-PL"/>
        </w:rPr>
        <w:t xml:space="preserve">w niedługim czasie </w:t>
      </w:r>
      <w:r w:rsidR="006E047D" w:rsidRPr="004070B8">
        <w:rPr>
          <w:rFonts w:ascii="Segoe UI" w:hAnsi="Segoe UI" w:cs="Segoe UI"/>
          <w:lang w:val="pl-PL"/>
        </w:rPr>
        <w:t xml:space="preserve">rozpocząć realizowanie transakcji poprzez Visa B2B Connect, </w:t>
      </w:r>
      <w:r w:rsidR="009D044A" w:rsidRPr="004070B8">
        <w:rPr>
          <w:rFonts w:ascii="Segoe UI" w:hAnsi="Segoe UI" w:cs="Segoe UI"/>
          <w:lang w:val="pl-PL"/>
        </w:rPr>
        <w:t xml:space="preserve">FIS </w:t>
      </w:r>
      <w:r w:rsidR="00ED1113" w:rsidRPr="004070B8">
        <w:rPr>
          <w:rFonts w:ascii="Segoe UI" w:hAnsi="Segoe UI" w:cs="Segoe UI"/>
          <w:lang w:val="pl-PL"/>
        </w:rPr>
        <w:t xml:space="preserve">stworzył </w:t>
      </w:r>
      <w:r w:rsidR="006E047D" w:rsidRPr="004070B8">
        <w:rPr>
          <w:rFonts w:ascii="Segoe UI" w:hAnsi="Segoe UI" w:cs="Segoe UI"/>
          <w:lang w:val="pl-PL"/>
        </w:rPr>
        <w:t xml:space="preserve">dla </w:t>
      </w:r>
      <w:r w:rsidRPr="004070B8">
        <w:rPr>
          <w:rFonts w:ascii="Segoe UI" w:hAnsi="Segoe UI" w:cs="Segoe UI"/>
          <w:lang w:val="pl-PL"/>
        </w:rPr>
        <w:t>nich</w:t>
      </w:r>
      <w:r w:rsidR="006E047D" w:rsidRPr="004070B8">
        <w:rPr>
          <w:rFonts w:ascii="Segoe UI" w:hAnsi="Segoe UI" w:cs="Segoe UI"/>
          <w:lang w:val="pl-PL"/>
        </w:rPr>
        <w:t xml:space="preserve"> </w:t>
      </w:r>
      <w:r w:rsidR="00ED1113" w:rsidRPr="004070B8">
        <w:rPr>
          <w:rFonts w:ascii="Segoe UI" w:hAnsi="Segoe UI" w:cs="Segoe UI"/>
          <w:lang w:val="pl-PL"/>
        </w:rPr>
        <w:t>specjalny moduł integracyjny</w:t>
      </w:r>
      <w:r w:rsidR="009E4C92">
        <w:rPr>
          <w:rFonts w:ascii="Segoe UI" w:hAnsi="Segoe UI" w:cs="Segoe UI"/>
          <w:lang w:val="pl-PL"/>
        </w:rPr>
        <w:t>. Dzięki temu m</w:t>
      </w:r>
      <w:r w:rsidR="0074136E" w:rsidRPr="004070B8">
        <w:rPr>
          <w:rFonts w:ascii="Segoe UI" w:hAnsi="Segoe UI" w:cs="Segoe UI"/>
          <w:lang w:val="pl-PL"/>
        </w:rPr>
        <w:t>oderniz</w:t>
      </w:r>
      <w:r w:rsidR="009E4C92">
        <w:rPr>
          <w:rFonts w:ascii="Segoe UI" w:hAnsi="Segoe UI" w:cs="Segoe UI"/>
          <w:lang w:val="pl-PL"/>
        </w:rPr>
        <w:t xml:space="preserve">acja ich </w:t>
      </w:r>
      <w:r w:rsidR="0074136E" w:rsidRPr="004070B8">
        <w:rPr>
          <w:rFonts w:ascii="Segoe UI" w:hAnsi="Segoe UI" w:cs="Segoe UI"/>
          <w:lang w:val="pl-PL"/>
        </w:rPr>
        <w:t>system</w:t>
      </w:r>
      <w:r w:rsidR="009E4C92">
        <w:rPr>
          <w:rFonts w:ascii="Segoe UI" w:hAnsi="Segoe UI" w:cs="Segoe UI"/>
          <w:lang w:val="pl-PL"/>
        </w:rPr>
        <w:t xml:space="preserve">ów będzie potrzebna </w:t>
      </w:r>
      <w:r w:rsidR="0074136E" w:rsidRPr="004070B8">
        <w:rPr>
          <w:rFonts w:ascii="Segoe UI" w:hAnsi="Segoe UI" w:cs="Segoe UI"/>
          <w:lang w:val="pl-PL"/>
        </w:rPr>
        <w:t>tylko w niewielkim stopniu</w:t>
      </w:r>
      <w:r w:rsidRPr="004070B8">
        <w:rPr>
          <w:rFonts w:ascii="Segoe UI" w:hAnsi="Segoe UI" w:cs="Segoe UI"/>
          <w:lang w:val="pl-PL"/>
        </w:rPr>
        <w:t>.</w:t>
      </w:r>
      <w:r w:rsidR="006E047D" w:rsidRPr="004070B8">
        <w:rPr>
          <w:rFonts w:ascii="Segoe UI" w:hAnsi="Segoe UI" w:cs="Segoe UI"/>
          <w:lang w:val="pl-PL"/>
        </w:rPr>
        <w:t xml:space="preserve"> </w:t>
      </w:r>
      <w:r w:rsidR="008C2C1B" w:rsidRPr="004070B8">
        <w:rPr>
          <w:rFonts w:ascii="Segoe UI" w:hAnsi="Segoe UI" w:cs="Segoe UI"/>
          <w:lang w:val="pl-PL"/>
        </w:rPr>
        <w:t>W ten sposób instytucje finansowe</w:t>
      </w:r>
      <w:r w:rsidR="002045DB" w:rsidRPr="004070B8">
        <w:rPr>
          <w:rFonts w:ascii="Segoe UI" w:hAnsi="Segoe UI" w:cs="Segoe UI"/>
          <w:lang w:val="pl-PL"/>
        </w:rPr>
        <w:t xml:space="preserve"> </w:t>
      </w:r>
      <w:r w:rsidR="00FD3F7D" w:rsidRPr="004070B8">
        <w:rPr>
          <w:rFonts w:ascii="Segoe UI" w:hAnsi="Segoe UI" w:cs="Segoe UI"/>
          <w:lang w:val="pl-PL"/>
        </w:rPr>
        <w:t>na całym świecie</w:t>
      </w:r>
      <w:r w:rsidR="009D044A" w:rsidRPr="004070B8">
        <w:rPr>
          <w:rFonts w:ascii="Segoe UI" w:hAnsi="Segoe UI" w:cs="Segoe UI"/>
          <w:lang w:val="pl-PL"/>
        </w:rPr>
        <w:t xml:space="preserve"> </w:t>
      </w:r>
      <w:r w:rsidR="00C01419" w:rsidRPr="004070B8">
        <w:rPr>
          <w:rFonts w:ascii="Segoe UI" w:hAnsi="Segoe UI" w:cs="Segoe UI"/>
          <w:lang w:val="pl-PL"/>
        </w:rPr>
        <w:t>zyskają</w:t>
      </w:r>
      <w:r w:rsidR="000B3DB9" w:rsidRPr="004070B8">
        <w:rPr>
          <w:rFonts w:ascii="Segoe UI" w:hAnsi="Segoe UI" w:cs="Segoe UI"/>
          <w:lang w:val="pl-PL"/>
        </w:rPr>
        <w:t xml:space="preserve"> szybki d</w:t>
      </w:r>
      <w:r w:rsidR="00C01419" w:rsidRPr="004070B8">
        <w:rPr>
          <w:rFonts w:ascii="Segoe UI" w:hAnsi="Segoe UI" w:cs="Segoe UI"/>
          <w:lang w:val="pl-PL"/>
        </w:rPr>
        <w:t xml:space="preserve">ostęp do platformy i będą mogły </w:t>
      </w:r>
      <w:r w:rsidR="00174589" w:rsidRPr="004070B8">
        <w:rPr>
          <w:rFonts w:ascii="Segoe UI" w:hAnsi="Segoe UI" w:cs="Segoe UI"/>
          <w:lang w:val="pl-PL"/>
        </w:rPr>
        <w:t>zaczą</w:t>
      </w:r>
      <w:r w:rsidR="002045DB" w:rsidRPr="004070B8">
        <w:rPr>
          <w:rFonts w:ascii="Segoe UI" w:hAnsi="Segoe UI" w:cs="Segoe UI"/>
          <w:lang w:val="pl-PL"/>
        </w:rPr>
        <w:t xml:space="preserve">ć </w:t>
      </w:r>
      <w:r w:rsidR="00174589" w:rsidRPr="004070B8">
        <w:rPr>
          <w:rFonts w:ascii="Segoe UI" w:hAnsi="Segoe UI" w:cs="Segoe UI"/>
          <w:lang w:val="pl-PL"/>
        </w:rPr>
        <w:t xml:space="preserve">zarządzać </w:t>
      </w:r>
      <w:r w:rsidR="000B3DB9" w:rsidRPr="004070B8">
        <w:rPr>
          <w:rFonts w:ascii="Segoe UI" w:hAnsi="Segoe UI" w:cs="Segoe UI"/>
          <w:lang w:val="pl-PL"/>
        </w:rPr>
        <w:t xml:space="preserve">transgranicznymi płatnościami o </w:t>
      </w:r>
      <w:r w:rsidR="001C5B91">
        <w:rPr>
          <w:rFonts w:ascii="Segoe UI" w:hAnsi="Segoe UI" w:cs="Segoe UI"/>
          <w:lang w:val="pl-PL"/>
        </w:rPr>
        <w:t>wysokiej</w:t>
      </w:r>
      <w:r w:rsidR="001C5B91" w:rsidRPr="004070B8">
        <w:rPr>
          <w:rFonts w:ascii="Segoe UI" w:hAnsi="Segoe UI" w:cs="Segoe UI"/>
          <w:lang w:val="pl-PL"/>
        </w:rPr>
        <w:t xml:space="preserve"> </w:t>
      </w:r>
      <w:r w:rsidR="000B3DB9" w:rsidRPr="004070B8">
        <w:rPr>
          <w:rFonts w:ascii="Segoe UI" w:hAnsi="Segoe UI" w:cs="Segoe UI"/>
          <w:lang w:val="pl-PL"/>
        </w:rPr>
        <w:t>wartości</w:t>
      </w:r>
      <w:r w:rsidR="00174589" w:rsidRPr="004070B8">
        <w:rPr>
          <w:rFonts w:ascii="Segoe UI" w:hAnsi="Segoe UI" w:cs="Segoe UI"/>
          <w:lang w:val="pl-PL"/>
        </w:rPr>
        <w:t xml:space="preserve"> w imieniu swoich klientów</w:t>
      </w:r>
      <w:r w:rsidR="002045DB" w:rsidRPr="004070B8">
        <w:rPr>
          <w:rFonts w:ascii="Segoe UI" w:hAnsi="Segoe UI" w:cs="Segoe UI"/>
          <w:lang w:val="pl-PL"/>
        </w:rPr>
        <w:t xml:space="preserve">. </w:t>
      </w:r>
      <w:r w:rsidR="00C01419" w:rsidRPr="004070B8">
        <w:rPr>
          <w:rFonts w:ascii="Segoe UI" w:hAnsi="Segoe UI" w:cs="Segoe UI"/>
          <w:lang w:val="pl-PL"/>
        </w:rPr>
        <w:t>Nawiązując tego rodzaju</w:t>
      </w:r>
      <w:r w:rsidR="002045DB" w:rsidRPr="004070B8">
        <w:rPr>
          <w:rFonts w:ascii="Segoe UI" w:hAnsi="Segoe UI" w:cs="Segoe UI"/>
          <w:lang w:val="pl-PL"/>
        </w:rPr>
        <w:t xml:space="preserve"> współprac</w:t>
      </w:r>
      <w:r w:rsidR="00C01419" w:rsidRPr="004070B8">
        <w:rPr>
          <w:rFonts w:ascii="Segoe UI" w:hAnsi="Segoe UI" w:cs="Segoe UI"/>
          <w:lang w:val="pl-PL"/>
        </w:rPr>
        <w:t>ę</w:t>
      </w:r>
      <w:r w:rsidR="00C32338" w:rsidRPr="004070B8">
        <w:rPr>
          <w:rFonts w:ascii="Segoe UI" w:hAnsi="Segoe UI" w:cs="Segoe UI"/>
          <w:lang w:val="pl-PL"/>
        </w:rPr>
        <w:t xml:space="preserve"> Visa </w:t>
      </w:r>
      <w:r w:rsidR="002045DB" w:rsidRPr="004070B8">
        <w:rPr>
          <w:rFonts w:ascii="Segoe UI" w:hAnsi="Segoe UI" w:cs="Segoe UI"/>
          <w:lang w:val="pl-PL"/>
        </w:rPr>
        <w:t xml:space="preserve">i </w:t>
      </w:r>
      <w:r w:rsidR="00C32338" w:rsidRPr="004070B8">
        <w:rPr>
          <w:rFonts w:ascii="Segoe UI" w:hAnsi="Segoe UI" w:cs="Segoe UI"/>
          <w:lang w:val="pl-PL"/>
        </w:rPr>
        <w:t xml:space="preserve">FIS </w:t>
      </w:r>
      <w:r w:rsidR="002045DB" w:rsidRPr="004070B8">
        <w:rPr>
          <w:rFonts w:ascii="Segoe UI" w:hAnsi="Segoe UI" w:cs="Segoe UI"/>
          <w:lang w:val="pl-PL"/>
        </w:rPr>
        <w:t>kładą</w:t>
      </w:r>
      <w:r w:rsidR="00FD3F7D" w:rsidRPr="004070B8">
        <w:rPr>
          <w:rFonts w:ascii="Segoe UI" w:hAnsi="Segoe UI" w:cs="Segoe UI"/>
          <w:lang w:val="pl-PL"/>
        </w:rPr>
        <w:t xml:space="preserve"> podwaliny </w:t>
      </w:r>
      <w:r w:rsidR="002045DB" w:rsidRPr="004070B8">
        <w:rPr>
          <w:rFonts w:ascii="Segoe UI" w:hAnsi="Segoe UI" w:cs="Segoe UI"/>
          <w:lang w:val="pl-PL"/>
        </w:rPr>
        <w:t>pod płynne przetwarzanie</w:t>
      </w:r>
      <w:r w:rsidR="00FD3F7D" w:rsidRPr="004070B8">
        <w:rPr>
          <w:rFonts w:ascii="Segoe UI" w:hAnsi="Segoe UI" w:cs="Segoe UI"/>
          <w:lang w:val="pl-PL"/>
        </w:rPr>
        <w:t xml:space="preserve"> międzynarodowych płatności </w:t>
      </w:r>
      <w:r w:rsidR="002045DB" w:rsidRPr="004070B8">
        <w:rPr>
          <w:rFonts w:ascii="Segoe UI" w:hAnsi="Segoe UI" w:cs="Segoe UI"/>
          <w:lang w:val="pl-PL"/>
        </w:rPr>
        <w:t>realizowanych przez podmioty</w:t>
      </w:r>
      <w:r w:rsidR="00FD3F7D" w:rsidRPr="004070B8">
        <w:rPr>
          <w:rFonts w:ascii="Segoe UI" w:hAnsi="Segoe UI" w:cs="Segoe UI"/>
          <w:lang w:val="pl-PL"/>
        </w:rPr>
        <w:t xml:space="preserve"> komercyjn</w:t>
      </w:r>
      <w:r w:rsidR="002045DB" w:rsidRPr="004070B8">
        <w:rPr>
          <w:rFonts w:ascii="Segoe UI" w:hAnsi="Segoe UI" w:cs="Segoe UI"/>
          <w:lang w:val="pl-PL"/>
        </w:rPr>
        <w:t>e</w:t>
      </w:r>
      <w:r w:rsidR="00C32338" w:rsidRPr="004070B8">
        <w:rPr>
          <w:rFonts w:ascii="Segoe UI" w:hAnsi="Segoe UI" w:cs="Segoe UI"/>
          <w:lang w:val="pl-PL"/>
        </w:rPr>
        <w:t xml:space="preserve">. </w:t>
      </w:r>
      <w:r w:rsidR="00C32338" w:rsidRPr="004070B8">
        <w:rPr>
          <w:rFonts w:ascii="Segoe UI" w:hAnsi="Segoe UI" w:cs="Segoe UI"/>
          <w:color w:val="FF0000"/>
          <w:lang w:val="pl-PL"/>
        </w:rPr>
        <w:t xml:space="preserve"> </w:t>
      </w:r>
    </w:p>
    <w:p w14:paraId="3E9991CF" w14:textId="1227D661" w:rsidR="00A36BC0" w:rsidRPr="004070B8" w:rsidRDefault="004070B8" w:rsidP="00EE4CDD">
      <w:pPr>
        <w:jc w:val="both"/>
        <w:rPr>
          <w:rFonts w:ascii="Segoe UI" w:hAnsi="Segoe UI" w:cs="Segoe UI"/>
          <w:b/>
          <w:sz w:val="19"/>
          <w:szCs w:val="19"/>
          <w:lang w:val="pl-PL"/>
        </w:rPr>
      </w:pPr>
      <w:r>
        <w:rPr>
          <w:rFonts w:ascii="Segoe UI" w:hAnsi="Segoe UI" w:cs="Segoe UI"/>
          <w:b/>
          <w:sz w:val="19"/>
          <w:szCs w:val="19"/>
          <w:lang w:val="pl-PL"/>
        </w:rPr>
        <w:br/>
      </w:r>
      <w:r w:rsidR="00FD3F7D" w:rsidRPr="004070B8">
        <w:rPr>
          <w:rFonts w:ascii="Segoe UI" w:hAnsi="Segoe UI" w:cs="Segoe UI"/>
          <w:b/>
          <w:sz w:val="19"/>
          <w:szCs w:val="19"/>
          <w:lang w:val="pl-PL"/>
        </w:rPr>
        <w:t>Informacje o</w:t>
      </w:r>
      <w:r w:rsidR="00A36BC0" w:rsidRPr="004070B8">
        <w:rPr>
          <w:rFonts w:ascii="Segoe UI" w:hAnsi="Segoe UI" w:cs="Segoe UI"/>
          <w:b/>
          <w:sz w:val="19"/>
          <w:szCs w:val="19"/>
          <w:lang w:val="pl-PL"/>
        </w:rPr>
        <w:t xml:space="preserve"> Visa B2B Connect</w:t>
      </w:r>
    </w:p>
    <w:p w14:paraId="06E5917A" w14:textId="4301EAED" w:rsidR="00A36BC0" w:rsidRPr="004070B8" w:rsidRDefault="00777228" w:rsidP="00EE4CDD">
      <w:pPr>
        <w:jc w:val="both"/>
        <w:rPr>
          <w:rFonts w:ascii="Segoe UI" w:hAnsi="Segoe UI" w:cs="Segoe UI"/>
          <w:sz w:val="19"/>
          <w:szCs w:val="19"/>
          <w:lang w:val="pl-PL"/>
        </w:rPr>
      </w:pPr>
      <w:r w:rsidRPr="004070B8">
        <w:rPr>
          <w:rFonts w:ascii="Segoe UI" w:hAnsi="Segoe UI" w:cs="Segoe UI"/>
          <w:sz w:val="19"/>
          <w:szCs w:val="19"/>
          <w:lang w:val="pl-PL"/>
        </w:rPr>
        <w:t xml:space="preserve">Podstawą każdej transakcji </w:t>
      </w:r>
      <w:r w:rsidR="00A6540A">
        <w:rPr>
          <w:rFonts w:ascii="Segoe UI" w:hAnsi="Segoe UI" w:cs="Segoe UI"/>
          <w:sz w:val="19"/>
          <w:szCs w:val="19"/>
          <w:lang w:val="pl-PL"/>
        </w:rPr>
        <w:t xml:space="preserve">wykonywanej </w:t>
      </w:r>
      <w:r w:rsidRPr="004070B8">
        <w:rPr>
          <w:rFonts w:ascii="Segoe UI" w:hAnsi="Segoe UI" w:cs="Segoe UI"/>
          <w:sz w:val="19"/>
          <w:szCs w:val="19"/>
          <w:lang w:val="pl-PL"/>
        </w:rPr>
        <w:t>na platformie B2B Connect</w:t>
      </w:r>
      <w:r w:rsidR="00A96667">
        <w:rPr>
          <w:rFonts w:ascii="Segoe UI" w:hAnsi="Segoe UI" w:cs="Segoe UI"/>
          <w:sz w:val="19"/>
          <w:szCs w:val="19"/>
          <w:lang w:val="pl-PL"/>
        </w:rPr>
        <w:t xml:space="preserve"> jest </w:t>
      </w:r>
      <w:r w:rsidRPr="004070B8">
        <w:rPr>
          <w:rFonts w:ascii="Segoe UI" w:hAnsi="Segoe UI" w:cs="Segoe UI"/>
          <w:sz w:val="19"/>
          <w:szCs w:val="19"/>
          <w:lang w:val="pl-PL"/>
        </w:rPr>
        <w:t>b</w:t>
      </w:r>
      <w:r w:rsidR="00004C53" w:rsidRPr="004070B8">
        <w:rPr>
          <w:rFonts w:ascii="Segoe UI" w:hAnsi="Segoe UI" w:cs="Segoe UI"/>
          <w:sz w:val="19"/>
          <w:szCs w:val="19"/>
          <w:lang w:val="pl-PL"/>
        </w:rPr>
        <w:t>ezpieczeństwo,</w:t>
      </w:r>
      <w:r w:rsidR="00A36BC0" w:rsidRPr="004070B8">
        <w:rPr>
          <w:rFonts w:ascii="Segoe UI" w:hAnsi="Segoe UI" w:cs="Segoe UI"/>
          <w:sz w:val="19"/>
          <w:szCs w:val="19"/>
          <w:lang w:val="pl-PL"/>
        </w:rPr>
        <w:t xml:space="preserve"> interopera</w:t>
      </w:r>
      <w:r w:rsidR="00004C53" w:rsidRPr="004070B8">
        <w:rPr>
          <w:rFonts w:ascii="Segoe UI" w:hAnsi="Segoe UI" w:cs="Segoe UI"/>
          <w:sz w:val="19"/>
          <w:szCs w:val="19"/>
          <w:lang w:val="pl-PL"/>
        </w:rPr>
        <w:t xml:space="preserve">cyjność </w:t>
      </w:r>
      <w:r w:rsidRPr="004070B8">
        <w:rPr>
          <w:rFonts w:ascii="Segoe UI" w:hAnsi="Segoe UI" w:cs="Segoe UI"/>
          <w:sz w:val="19"/>
          <w:szCs w:val="19"/>
          <w:lang w:val="pl-PL"/>
        </w:rPr>
        <w:t>oraz odpowiednie zasady i procedury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.</w:t>
      </w:r>
      <w:r w:rsidRPr="004070B8">
        <w:rPr>
          <w:rFonts w:ascii="Segoe UI" w:hAnsi="Segoe UI" w:cs="Segoe UI"/>
          <w:sz w:val="19"/>
          <w:szCs w:val="19"/>
          <w:lang w:val="pl-PL"/>
        </w:rPr>
        <w:t xml:space="preserve"> </w:t>
      </w:r>
      <w:r w:rsidR="00A6540A">
        <w:rPr>
          <w:rFonts w:ascii="Segoe UI" w:hAnsi="Segoe UI" w:cs="Segoe UI"/>
          <w:sz w:val="19"/>
          <w:szCs w:val="19"/>
          <w:lang w:val="pl-PL"/>
        </w:rPr>
        <w:t>W</w:t>
      </w:r>
      <w:r w:rsidR="00A6540A" w:rsidRPr="004070B8">
        <w:rPr>
          <w:rFonts w:ascii="Segoe UI" w:hAnsi="Segoe UI" w:cs="Segoe UI"/>
          <w:sz w:val="19"/>
          <w:szCs w:val="19"/>
          <w:lang w:val="pl-PL"/>
        </w:rPr>
        <w:t>ykorzyst</w:t>
      </w:r>
      <w:r w:rsidR="00A6540A">
        <w:rPr>
          <w:rFonts w:ascii="Segoe UI" w:hAnsi="Segoe UI" w:cs="Segoe UI"/>
          <w:sz w:val="19"/>
          <w:szCs w:val="19"/>
          <w:lang w:val="pl-PL"/>
        </w:rPr>
        <w:t xml:space="preserve">ując </w:t>
      </w:r>
      <w:r w:rsidR="00A6540A" w:rsidRPr="004070B8">
        <w:rPr>
          <w:rFonts w:ascii="Segoe UI" w:hAnsi="Segoe UI" w:cs="Segoe UI"/>
          <w:sz w:val="19"/>
          <w:szCs w:val="19"/>
          <w:lang w:val="pl-PL"/>
        </w:rPr>
        <w:t>platform</w:t>
      </w:r>
      <w:r w:rsidR="00A6540A">
        <w:rPr>
          <w:rFonts w:ascii="Segoe UI" w:hAnsi="Segoe UI" w:cs="Segoe UI"/>
          <w:sz w:val="19"/>
          <w:szCs w:val="19"/>
          <w:lang w:val="pl-PL"/>
        </w:rPr>
        <w:t xml:space="preserve">ę </w:t>
      </w:r>
      <w:r w:rsidR="00A6540A" w:rsidRPr="004070B8">
        <w:rPr>
          <w:rFonts w:ascii="Segoe UI" w:hAnsi="Segoe UI" w:cs="Segoe UI"/>
          <w:sz w:val="19"/>
          <w:szCs w:val="19"/>
          <w:lang w:val="pl-PL"/>
        </w:rPr>
        <w:t>B2B Connect</w:t>
      </w:r>
      <w:r w:rsidR="00A96667">
        <w:rPr>
          <w:rFonts w:ascii="Segoe UI" w:hAnsi="Segoe UI" w:cs="Segoe UI"/>
          <w:sz w:val="19"/>
          <w:szCs w:val="19"/>
          <w:lang w:val="pl-PL"/>
        </w:rPr>
        <w:t xml:space="preserve">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 xml:space="preserve">Visa zmniejsza </w:t>
      </w:r>
      <w:r w:rsidR="00A96667">
        <w:rPr>
          <w:rFonts w:ascii="Segoe UI" w:hAnsi="Segoe UI" w:cs="Segoe UI"/>
          <w:sz w:val="19"/>
          <w:szCs w:val="19"/>
          <w:lang w:val="pl-PL"/>
        </w:rPr>
        <w:t>uciążliwość</w:t>
      </w:r>
      <w:r w:rsidR="00A96667" w:rsidRPr="004070B8">
        <w:rPr>
          <w:rFonts w:ascii="Segoe UI" w:hAnsi="Segoe UI" w:cs="Segoe UI"/>
          <w:sz w:val="19"/>
          <w:szCs w:val="19"/>
          <w:lang w:val="pl-PL"/>
        </w:rPr>
        <w:t xml:space="preserve"> przetwarzania transgranicznych transakcji korporacyjnyc</w:t>
      </w:r>
      <w:r w:rsidR="00A96667">
        <w:rPr>
          <w:rFonts w:ascii="Segoe UI" w:hAnsi="Segoe UI" w:cs="Segoe UI"/>
          <w:sz w:val="19"/>
          <w:szCs w:val="19"/>
          <w:lang w:val="pl-PL"/>
        </w:rPr>
        <w:t xml:space="preserve">h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 xml:space="preserve">i skraca </w:t>
      </w:r>
      <w:r w:rsidR="00A96667">
        <w:rPr>
          <w:rFonts w:ascii="Segoe UI" w:hAnsi="Segoe UI" w:cs="Segoe UI"/>
          <w:sz w:val="19"/>
          <w:szCs w:val="19"/>
          <w:lang w:val="pl-PL"/>
        </w:rPr>
        <w:t xml:space="preserve">ich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czas</w:t>
      </w:r>
      <w:r w:rsidR="00A96667">
        <w:rPr>
          <w:rFonts w:ascii="Segoe UI" w:hAnsi="Segoe UI" w:cs="Segoe UI"/>
          <w:sz w:val="19"/>
          <w:szCs w:val="19"/>
          <w:lang w:val="pl-PL"/>
        </w:rPr>
        <w:t xml:space="preserve">, gdyż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przesyła</w:t>
      </w:r>
      <w:r w:rsidR="00A96667">
        <w:rPr>
          <w:rFonts w:ascii="Segoe UI" w:hAnsi="Segoe UI" w:cs="Segoe UI"/>
          <w:sz w:val="19"/>
          <w:szCs w:val="19"/>
          <w:lang w:val="pl-PL"/>
        </w:rPr>
        <w:t xml:space="preserve"> </w:t>
      </w:r>
      <w:r w:rsidR="00A6540A">
        <w:rPr>
          <w:rFonts w:ascii="Segoe UI" w:hAnsi="Segoe UI" w:cs="Segoe UI"/>
          <w:sz w:val="19"/>
          <w:szCs w:val="19"/>
          <w:lang w:val="pl-PL"/>
        </w:rPr>
        <w:t xml:space="preserve">płatność </w:t>
      </w:r>
      <w:r w:rsidR="00A6540A" w:rsidRPr="004070B8">
        <w:rPr>
          <w:rFonts w:ascii="Segoe UI" w:hAnsi="Segoe UI" w:cs="Segoe UI"/>
          <w:sz w:val="19"/>
          <w:szCs w:val="19"/>
          <w:lang w:val="pl-PL"/>
        </w:rPr>
        <w:t>bezpośredn</w:t>
      </w:r>
      <w:r w:rsidR="00A6540A">
        <w:rPr>
          <w:rFonts w:ascii="Segoe UI" w:hAnsi="Segoe UI" w:cs="Segoe UI"/>
          <w:sz w:val="19"/>
          <w:szCs w:val="19"/>
          <w:lang w:val="pl-PL"/>
        </w:rPr>
        <w:t xml:space="preserve">io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 xml:space="preserve">z banku, z którego </w:t>
      </w:r>
      <w:r w:rsidR="00A6540A">
        <w:rPr>
          <w:rFonts w:ascii="Segoe UI" w:hAnsi="Segoe UI" w:cs="Segoe UI"/>
          <w:sz w:val="19"/>
          <w:szCs w:val="19"/>
          <w:lang w:val="pl-PL"/>
        </w:rPr>
        <w:t xml:space="preserve">ona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pochodzi, do banku beneficjenta</w:t>
      </w:r>
      <w:r w:rsidR="002045DB" w:rsidRPr="004070B8">
        <w:rPr>
          <w:rFonts w:ascii="Segoe UI" w:hAnsi="Segoe UI" w:cs="Segoe UI"/>
          <w:sz w:val="19"/>
          <w:szCs w:val="19"/>
          <w:lang w:val="pl-PL"/>
        </w:rPr>
        <w:t xml:space="preserve">.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 xml:space="preserve">Platforma </w:t>
      </w:r>
      <w:r w:rsidR="00163ED1" w:rsidRPr="004070B8">
        <w:rPr>
          <w:rFonts w:ascii="Segoe UI" w:hAnsi="Segoe UI" w:cs="Segoe UI"/>
          <w:sz w:val="19"/>
          <w:szCs w:val="19"/>
          <w:lang w:val="pl-PL"/>
        </w:rPr>
        <w:t xml:space="preserve">Visa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B2B Connect</w:t>
      </w:r>
      <w:r w:rsidR="00A36BC0" w:rsidRPr="004070B8">
        <w:rPr>
          <w:rFonts w:ascii="Segoe UI" w:hAnsi="Segoe UI" w:cs="Segoe UI"/>
          <w:sz w:val="19"/>
          <w:szCs w:val="19"/>
          <w:lang w:val="pl-PL"/>
        </w:rPr>
        <w:t xml:space="preserve"> </w:t>
      </w:r>
      <w:r w:rsidR="00846EE4" w:rsidRPr="004070B8">
        <w:rPr>
          <w:rFonts w:ascii="Segoe UI" w:hAnsi="Segoe UI" w:cs="Segoe UI"/>
          <w:sz w:val="19"/>
          <w:szCs w:val="19"/>
          <w:lang w:val="pl-PL"/>
        </w:rPr>
        <w:t>oparta jest</w:t>
      </w:r>
      <w:r w:rsidR="00A96667">
        <w:rPr>
          <w:rFonts w:ascii="Segoe UI" w:hAnsi="Segoe UI" w:cs="Segoe UI"/>
          <w:sz w:val="19"/>
          <w:szCs w:val="19"/>
          <w:lang w:val="pl-PL"/>
        </w:rPr>
        <w:t xml:space="preserve"> na </w:t>
      </w:r>
      <w:r w:rsidR="00A36BC0" w:rsidRPr="004070B8">
        <w:rPr>
          <w:rFonts w:ascii="Segoe UI" w:hAnsi="Segoe UI" w:cs="Segoe UI"/>
          <w:sz w:val="19"/>
          <w:szCs w:val="19"/>
          <w:lang w:val="pl-PL"/>
        </w:rPr>
        <w:t>uni</w:t>
      </w:r>
      <w:r w:rsidR="00846EE4" w:rsidRPr="004070B8">
        <w:rPr>
          <w:rFonts w:ascii="Segoe UI" w:hAnsi="Segoe UI" w:cs="Segoe UI"/>
          <w:sz w:val="19"/>
          <w:szCs w:val="19"/>
          <w:lang w:val="pl-PL"/>
        </w:rPr>
        <w:t>kaln</w:t>
      </w:r>
      <w:r w:rsidR="00A96667">
        <w:rPr>
          <w:rFonts w:ascii="Segoe UI" w:hAnsi="Segoe UI" w:cs="Segoe UI"/>
          <w:sz w:val="19"/>
          <w:szCs w:val="19"/>
          <w:lang w:val="pl-PL"/>
        </w:rPr>
        <w:t>ym</w:t>
      </w:r>
      <w:r w:rsidR="00846EE4" w:rsidRPr="004070B8">
        <w:rPr>
          <w:rFonts w:ascii="Segoe UI" w:hAnsi="Segoe UI" w:cs="Segoe UI"/>
          <w:sz w:val="19"/>
          <w:szCs w:val="19"/>
          <w:lang w:val="pl-PL"/>
        </w:rPr>
        <w:t xml:space="preserve"> rozwiązani</w:t>
      </w:r>
      <w:r w:rsidR="00A96667">
        <w:rPr>
          <w:rFonts w:ascii="Segoe UI" w:hAnsi="Segoe UI" w:cs="Segoe UI"/>
          <w:sz w:val="19"/>
          <w:szCs w:val="19"/>
          <w:lang w:val="pl-PL"/>
        </w:rPr>
        <w:t>u</w:t>
      </w:r>
      <w:r w:rsidR="00846EE4" w:rsidRPr="004070B8">
        <w:rPr>
          <w:rFonts w:ascii="Segoe UI" w:hAnsi="Segoe UI" w:cs="Segoe UI"/>
          <w:sz w:val="19"/>
          <w:szCs w:val="19"/>
          <w:lang w:val="pl-PL"/>
        </w:rPr>
        <w:t xml:space="preserve"> określa</w:t>
      </w:r>
      <w:r w:rsidRPr="004070B8">
        <w:rPr>
          <w:rFonts w:ascii="Segoe UI" w:hAnsi="Segoe UI" w:cs="Segoe UI"/>
          <w:sz w:val="19"/>
          <w:szCs w:val="19"/>
          <w:lang w:val="pl-PL"/>
        </w:rPr>
        <w:t>n</w:t>
      </w:r>
      <w:r w:rsidR="00A96667">
        <w:rPr>
          <w:rFonts w:ascii="Segoe UI" w:hAnsi="Segoe UI" w:cs="Segoe UI"/>
          <w:sz w:val="19"/>
          <w:szCs w:val="19"/>
          <w:lang w:val="pl-PL"/>
        </w:rPr>
        <w:t>ym</w:t>
      </w:r>
      <w:r w:rsidRPr="004070B8">
        <w:rPr>
          <w:rFonts w:ascii="Segoe UI" w:hAnsi="Segoe UI" w:cs="Segoe UI"/>
          <w:sz w:val="19"/>
          <w:szCs w:val="19"/>
          <w:lang w:val="pl-PL"/>
        </w:rPr>
        <w:t xml:space="preserve"> jako cyfrowa tożsamość</w:t>
      </w:r>
      <w:r w:rsidR="00A96667">
        <w:rPr>
          <w:rFonts w:ascii="Segoe UI" w:hAnsi="Segoe UI" w:cs="Segoe UI"/>
          <w:sz w:val="19"/>
          <w:szCs w:val="19"/>
          <w:lang w:val="pl-PL"/>
        </w:rPr>
        <w:t>. P</w:t>
      </w:r>
      <w:r w:rsidR="00846EE4" w:rsidRPr="004070B8">
        <w:rPr>
          <w:rFonts w:ascii="Segoe UI" w:hAnsi="Segoe UI" w:cs="Segoe UI"/>
          <w:sz w:val="19"/>
          <w:szCs w:val="19"/>
          <w:lang w:val="pl-PL"/>
        </w:rPr>
        <w:t xml:space="preserve">olega </w:t>
      </w:r>
      <w:r w:rsidRPr="004070B8">
        <w:rPr>
          <w:rFonts w:ascii="Segoe UI" w:hAnsi="Segoe UI" w:cs="Segoe UI"/>
          <w:sz w:val="19"/>
          <w:szCs w:val="19"/>
          <w:lang w:val="pl-PL"/>
        </w:rPr>
        <w:t xml:space="preserve">ono </w:t>
      </w:r>
      <w:r w:rsidR="00846EE4" w:rsidRPr="004070B8">
        <w:rPr>
          <w:rFonts w:ascii="Segoe UI" w:hAnsi="Segoe UI" w:cs="Segoe UI"/>
          <w:sz w:val="19"/>
          <w:szCs w:val="19"/>
          <w:lang w:val="pl-PL"/>
        </w:rPr>
        <w:t>na</w:t>
      </w:r>
      <w:r w:rsidR="00A36BC0" w:rsidRPr="004070B8">
        <w:rPr>
          <w:rFonts w:ascii="Segoe UI" w:hAnsi="Segoe UI" w:cs="Segoe UI"/>
          <w:sz w:val="19"/>
          <w:szCs w:val="19"/>
          <w:lang w:val="pl-PL"/>
        </w:rPr>
        <w:t xml:space="preserve"> </w:t>
      </w:r>
      <w:proofErr w:type="spellStart"/>
      <w:r w:rsidR="00A36BC0" w:rsidRPr="004070B8">
        <w:rPr>
          <w:rFonts w:ascii="Segoe UI" w:hAnsi="Segoe UI" w:cs="Segoe UI"/>
          <w:sz w:val="19"/>
          <w:szCs w:val="19"/>
          <w:lang w:val="pl-PL"/>
        </w:rPr>
        <w:t>tokeniz</w:t>
      </w:r>
      <w:r w:rsidR="00846EE4" w:rsidRPr="004070B8">
        <w:rPr>
          <w:rFonts w:ascii="Segoe UI" w:hAnsi="Segoe UI" w:cs="Segoe UI"/>
          <w:sz w:val="19"/>
          <w:szCs w:val="19"/>
          <w:lang w:val="pl-PL"/>
        </w:rPr>
        <w:t>owaniu</w:t>
      </w:r>
      <w:proofErr w:type="spellEnd"/>
      <w:r w:rsidR="00846EE4" w:rsidRPr="004070B8">
        <w:rPr>
          <w:rFonts w:ascii="Segoe UI" w:hAnsi="Segoe UI" w:cs="Segoe UI"/>
          <w:sz w:val="19"/>
          <w:szCs w:val="19"/>
          <w:lang w:val="pl-PL"/>
        </w:rPr>
        <w:t xml:space="preserve"> wrażliwych informacji</w:t>
      </w:r>
      <w:r w:rsidR="00004C53" w:rsidRPr="004070B8">
        <w:rPr>
          <w:rFonts w:ascii="Segoe UI" w:hAnsi="Segoe UI" w:cs="Segoe UI"/>
          <w:sz w:val="19"/>
          <w:szCs w:val="19"/>
          <w:lang w:val="pl-PL"/>
        </w:rPr>
        <w:t xml:space="preserve"> </w:t>
      </w:r>
      <w:r w:rsidR="00846EE4" w:rsidRPr="004070B8">
        <w:rPr>
          <w:rFonts w:ascii="Segoe UI" w:hAnsi="Segoe UI" w:cs="Segoe UI"/>
          <w:sz w:val="19"/>
          <w:szCs w:val="19"/>
          <w:lang w:val="pl-PL"/>
        </w:rPr>
        <w:t>biznesowych</w:t>
      </w:r>
      <w:r w:rsidR="002A3789" w:rsidRPr="004070B8">
        <w:rPr>
          <w:rFonts w:ascii="Segoe UI" w:hAnsi="Segoe UI" w:cs="Segoe UI"/>
          <w:sz w:val="19"/>
          <w:szCs w:val="19"/>
          <w:lang w:val="pl-PL"/>
        </w:rPr>
        <w:t xml:space="preserve"> </w:t>
      </w:r>
      <w:r w:rsidR="00004C53" w:rsidRPr="004070B8">
        <w:rPr>
          <w:rFonts w:ascii="Segoe UI" w:hAnsi="Segoe UI" w:cs="Segoe UI"/>
          <w:sz w:val="19"/>
          <w:szCs w:val="19"/>
          <w:lang w:val="pl-PL"/>
        </w:rPr>
        <w:t>organizacji</w:t>
      </w:r>
      <w:r w:rsidR="00846EE4" w:rsidRPr="004070B8">
        <w:rPr>
          <w:rFonts w:ascii="Segoe UI" w:hAnsi="Segoe UI" w:cs="Segoe UI"/>
          <w:sz w:val="19"/>
          <w:szCs w:val="19"/>
          <w:lang w:val="pl-PL"/>
        </w:rPr>
        <w:t xml:space="preserve">, na przykład </w:t>
      </w:r>
      <w:r w:rsidRPr="004070B8">
        <w:rPr>
          <w:rFonts w:ascii="Segoe UI" w:hAnsi="Segoe UI" w:cs="Segoe UI"/>
          <w:sz w:val="19"/>
          <w:szCs w:val="19"/>
          <w:lang w:val="pl-PL"/>
        </w:rPr>
        <w:t>dotyczących</w:t>
      </w:r>
      <w:r w:rsidR="00A6540A">
        <w:rPr>
          <w:rFonts w:ascii="Segoe UI" w:hAnsi="Segoe UI" w:cs="Segoe UI"/>
          <w:sz w:val="19"/>
          <w:szCs w:val="19"/>
          <w:lang w:val="pl-PL"/>
        </w:rPr>
        <w:t xml:space="preserve"> transakcji</w:t>
      </w:r>
      <w:r w:rsidR="00A96667">
        <w:rPr>
          <w:rFonts w:ascii="Segoe UI" w:hAnsi="Segoe UI" w:cs="Segoe UI"/>
          <w:sz w:val="19"/>
          <w:szCs w:val="19"/>
          <w:lang w:val="pl-PL"/>
        </w:rPr>
        <w:t xml:space="preserve">, w tym </w:t>
      </w:r>
      <w:r w:rsidRPr="004070B8">
        <w:rPr>
          <w:rFonts w:ascii="Segoe UI" w:hAnsi="Segoe UI" w:cs="Segoe UI"/>
          <w:sz w:val="19"/>
          <w:szCs w:val="19"/>
          <w:lang w:val="pl-PL"/>
        </w:rPr>
        <w:t>numerów</w:t>
      </w:r>
      <w:r w:rsidR="00004C53" w:rsidRPr="004070B8">
        <w:rPr>
          <w:rFonts w:ascii="Segoe UI" w:hAnsi="Segoe UI" w:cs="Segoe UI"/>
          <w:sz w:val="19"/>
          <w:szCs w:val="19"/>
          <w:lang w:val="pl-PL"/>
        </w:rPr>
        <w:t xml:space="preserve"> kont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. Odbywa się to poprzez przypisanie</w:t>
      </w:r>
      <w:r w:rsidR="00A36BC0" w:rsidRPr="004070B8">
        <w:rPr>
          <w:rFonts w:ascii="Segoe UI" w:hAnsi="Segoe UI" w:cs="Segoe UI"/>
          <w:sz w:val="19"/>
          <w:szCs w:val="19"/>
          <w:lang w:val="pl-PL"/>
        </w:rPr>
        <w:t xml:space="preserve">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im unikalnego</w:t>
      </w:r>
      <w:r w:rsidR="00004C53" w:rsidRPr="004070B8">
        <w:rPr>
          <w:rFonts w:ascii="Segoe UI" w:hAnsi="Segoe UI" w:cs="Segoe UI"/>
          <w:sz w:val="19"/>
          <w:szCs w:val="19"/>
          <w:lang w:val="pl-PL"/>
        </w:rPr>
        <w:t xml:space="preserve"> identyfikator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a</w:t>
      </w:r>
      <w:r w:rsidR="00004C53" w:rsidRPr="004070B8">
        <w:rPr>
          <w:rFonts w:ascii="Segoe UI" w:hAnsi="Segoe UI" w:cs="Segoe UI"/>
          <w:sz w:val="19"/>
          <w:szCs w:val="19"/>
          <w:lang w:val="pl-PL"/>
        </w:rPr>
        <w:t xml:space="preserve">, który może zostać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 xml:space="preserve">następnie </w:t>
      </w:r>
      <w:r w:rsidR="00004C53" w:rsidRPr="004070B8">
        <w:rPr>
          <w:rFonts w:ascii="Segoe UI" w:hAnsi="Segoe UI" w:cs="Segoe UI"/>
          <w:sz w:val="19"/>
          <w:szCs w:val="19"/>
          <w:lang w:val="pl-PL"/>
        </w:rPr>
        <w:t>wykorzystany do usprawnienia transakcji</w:t>
      </w:r>
      <w:r w:rsidR="00846EE4" w:rsidRPr="004070B8">
        <w:rPr>
          <w:rFonts w:ascii="Segoe UI" w:hAnsi="Segoe UI" w:cs="Segoe UI"/>
          <w:sz w:val="19"/>
          <w:szCs w:val="19"/>
          <w:lang w:val="pl-PL"/>
        </w:rPr>
        <w:t xml:space="preserve"> realizowanych</w:t>
      </w:r>
      <w:r w:rsidR="00004C53" w:rsidRPr="004070B8">
        <w:rPr>
          <w:rFonts w:ascii="Segoe UI" w:hAnsi="Segoe UI" w:cs="Segoe UI"/>
          <w:sz w:val="19"/>
          <w:szCs w:val="19"/>
          <w:lang w:val="pl-PL"/>
        </w:rPr>
        <w:t xml:space="preserve"> na platformie. </w:t>
      </w:r>
      <w:r w:rsidR="00A6540A">
        <w:rPr>
          <w:rFonts w:ascii="Segoe UI" w:hAnsi="Segoe UI" w:cs="Segoe UI"/>
          <w:sz w:val="19"/>
          <w:szCs w:val="19"/>
          <w:lang w:val="pl-PL"/>
        </w:rPr>
        <w:t>Dzięki c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yfrow</w:t>
      </w:r>
      <w:r w:rsidR="00A6540A">
        <w:rPr>
          <w:rFonts w:ascii="Segoe UI" w:hAnsi="Segoe UI" w:cs="Segoe UI"/>
          <w:sz w:val="19"/>
          <w:szCs w:val="19"/>
          <w:lang w:val="pl-PL"/>
        </w:rPr>
        <w:t>ej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 xml:space="preserve"> tożsamoś</w:t>
      </w:r>
      <w:r w:rsidR="00A6540A">
        <w:rPr>
          <w:rFonts w:ascii="Segoe UI" w:hAnsi="Segoe UI" w:cs="Segoe UI"/>
          <w:sz w:val="19"/>
          <w:szCs w:val="19"/>
          <w:lang w:val="pl-PL"/>
        </w:rPr>
        <w:t>ci</w:t>
      </w:r>
      <w:r w:rsidR="00A96667">
        <w:rPr>
          <w:rFonts w:ascii="Segoe UI" w:hAnsi="Segoe UI" w:cs="Segoe UI"/>
          <w:sz w:val="19"/>
          <w:szCs w:val="19"/>
          <w:lang w:val="pl-PL"/>
        </w:rPr>
        <w:t>,</w:t>
      </w:r>
      <w:r w:rsidR="00A6540A">
        <w:rPr>
          <w:rFonts w:ascii="Segoe UI" w:hAnsi="Segoe UI" w:cs="Segoe UI"/>
          <w:sz w:val="19"/>
          <w:szCs w:val="19"/>
          <w:lang w:val="pl-PL"/>
        </w:rPr>
        <w:t xml:space="preserve"> V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isa B2B Connect zapewnia</w:t>
      </w:r>
      <w:r w:rsidR="00004C53" w:rsidRPr="004070B8">
        <w:rPr>
          <w:rFonts w:ascii="Segoe UI" w:hAnsi="Segoe UI" w:cs="Segoe UI"/>
          <w:sz w:val="19"/>
          <w:szCs w:val="19"/>
          <w:lang w:val="pl-PL"/>
        </w:rPr>
        <w:t xml:space="preserve"> bezpieczeństwo</w:t>
      </w:r>
      <w:r w:rsidRPr="004070B8">
        <w:rPr>
          <w:rFonts w:ascii="Segoe UI" w:hAnsi="Segoe UI" w:cs="Segoe UI"/>
          <w:sz w:val="19"/>
          <w:szCs w:val="19"/>
          <w:lang w:val="pl-PL"/>
        </w:rPr>
        <w:t xml:space="preserve"> oraz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przestrzeganie odpowiednich zasad</w:t>
      </w:r>
      <w:r w:rsidRPr="004070B8">
        <w:rPr>
          <w:rFonts w:ascii="Segoe UI" w:hAnsi="Segoe UI" w:cs="Segoe UI"/>
          <w:sz w:val="19"/>
          <w:szCs w:val="19"/>
          <w:lang w:val="pl-PL"/>
        </w:rPr>
        <w:t xml:space="preserve"> i procedur</w:t>
      </w:r>
      <w:r w:rsidR="00A6540A">
        <w:rPr>
          <w:rFonts w:ascii="Segoe UI" w:hAnsi="Segoe UI" w:cs="Segoe UI"/>
          <w:sz w:val="19"/>
          <w:szCs w:val="19"/>
          <w:lang w:val="pl-PL"/>
        </w:rPr>
        <w:t>. T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ym samym wnos</w:t>
      </w:r>
      <w:r w:rsidR="00A6540A">
        <w:rPr>
          <w:rFonts w:ascii="Segoe UI" w:hAnsi="Segoe UI" w:cs="Segoe UI"/>
          <w:sz w:val="19"/>
          <w:szCs w:val="19"/>
          <w:lang w:val="pl-PL"/>
        </w:rPr>
        <w:t xml:space="preserve">i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nową jakość do wymiany informacji</w:t>
      </w:r>
      <w:r w:rsidR="00004C53" w:rsidRPr="004070B8">
        <w:rPr>
          <w:rFonts w:ascii="Segoe UI" w:hAnsi="Segoe UI" w:cs="Segoe UI"/>
          <w:sz w:val="19"/>
          <w:szCs w:val="19"/>
          <w:lang w:val="pl-PL"/>
        </w:rPr>
        <w:t xml:space="preserve"> podczas </w:t>
      </w:r>
      <w:r w:rsidR="002045DB" w:rsidRPr="004070B8">
        <w:rPr>
          <w:rFonts w:ascii="Segoe UI" w:hAnsi="Segoe UI" w:cs="Segoe UI"/>
          <w:sz w:val="19"/>
          <w:szCs w:val="19"/>
          <w:lang w:val="pl-PL"/>
        </w:rPr>
        <w:t xml:space="preserve">przetwarzania </w:t>
      </w:r>
      <w:r w:rsidR="00004C53" w:rsidRPr="004070B8">
        <w:rPr>
          <w:rFonts w:ascii="Segoe UI" w:hAnsi="Segoe UI" w:cs="Segoe UI"/>
          <w:sz w:val="19"/>
          <w:szCs w:val="19"/>
          <w:lang w:val="pl-PL"/>
        </w:rPr>
        <w:t xml:space="preserve">transgranicznych transakcji typu </w:t>
      </w:r>
      <w:r w:rsidR="00A36BC0" w:rsidRPr="004070B8">
        <w:rPr>
          <w:rFonts w:ascii="Segoe UI" w:hAnsi="Segoe UI" w:cs="Segoe UI"/>
          <w:sz w:val="19"/>
          <w:szCs w:val="19"/>
          <w:lang w:val="pl-PL"/>
        </w:rPr>
        <w:t>business-to-business.</w:t>
      </w:r>
    </w:p>
    <w:p w14:paraId="23E36CD1" w14:textId="1CA40D2F" w:rsidR="00A36BC0" w:rsidRPr="004070B8" w:rsidRDefault="00FD3F7D" w:rsidP="00EE4CDD">
      <w:pPr>
        <w:shd w:val="clear" w:color="auto" w:fill="FFFFFF"/>
        <w:jc w:val="both"/>
        <w:rPr>
          <w:rFonts w:ascii="Segoe UI" w:hAnsi="Segoe UI" w:cs="Segoe UI"/>
          <w:sz w:val="19"/>
          <w:szCs w:val="19"/>
          <w:lang w:val="pl-PL"/>
        </w:rPr>
      </w:pPr>
      <w:r w:rsidRPr="004070B8">
        <w:rPr>
          <w:rFonts w:ascii="Segoe UI" w:hAnsi="Segoe UI" w:cs="Segoe UI"/>
          <w:sz w:val="19"/>
          <w:szCs w:val="19"/>
          <w:lang w:val="pl-PL"/>
        </w:rPr>
        <w:t xml:space="preserve">Aby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 xml:space="preserve">uzyskać </w:t>
      </w:r>
      <w:r w:rsidRPr="004070B8">
        <w:rPr>
          <w:rFonts w:ascii="Segoe UI" w:hAnsi="Segoe UI" w:cs="Segoe UI"/>
          <w:sz w:val="19"/>
          <w:szCs w:val="19"/>
          <w:lang w:val="pl-PL"/>
        </w:rPr>
        <w:t xml:space="preserve">więcej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 xml:space="preserve">informacji </w:t>
      </w:r>
      <w:r w:rsidRPr="004070B8">
        <w:rPr>
          <w:rFonts w:ascii="Segoe UI" w:hAnsi="Segoe UI" w:cs="Segoe UI"/>
          <w:sz w:val="19"/>
          <w:szCs w:val="19"/>
          <w:lang w:val="pl-PL"/>
        </w:rPr>
        <w:t>o</w:t>
      </w:r>
      <w:r w:rsidR="00A36BC0" w:rsidRPr="004070B8">
        <w:rPr>
          <w:rFonts w:ascii="Segoe UI" w:hAnsi="Segoe UI" w:cs="Segoe UI"/>
          <w:sz w:val="19"/>
          <w:szCs w:val="19"/>
          <w:lang w:val="pl-PL"/>
        </w:rPr>
        <w:t xml:space="preserve">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 xml:space="preserve">platformie </w:t>
      </w:r>
      <w:r w:rsidR="00163ED1" w:rsidRPr="004070B8">
        <w:rPr>
          <w:rFonts w:ascii="Segoe UI" w:hAnsi="Segoe UI" w:cs="Segoe UI"/>
          <w:sz w:val="19"/>
          <w:szCs w:val="19"/>
          <w:lang w:val="pl-PL"/>
        </w:rPr>
        <w:t xml:space="preserve">Visa 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>B2B Connect</w:t>
      </w:r>
      <w:r w:rsidR="00A36BC0" w:rsidRPr="004070B8">
        <w:rPr>
          <w:rFonts w:ascii="Segoe UI" w:hAnsi="Segoe UI" w:cs="Segoe UI"/>
          <w:sz w:val="19"/>
          <w:szCs w:val="19"/>
          <w:lang w:val="pl-PL"/>
        </w:rPr>
        <w:t xml:space="preserve"> </w:t>
      </w:r>
      <w:r w:rsidRPr="004070B8">
        <w:rPr>
          <w:rFonts w:ascii="Segoe UI" w:hAnsi="Segoe UI" w:cs="Segoe UI"/>
          <w:sz w:val="19"/>
          <w:szCs w:val="19"/>
          <w:lang w:val="pl-PL"/>
        </w:rPr>
        <w:t>zapraszamy</w:t>
      </w:r>
      <w:r w:rsidR="0055655F" w:rsidRPr="004070B8">
        <w:rPr>
          <w:rFonts w:ascii="Segoe UI" w:hAnsi="Segoe UI" w:cs="Segoe UI"/>
          <w:sz w:val="19"/>
          <w:szCs w:val="19"/>
          <w:lang w:val="pl-PL"/>
        </w:rPr>
        <w:t xml:space="preserve"> do odwiedzenia strony</w:t>
      </w:r>
      <w:r w:rsidRPr="004070B8">
        <w:rPr>
          <w:rFonts w:ascii="Segoe UI" w:hAnsi="Segoe UI" w:cs="Segoe UI"/>
          <w:sz w:val="19"/>
          <w:szCs w:val="19"/>
          <w:lang w:val="pl-PL"/>
        </w:rPr>
        <w:t xml:space="preserve"> </w:t>
      </w:r>
      <w:hyperlink r:id="rId7" w:history="1">
        <w:r w:rsidR="00A36BC0" w:rsidRPr="004070B8">
          <w:rPr>
            <w:rStyle w:val="Hipercze"/>
            <w:rFonts w:ascii="Segoe UI" w:hAnsi="Segoe UI" w:cs="Segoe UI"/>
            <w:sz w:val="19"/>
            <w:szCs w:val="19"/>
            <w:lang w:val="pl-PL"/>
          </w:rPr>
          <w:t>www.visa.com/visab2bconnect</w:t>
        </w:r>
      </w:hyperlink>
      <w:r w:rsidR="00A6540A">
        <w:rPr>
          <w:rFonts w:ascii="Segoe UI" w:hAnsi="Segoe UI" w:cs="Segoe UI"/>
          <w:sz w:val="19"/>
          <w:szCs w:val="19"/>
          <w:lang w:val="pl-PL"/>
        </w:rPr>
        <w:t xml:space="preserve">. </w:t>
      </w:r>
    </w:p>
    <w:p w14:paraId="6ABE040D" w14:textId="05411AD6" w:rsidR="004070B8" w:rsidRPr="00C02AE6" w:rsidRDefault="004070B8" w:rsidP="00EE4CDD">
      <w:pPr>
        <w:jc w:val="both"/>
        <w:rPr>
          <w:rFonts w:ascii="Segoe UI" w:eastAsia="Times New Roman" w:hAnsi="Segoe UI" w:cs="Segoe UI"/>
          <w:b/>
          <w:bCs/>
          <w:sz w:val="19"/>
          <w:szCs w:val="19"/>
          <w:lang w:val="fr-BE" w:eastAsia="en-GB"/>
        </w:rPr>
      </w:pPr>
      <w:r w:rsidRPr="00C02AE6">
        <w:rPr>
          <w:rFonts w:ascii="Segoe UI" w:eastAsia="Times New Roman" w:hAnsi="Segoe UI" w:cs="Segoe UI"/>
          <w:b/>
          <w:bCs/>
          <w:sz w:val="19"/>
          <w:szCs w:val="19"/>
          <w:lang w:val="fr-BE" w:eastAsia="en-GB"/>
        </w:rPr>
        <w:t>O Visa Inc.</w:t>
      </w:r>
    </w:p>
    <w:p w14:paraId="16AE5B17" w14:textId="77777777" w:rsidR="004070B8" w:rsidRPr="004070B8" w:rsidRDefault="004070B8" w:rsidP="00EE4CDD">
      <w:pPr>
        <w:jc w:val="both"/>
        <w:rPr>
          <w:rFonts w:ascii="Segoe UI" w:eastAsia="MS Mincho" w:hAnsi="Segoe UI" w:cs="Segoe UI"/>
          <w:sz w:val="19"/>
          <w:szCs w:val="19"/>
          <w:lang w:val="pl-PL"/>
        </w:rPr>
      </w:pPr>
      <w:r w:rsidRPr="00C02AE6">
        <w:rPr>
          <w:rFonts w:ascii="Segoe UI" w:eastAsia="Times New Roman" w:hAnsi="Segoe UI" w:cs="Segoe UI"/>
          <w:bCs/>
          <w:sz w:val="19"/>
          <w:szCs w:val="19"/>
          <w:lang w:val="fr-BE" w:eastAsia="en-GB"/>
        </w:rPr>
        <w:t xml:space="preserve">Visa Inc. </w:t>
      </w:r>
      <w:r w:rsidRPr="004070B8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4070B8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VisaNet</w:t>
      </w:r>
      <w:proofErr w:type="spellEnd"/>
      <w:r w:rsidRPr="004070B8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4070B8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internetem</w:t>
      </w:r>
      <w:proofErr w:type="spellEnd"/>
      <w:r w:rsidRPr="004070B8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8" w:history="1">
        <w:r w:rsidRPr="004070B8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www.visaeurope.com</w:t>
        </w:r>
      </w:hyperlink>
      <w:r w:rsidRPr="004070B8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i </w:t>
      </w:r>
      <w:hyperlink r:id="rId9" w:history="1">
        <w:r w:rsidRPr="004070B8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www.visa.pl</w:t>
        </w:r>
      </w:hyperlink>
      <w:r w:rsidRPr="004070B8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, na blogu </w:t>
      </w:r>
      <w:hyperlink r:id="rId10" w:history="1">
        <w:r w:rsidRPr="004070B8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vision.visaeurope.com</w:t>
        </w:r>
      </w:hyperlink>
      <w:r w:rsidRPr="004070B8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oraz na </w:t>
      </w:r>
      <w:proofErr w:type="spellStart"/>
      <w:r w:rsidRPr="004070B8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Twitterze</w:t>
      </w:r>
      <w:proofErr w:type="spellEnd"/>
      <w:r w:rsidRPr="004070B8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</w:t>
      </w:r>
      <w:hyperlink r:id="rId11" w:history="1">
        <w:r w:rsidRPr="004070B8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@</w:t>
        </w:r>
        <w:proofErr w:type="spellStart"/>
        <w:r w:rsidRPr="004070B8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VisaNewsEurope</w:t>
        </w:r>
        <w:proofErr w:type="spellEnd"/>
      </w:hyperlink>
      <w:r w:rsidRPr="004070B8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i </w:t>
      </w:r>
      <w:hyperlink r:id="rId12" w:history="1">
        <w:r w:rsidRPr="004070B8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@</w:t>
        </w:r>
        <w:proofErr w:type="spellStart"/>
        <w:r w:rsidRPr="004070B8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Visa_PL</w:t>
        </w:r>
        <w:proofErr w:type="spellEnd"/>
      </w:hyperlink>
      <w:r w:rsidRPr="004070B8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.</w:t>
      </w:r>
    </w:p>
    <w:p w14:paraId="0CBAC63F" w14:textId="41FFC85A" w:rsidR="00A36BC0" w:rsidRPr="004070B8" w:rsidRDefault="004070B8" w:rsidP="004070B8">
      <w:pPr>
        <w:rPr>
          <w:rFonts w:ascii="Segoe UI" w:hAnsi="Segoe UI" w:cs="Segoe UI"/>
          <w:color w:val="0563C1" w:themeColor="hyperlink"/>
          <w:sz w:val="19"/>
          <w:szCs w:val="19"/>
          <w:u w:val="single"/>
          <w:lang w:val="pl-PL"/>
        </w:rPr>
      </w:pPr>
      <w:bookmarkStart w:id="1" w:name="_Hlk528327471"/>
      <w:r w:rsidRPr="004070B8">
        <w:rPr>
          <w:rFonts w:ascii="Segoe UI" w:eastAsia="Times New Roman" w:hAnsi="Segoe UI" w:cs="Segoe UI"/>
          <w:b/>
          <w:sz w:val="19"/>
          <w:szCs w:val="19"/>
          <w:lang w:val="pl-PL" w:eastAsia="de-DE"/>
        </w:rPr>
        <w:t>Kontakt dla mediów:</w:t>
      </w:r>
      <w:r w:rsidRPr="004070B8">
        <w:rPr>
          <w:rFonts w:ascii="Segoe UI" w:eastAsia="Times New Roman" w:hAnsi="Segoe UI" w:cs="Segoe UI"/>
          <w:b/>
          <w:sz w:val="19"/>
          <w:szCs w:val="19"/>
          <w:lang w:val="pl-PL" w:eastAsia="de-DE"/>
        </w:rPr>
        <w:br/>
      </w:r>
      <w:r w:rsidRPr="004070B8">
        <w:rPr>
          <w:rFonts w:ascii="Segoe UI" w:eastAsia="Times New Roman" w:hAnsi="Segoe UI" w:cs="Segoe UI"/>
          <w:sz w:val="19"/>
          <w:szCs w:val="19"/>
          <w:lang w:val="pl-PL" w:eastAsia="de-DE"/>
        </w:rPr>
        <w:t>Jarosław Soroczyński</w:t>
      </w:r>
      <w:r>
        <w:rPr>
          <w:rFonts w:ascii="Segoe UI" w:eastAsia="Times New Roman" w:hAnsi="Segoe UI" w:cs="Segoe UI"/>
          <w:sz w:val="19"/>
          <w:szCs w:val="19"/>
          <w:lang w:val="pl-PL" w:eastAsia="de-DE"/>
        </w:rPr>
        <w:t xml:space="preserve"> | </w:t>
      </w:r>
      <w:proofErr w:type="spellStart"/>
      <w:r w:rsidRPr="004070B8">
        <w:rPr>
          <w:rFonts w:ascii="Segoe UI" w:eastAsia="Times New Roman" w:hAnsi="Segoe UI" w:cs="Segoe UI"/>
          <w:sz w:val="19"/>
          <w:szCs w:val="19"/>
          <w:lang w:val="pl-PL" w:eastAsia="de-DE"/>
        </w:rPr>
        <w:t>Grayling</w:t>
      </w:r>
      <w:proofErr w:type="spellEnd"/>
      <w:r w:rsidRPr="004070B8">
        <w:rPr>
          <w:rFonts w:ascii="Segoe UI" w:eastAsia="Times New Roman" w:hAnsi="Segoe UI" w:cs="Segoe UI"/>
          <w:sz w:val="19"/>
          <w:szCs w:val="19"/>
          <w:lang w:val="pl-PL" w:eastAsia="de-DE"/>
        </w:rPr>
        <w:t> Poland</w:t>
      </w:r>
      <w:r w:rsidRPr="004070B8">
        <w:rPr>
          <w:rFonts w:ascii="Segoe UI" w:eastAsia="Times New Roman" w:hAnsi="Segoe UI" w:cs="Segoe UI"/>
          <w:sz w:val="19"/>
          <w:szCs w:val="19"/>
          <w:lang w:val="pl-PL" w:eastAsia="de-DE"/>
        </w:rPr>
        <w:br/>
        <w:t>+48 601 090 747</w:t>
      </w:r>
      <w:r w:rsidRPr="004070B8">
        <w:rPr>
          <w:rFonts w:ascii="Segoe UI" w:hAnsi="Segoe UI" w:cs="Segoe UI"/>
          <w:color w:val="000000"/>
          <w:sz w:val="19"/>
          <w:szCs w:val="19"/>
          <w:lang w:val="pl-PL"/>
        </w:rPr>
        <w:t xml:space="preserve"> </w:t>
      </w:r>
      <w:r w:rsidRPr="004070B8">
        <w:rPr>
          <w:rFonts w:ascii="Segoe UI" w:hAnsi="Segoe UI" w:cs="Segoe UI"/>
          <w:color w:val="000000"/>
          <w:sz w:val="19"/>
          <w:szCs w:val="19"/>
          <w:lang w:val="pl-PL"/>
        </w:rPr>
        <w:br/>
      </w:r>
      <w:hyperlink r:id="rId13" w:history="1">
        <w:r w:rsidRPr="004070B8">
          <w:rPr>
            <w:rStyle w:val="Hipercze"/>
            <w:rFonts w:ascii="Segoe UI" w:eastAsia="Times New Roman" w:hAnsi="Segoe UI" w:cs="Segoe UI"/>
            <w:sz w:val="19"/>
            <w:szCs w:val="19"/>
            <w:lang w:val="pl-PL" w:eastAsia="de-DE"/>
          </w:rPr>
          <w:t>jaroslaw.soroczynski@grayling.com</w:t>
        </w:r>
      </w:hyperlink>
      <w:r>
        <w:rPr>
          <w:rFonts w:ascii="Segoe UI" w:eastAsia="Times New Roman" w:hAnsi="Segoe UI" w:cs="Segoe UI"/>
          <w:sz w:val="19"/>
          <w:szCs w:val="19"/>
          <w:lang w:val="pl-PL" w:eastAsia="de-DE"/>
        </w:rPr>
        <w:t xml:space="preserve"> | </w:t>
      </w:r>
      <w:hyperlink r:id="rId14" w:history="1">
        <w:r w:rsidRPr="0017051C">
          <w:rPr>
            <w:rStyle w:val="Hipercze"/>
            <w:rFonts w:ascii="Segoe UI" w:eastAsia="Times New Roman" w:hAnsi="Segoe UI" w:cs="Segoe UI"/>
            <w:sz w:val="19"/>
            <w:szCs w:val="19"/>
            <w:lang w:val="pl-PL" w:eastAsia="de-DE"/>
          </w:rPr>
          <w:t>visa.pl@grayling.com</w:t>
        </w:r>
      </w:hyperlink>
      <w:bookmarkEnd w:id="1"/>
    </w:p>
    <w:sectPr w:rsidR="00A36BC0" w:rsidRPr="004070B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A6921" w14:textId="77777777" w:rsidR="00627958" w:rsidRDefault="00627958" w:rsidP="00026B49">
      <w:pPr>
        <w:spacing w:after="0" w:line="240" w:lineRule="auto"/>
      </w:pPr>
      <w:r>
        <w:separator/>
      </w:r>
    </w:p>
  </w:endnote>
  <w:endnote w:type="continuationSeparator" w:id="0">
    <w:p w14:paraId="31F66FAB" w14:textId="77777777" w:rsidR="00627958" w:rsidRDefault="00627958" w:rsidP="0002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9B71F" w14:textId="77777777" w:rsidR="00627958" w:rsidRDefault="00627958" w:rsidP="00026B49">
      <w:pPr>
        <w:spacing w:after="0" w:line="240" w:lineRule="auto"/>
      </w:pPr>
      <w:r>
        <w:separator/>
      </w:r>
    </w:p>
  </w:footnote>
  <w:footnote w:type="continuationSeparator" w:id="0">
    <w:p w14:paraId="1E1A0986" w14:textId="77777777" w:rsidR="00627958" w:rsidRDefault="00627958" w:rsidP="00026B49">
      <w:pPr>
        <w:spacing w:after="0" w:line="240" w:lineRule="auto"/>
      </w:pPr>
      <w:r>
        <w:continuationSeparator/>
      </w:r>
    </w:p>
  </w:footnote>
  <w:footnote w:id="1">
    <w:p w14:paraId="1C743E2D" w14:textId="58AB0913" w:rsidR="0074136E" w:rsidRPr="00093688" w:rsidRDefault="0074136E" w:rsidP="00EF38E3">
      <w:pPr>
        <w:pStyle w:val="Tekstprzypisudolnego"/>
        <w:rPr>
          <w:sz w:val="18"/>
          <w:szCs w:val="18"/>
          <w:lang w:val="pl-PL"/>
        </w:rPr>
      </w:pPr>
      <w:r w:rsidRPr="00093688">
        <w:rPr>
          <w:rStyle w:val="Odwoanieprzypisudolnego"/>
          <w:sz w:val="18"/>
          <w:szCs w:val="18"/>
          <w:lang w:val="pl-PL"/>
        </w:rPr>
        <w:footnoteRef/>
      </w:r>
      <w:r w:rsidRPr="00093688">
        <w:rPr>
          <w:sz w:val="18"/>
          <w:szCs w:val="18"/>
          <w:lang w:val="pl-PL"/>
        </w:rPr>
        <w:t xml:space="preserve"> Po wprowadzeniu usługi na rynek jej dostępność będzie różna w zależności od kraju. </w:t>
      </w:r>
    </w:p>
    <w:p w14:paraId="16F67666" w14:textId="2487CBBB" w:rsidR="0074136E" w:rsidRPr="00846EE4" w:rsidRDefault="0074136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BB18" w14:textId="2454B094" w:rsidR="004070B8" w:rsidRDefault="004070B8" w:rsidP="004070B8">
    <w:pPr>
      <w:pStyle w:val="Nagwek"/>
      <w:jc w:val="right"/>
    </w:pPr>
    <w:r w:rsidRPr="00C12547">
      <w:rPr>
        <w:rFonts w:cs="Segoe UI"/>
        <w:noProof/>
        <w:color w:val="002060"/>
        <w:lang w:val="en-GB" w:eastAsia="en-GB"/>
      </w:rPr>
      <w:drawing>
        <wp:anchor distT="0" distB="0" distL="114300" distR="114300" simplePos="0" relativeHeight="251657728" behindDoc="0" locked="0" layoutInCell="1" allowOverlap="1" wp14:anchorId="5F70C3C7" wp14:editId="19E87AEE">
          <wp:simplePos x="0" y="0"/>
          <wp:positionH relativeFrom="page">
            <wp:posOffset>5816600</wp:posOffset>
          </wp:positionH>
          <wp:positionV relativeFrom="page">
            <wp:posOffset>31</wp:posOffset>
          </wp:positionV>
          <wp:extent cx="1481328" cy="832104"/>
          <wp:effectExtent l="0" t="0" r="5080" b="6350"/>
          <wp:wrapNone/>
          <wp:docPr id="2" name="Picture 1" descr="C:\Users\mordoyne\Desktop\templates\forms_vb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ordoyne\Desktop\templates\forms_v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989465" w14:textId="552EE77D" w:rsidR="004070B8" w:rsidRDefault="004070B8" w:rsidP="004070B8">
    <w:pPr>
      <w:pStyle w:val="Nagwek"/>
      <w:jc w:val="right"/>
    </w:pPr>
  </w:p>
  <w:p w14:paraId="16629813" w14:textId="44D11663" w:rsidR="004070B8" w:rsidRPr="00C12547" w:rsidRDefault="004070B8" w:rsidP="004070B8">
    <w:pPr>
      <w:pStyle w:val="VisaDocumentname"/>
      <w:jc w:val="both"/>
      <w:rPr>
        <w:rFonts w:ascii="Times New Roman" w:hAnsi="Times New Roman"/>
        <w:color w:val="002060"/>
        <w:lang w:val="pl-PL"/>
      </w:rPr>
    </w:pPr>
    <w:r w:rsidRPr="00C12547">
      <w:rPr>
        <w:rFonts w:cs="Segoe UI"/>
        <w:color w:val="002060"/>
        <w:lang w:val="pl-PL"/>
      </w:rPr>
      <w:t>INFORMACJA PRASOWA</w:t>
    </w:r>
  </w:p>
  <w:p w14:paraId="03739A07" w14:textId="77777777" w:rsidR="004070B8" w:rsidRPr="004070B8" w:rsidRDefault="004070B8" w:rsidP="004070B8">
    <w:pPr>
      <w:pStyle w:val="Nagwek"/>
      <w:jc w:val="right"/>
      <w:rPr>
        <w:rFonts w:ascii="Segoe UI" w:eastAsia="Times New Roman" w:hAnsi="Segoe UI" w:cs="Segoe UI"/>
        <w:b/>
        <w:caps/>
        <w:color w:val="002060"/>
        <w:spacing w:val="36"/>
        <w:sz w:val="19"/>
        <w:szCs w:val="20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57"/>
    <w:rsid w:val="00003181"/>
    <w:rsid w:val="00004C53"/>
    <w:rsid w:val="000111C3"/>
    <w:rsid w:val="00012839"/>
    <w:rsid w:val="00020A9D"/>
    <w:rsid w:val="0002329E"/>
    <w:rsid w:val="00026B49"/>
    <w:rsid w:val="0003495A"/>
    <w:rsid w:val="00047E5C"/>
    <w:rsid w:val="00051449"/>
    <w:rsid w:val="000754FF"/>
    <w:rsid w:val="00090B52"/>
    <w:rsid w:val="0009178A"/>
    <w:rsid w:val="00093688"/>
    <w:rsid w:val="0009470F"/>
    <w:rsid w:val="00096E26"/>
    <w:rsid w:val="000B0EA2"/>
    <w:rsid w:val="000B3DB9"/>
    <w:rsid w:val="000B5E61"/>
    <w:rsid w:val="000E2B78"/>
    <w:rsid w:val="000E7876"/>
    <w:rsid w:val="000F28F3"/>
    <w:rsid w:val="000F2C2A"/>
    <w:rsid w:val="000F63FB"/>
    <w:rsid w:val="00100141"/>
    <w:rsid w:val="001150AC"/>
    <w:rsid w:val="0012683D"/>
    <w:rsid w:val="0013511E"/>
    <w:rsid w:val="00163ED1"/>
    <w:rsid w:val="0016745B"/>
    <w:rsid w:val="00174589"/>
    <w:rsid w:val="00197410"/>
    <w:rsid w:val="001A28B9"/>
    <w:rsid w:val="001B3F62"/>
    <w:rsid w:val="001B4E26"/>
    <w:rsid w:val="001C5B91"/>
    <w:rsid w:val="001C6FA4"/>
    <w:rsid w:val="001D5726"/>
    <w:rsid w:val="001E00F2"/>
    <w:rsid w:val="001E4131"/>
    <w:rsid w:val="001E5AE5"/>
    <w:rsid w:val="0020140C"/>
    <w:rsid w:val="002045DB"/>
    <w:rsid w:val="002051A3"/>
    <w:rsid w:val="00210F42"/>
    <w:rsid w:val="00224ED4"/>
    <w:rsid w:val="00233EE5"/>
    <w:rsid w:val="00244CA6"/>
    <w:rsid w:val="002470C1"/>
    <w:rsid w:val="00256763"/>
    <w:rsid w:val="0028234F"/>
    <w:rsid w:val="002948DE"/>
    <w:rsid w:val="002A3789"/>
    <w:rsid w:val="002B5139"/>
    <w:rsid w:val="002B5B2B"/>
    <w:rsid w:val="002C207A"/>
    <w:rsid w:val="002C3C61"/>
    <w:rsid w:val="002E181C"/>
    <w:rsid w:val="002F3A1B"/>
    <w:rsid w:val="002F42FA"/>
    <w:rsid w:val="00305115"/>
    <w:rsid w:val="0033793F"/>
    <w:rsid w:val="00340DC7"/>
    <w:rsid w:val="00361428"/>
    <w:rsid w:val="00366B80"/>
    <w:rsid w:val="0038053C"/>
    <w:rsid w:val="00397D8E"/>
    <w:rsid w:val="00397F27"/>
    <w:rsid w:val="003A36A0"/>
    <w:rsid w:val="003A6FDC"/>
    <w:rsid w:val="003C779A"/>
    <w:rsid w:val="003D26DA"/>
    <w:rsid w:val="003D604F"/>
    <w:rsid w:val="003D64BB"/>
    <w:rsid w:val="003D7033"/>
    <w:rsid w:val="003E1458"/>
    <w:rsid w:val="003E21DD"/>
    <w:rsid w:val="003E7B80"/>
    <w:rsid w:val="003F0B1C"/>
    <w:rsid w:val="003F250B"/>
    <w:rsid w:val="0040026D"/>
    <w:rsid w:val="004032E7"/>
    <w:rsid w:val="004051DF"/>
    <w:rsid w:val="00406A06"/>
    <w:rsid w:val="004070B8"/>
    <w:rsid w:val="004115EE"/>
    <w:rsid w:val="00415C55"/>
    <w:rsid w:val="0043515D"/>
    <w:rsid w:val="00435F4C"/>
    <w:rsid w:val="004425BB"/>
    <w:rsid w:val="0046060E"/>
    <w:rsid w:val="00475481"/>
    <w:rsid w:val="00483E34"/>
    <w:rsid w:val="00485857"/>
    <w:rsid w:val="004A4940"/>
    <w:rsid w:val="004A6846"/>
    <w:rsid w:val="004C206B"/>
    <w:rsid w:val="004C4446"/>
    <w:rsid w:val="004C54AF"/>
    <w:rsid w:val="004D6D5A"/>
    <w:rsid w:val="0055655F"/>
    <w:rsid w:val="00566597"/>
    <w:rsid w:val="005804E7"/>
    <w:rsid w:val="00590777"/>
    <w:rsid w:val="005940AF"/>
    <w:rsid w:val="00594D3B"/>
    <w:rsid w:val="005B1EED"/>
    <w:rsid w:val="005B5612"/>
    <w:rsid w:val="005C72CF"/>
    <w:rsid w:val="005D2528"/>
    <w:rsid w:val="005D3C92"/>
    <w:rsid w:val="005D7543"/>
    <w:rsid w:val="00601A48"/>
    <w:rsid w:val="00602328"/>
    <w:rsid w:val="00620C0C"/>
    <w:rsid w:val="0062204D"/>
    <w:rsid w:val="00627958"/>
    <w:rsid w:val="00632B7F"/>
    <w:rsid w:val="00632DD1"/>
    <w:rsid w:val="0065494D"/>
    <w:rsid w:val="00657D31"/>
    <w:rsid w:val="0067668E"/>
    <w:rsid w:val="00693B2D"/>
    <w:rsid w:val="006A1015"/>
    <w:rsid w:val="006A3B6A"/>
    <w:rsid w:val="006A3F30"/>
    <w:rsid w:val="006B71B5"/>
    <w:rsid w:val="006B7414"/>
    <w:rsid w:val="006B7BEF"/>
    <w:rsid w:val="006B7E5D"/>
    <w:rsid w:val="006C6DD7"/>
    <w:rsid w:val="006D17E3"/>
    <w:rsid w:val="006D2EE8"/>
    <w:rsid w:val="006E047D"/>
    <w:rsid w:val="00706E24"/>
    <w:rsid w:val="00714852"/>
    <w:rsid w:val="007265D4"/>
    <w:rsid w:val="00731DF9"/>
    <w:rsid w:val="00740D1D"/>
    <w:rsid w:val="0074136E"/>
    <w:rsid w:val="00742FCB"/>
    <w:rsid w:val="00745B85"/>
    <w:rsid w:val="0075160F"/>
    <w:rsid w:val="007526E4"/>
    <w:rsid w:val="007533CC"/>
    <w:rsid w:val="00766CAB"/>
    <w:rsid w:val="007761F0"/>
    <w:rsid w:val="00777228"/>
    <w:rsid w:val="00777662"/>
    <w:rsid w:val="007A3C1B"/>
    <w:rsid w:val="007B0228"/>
    <w:rsid w:val="007B3D60"/>
    <w:rsid w:val="007C53BE"/>
    <w:rsid w:val="007D5DCC"/>
    <w:rsid w:val="007D6321"/>
    <w:rsid w:val="007D7BDF"/>
    <w:rsid w:val="007E1112"/>
    <w:rsid w:val="007E2A9A"/>
    <w:rsid w:val="007E51EE"/>
    <w:rsid w:val="00811609"/>
    <w:rsid w:val="00813DFE"/>
    <w:rsid w:val="008228EF"/>
    <w:rsid w:val="008356DA"/>
    <w:rsid w:val="00835A45"/>
    <w:rsid w:val="00846EE4"/>
    <w:rsid w:val="00874433"/>
    <w:rsid w:val="00891826"/>
    <w:rsid w:val="008A008C"/>
    <w:rsid w:val="008C26A6"/>
    <w:rsid w:val="008C2C1B"/>
    <w:rsid w:val="008C73B0"/>
    <w:rsid w:val="008D7FBD"/>
    <w:rsid w:val="008E6681"/>
    <w:rsid w:val="008E670D"/>
    <w:rsid w:val="008F4027"/>
    <w:rsid w:val="00900BB8"/>
    <w:rsid w:val="00902C38"/>
    <w:rsid w:val="00904453"/>
    <w:rsid w:val="009264B5"/>
    <w:rsid w:val="00926969"/>
    <w:rsid w:val="00937338"/>
    <w:rsid w:val="00943F65"/>
    <w:rsid w:val="00946FC8"/>
    <w:rsid w:val="009477A9"/>
    <w:rsid w:val="00950A67"/>
    <w:rsid w:val="00990177"/>
    <w:rsid w:val="009916EE"/>
    <w:rsid w:val="00995EF2"/>
    <w:rsid w:val="009962AD"/>
    <w:rsid w:val="009A08EE"/>
    <w:rsid w:val="009B097F"/>
    <w:rsid w:val="009B4D8E"/>
    <w:rsid w:val="009C005E"/>
    <w:rsid w:val="009C2992"/>
    <w:rsid w:val="009D044A"/>
    <w:rsid w:val="009D61DD"/>
    <w:rsid w:val="009E4C92"/>
    <w:rsid w:val="009E6257"/>
    <w:rsid w:val="009E6474"/>
    <w:rsid w:val="00A05ED6"/>
    <w:rsid w:val="00A2337E"/>
    <w:rsid w:val="00A33833"/>
    <w:rsid w:val="00A36BC0"/>
    <w:rsid w:val="00A36C55"/>
    <w:rsid w:val="00A42CCF"/>
    <w:rsid w:val="00A6540A"/>
    <w:rsid w:val="00A665D9"/>
    <w:rsid w:val="00A6693F"/>
    <w:rsid w:val="00A8207A"/>
    <w:rsid w:val="00A861D6"/>
    <w:rsid w:val="00A938F6"/>
    <w:rsid w:val="00A96667"/>
    <w:rsid w:val="00A96CE0"/>
    <w:rsid w:val="00AA03E2"/>
    <w:rsid w:val="00AA45AB"/>
    <w:rsid w:val="00AE1EF9"/>
    <w:rsid w:val="00AE49F5"/>
    <w:rsid w:val="00AE7C83"/>
    <w:rsid w:val="00AF0DEB"/>
    <w:rsid w:val="00AF0F6D"/>
    <w:rsid w:val="00AF1B7F"/>
    <w:rsid w:val="00AF4D88"/>
    <w:rsid w:val="00B038F9"/>
    <w:rsid w:val="00B052B8"/>
    <w:rsid w:val="00B05C7A"/>
    <w:rsid w:val="00B22779"/>
    <w:rsid w:val="00B32667"/>
    <w:rsid w:val="00B367D9"/>
    <w:rsid w:val="00B405A1"/>
    <w:rsid w:val="00B40E44"/>
    <w:rsid w:val="00B428B1"/>
    <w:rsid w:val="00B50B29"/>
    <w:rsid w:val="00B55736"/>
    <w:rsid w:val="00B71123"/>
    <w:rsid w:val="00B74877"/>
    <w:rsid w:val="00B8012E"/>
    <w:rsid w:val="00B85BCC"/>
    <w:rsid w:val="00BA0E21"/>
    <w:rsid w:val="00BA0FFB"/>
    <w:rsid w:val="00BB0B1A"/>
    <w:rsid w:val="00BB20AA"/>
    <w:rsid w:val="00BB3EE0"/>
    <w:rsid w:val="00BB55A0"/>
    <w:rsid w:val="00BC03A1"/>
    <w:rsid w:val="00BC57C0"/>
    <w:rsid w:val="00BD1EEE"/>
    <w:rsid w:val="00BD57D3"/>
    <w:rsid w:val="00BD6425"/>
    <w:rsid w:val="00BE6627"/>
    <w:rsid w:val="00BF1476"/>
    <w:rsid w:val="00BF512F"/>
    <w:rsid w:val="00C00EC6"/>
    <w:rsid w:val="00C01419"/>
    <w:rsid w:val="00C0273F"/>
    <w:rsid w:val="00C02AE6"/>
    <w:rsid w:val="00C04650"/>
    <w:rsid w:val="00C0504C"/>
    <w:rsid w:val="00C0512F"/>
    <w:rsid w:val="00C116CA"/>
    <w:rsid w:val="00C222DE"/>
    <w:rsid w:val="00C32338"/>
    <w:rsid w:val="00C53083"/>
    <w:rsid w:val="00C60C9B"/>
    <w:rsid w:val="00C73C6D"/>
    <w:rsid w:val="00C80B16"/>
    <w:rsid w:val="00C82352"/>
    <w:rsid w:val="00C834B3"/>
    <w:rsid w:val="00C85C99"/>
    <w:rsid w:val="00C93827"/>
    <w:rsid w:val="00C95F25"/>
    <w:rsid w:val="00CA4B1A"/>
    <w:rsid w:val="00CD5589"/>
    <w:rsid w:val="00CD6C1C"/>
    <w:rsid w:val="00CD7847"/>
    <w:rsid w:val="00CF6A0E"/>
    <w:rsid w:val="00D2532C"/>
    <w:rsid w:val="00D25E6C"/>
    <w:rsid w:val="00D30208"/>
    <w:rsid w:val="00D32FDD"/>
    <w:rsid w:val="00D466E7"/>
    <w:rsid w:val="00D60495"/>
    <w:rsid w:val="00D678B3"/>
    <w:rsid w:val="00D75FFF"/>
    <w:rsid w:val="00D81E62"/>
    <w:rsid w:val="00D92F01"/>
    <w:rsid w:val="00DA3FAF"/>
    <w:rsid w:val="00DC2CF5"/>
    <w:rsid w:val="00DD24FC"/>
    <w:rsid w:val="00DE3C7D"/>
    <w:rsid w:val="00E5588A"/>
    <w:rsid w:val="00E56E3C"/>
    <w:rsid w:val="00E7227F"/>
    <w:rsid w:val="00E727AE"/>
    <w:rsid w:val="00E73FB7"/>
    <w:rsid w:val="00EA0DEA"/>
    <w:rsid w:val="00EA5F2D"/>
    <w:rsid w:val="00EB0D1F"/>
    <w:rsid w:val="00EB4E8D"/>
    <w:rsid w:val="00EC3E7B"/>
    <w:rsid w:val="00ED1113"/>
    <w:rsid w:val="00EE4CDD"/>
    <w:rsid w:val="00EE6307"/>
    <w:rsid w:val="00EF38E3"/>
    <w:rsid w:val="00F01763"/>
    <w:rsid w:val="00F070FB"/>
    <w:rsid w:val="00F157B2"/>
    <w:rsid w:val="00F15D57"/>
    <w:rsid w:val="00F201F0"/>
    <w:rsid w:val="00F216A6"/>
    <w:rsid w:val="00F275E6"/>
    <w:rsid w:val="00F309C3"/>
    <w:rsid w:val="00F3184A"/>
    <w:rsid w:val="00F31D22"/>
    <w:rsid w:val="00F33962"/>
    <w:rsid w:val="00F401E8"/>
    <w:rsid w:val="00F423BA"/>
    <w:rsid w:val="00F90DE9"/>
    <w:rsid w:val="00F925EA"/>
    <w:rsid w:val="00FA07A4"/>
    <w:rsid w:val="00FC0F7C"/>
    <w:rsid w:val="00FC6CA7"/>
    <w:rsid w:val="00FD3F7D"/>
    <w:rsid w:val="00FE2301"/>
    <w:rsid w:val="00FE3E5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E54F9A"/>
  <w15:docId w15:val="{A761FD97-9509-4FFA-B209-D07E96A5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5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857"/>
    <w:rPr>
      <w:sz w:val="20"/>
      <w:szCs w:val="20"/>
    </w:rPr>
  </w:style>
  <w:style w:type="paragraph" w:customStyle="1" w:styleId="VisaHeadline">
    <w:name w:val="Visa Headline"/>
    <w:uiPriority w:val="99"/>
    <w:rsid w:val="00485857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</w:rPr>
  </w:style>
  <w:style w:type="paragraph" w:customStyle="1" w:styleId="s23">
    <w:name w:val="s23"/>
    <w:basedOn w:val="Normalny"/>
    <w:uiPriority w:val="99"/>
    <w:rsid w:val="004858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4858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F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C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2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B49"/>
  </w:style>
  <w:style w:type="paragraph" w:styleId="Stopka">
    <w:name w:val="footer"/>
    <w:basedOn w:val="Normalny"/>
    <w:link w:val="StopkaZnak"/>
    <w:uiPriority w:val="99"/>
    <w:unhideWhenUsed/>
    <w:rsid w:val="0002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B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8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8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8E3"/>
    <w:rPr>
      <w:vertAlign w:val="superscript"/>
    </w:rPr>
  </w:style>
  <w:style w:type="paragraph" w:customStyle="1" w:styleId="paragraph">
    <w:name w:val="paragraph"/>
    <w:basedOn w:val="Normalny"/>
    <w:rsid w:val="004070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VisaDocumentname">
    <w:name w:val="Visa Document name"/>
    <w:rsid w:val="004070B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7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2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7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971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76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8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6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5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4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25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30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8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7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1153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6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65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74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21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93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europe.com" TargetMode="External"/><Relationship Id="rId13" Type="http://schemas.openxmlformats.org/officeDocument/2006/relationships/hyperlink" Target="mailto:jaroslaw.soroczynski@gray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a.com/visab2bconnect" TargetMode="External"/><Relationship Id="rId12" Type="http://schemas.openxmlformats.org/officeDocument/2006/relationships/hyperlink" Target="https://twitter.com/VISA_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VisaNewsEurop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ision.visaeurop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a.pl/" TargetMode="External"/><Relationship Id="rId14" Type="http://schemas.openxmlformats.org/officeDocument/2006/relationships/hyperlink" Target="mailto:visa.pl@grayl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23C8-C5FA-4391-BC52-F2CCB113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Phalen, Kevin</dc:creator>
  <cp:keywords/>
  <dc:description/>
  <cp:lastModifiedBy>Jaroslaw Soroczynski</cp:lastModifiedBy>
  <cp:revision>6</cp:revision>
  <dcterms:created xsi:type="dcterms:W3CDTF">2019-04-26T07:22:00Z</dcterms:created>
  <dcterms:modified xsi:type="dcterms:W3CDTF">2019-04-26T08:19:00Z</dcterms:modified>
</cp:coreProperties>
</file>