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CF4" w:rsidRPr="003225DF" w:rsidRDefault="00D75CF4" w:rsidP="00D75CF4">
      <w:pPr>
        <w:ind w:left="-284" w:right="139"/>
        <w:jc w:val="right"/>
        <w:rPr>
          <w:rFonts w:ascii="Arial" w:hAnsi="Arial" w:cs="Arial"/>
          <w:b/>
          <w:color w:val="FF9933" w:themeColor="accent1"/>
          <w:lang w:val="sv-SE"/>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7C686B">
        <w:rPr>
          <w:rFonts w:ascii="Arial" w:hAnsi="Arial" w:cs="Arial"/>
          <w:b/>
          <w:color w:val="FF9933" w:themeColor="accent1"/>
          <w:lang w:val="sv-SE"/>
        </w:rPr>
        <w:t>2015-12-28</w:t>
      </w:r>
    </w:p>
    <w:p w:rsidR="00D75CF4" w:rsidRPr="003225DF" w:rsidRDefault="00D75CF4" w:rsidP="00D75CF4">
      <w:pPr>
        <w:ind w:left="-284"/>
        <w:rPr>
          <w:rFonts w:ascii="Arial" w:hAnsi="Arial" w:cs="Arial"/>
          <w:b/>
          <w:color w:val="FF9933" w:themeColor="accent1"/>
          <w:sz w:val="56"/>
          <w:lang w:val="sv-SE"/>
        </w:rPr>
      </w:pPr>
      <w:r>
        <w:rPr>
          <w:noProof/>
          <w:sz w:val="18"/>
          <w:lang w:val="sv-SE" w:eastAsia="sv-SE"/>
        </w:rPr>
        <mc:AlternateContent>
          <mc:Choice Requires="wps">
            <w:drawing>
              <wp:anchor distT="0" distB="0" distL="114300" distR="114300" simplePos="0" relativeHeight="251660288" behindDoc="0" locked="0" layoutInCell="1" allowOverlap="1" wp14:anchorId="22538B34" wp14:editId="7A1021C7">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" strokecolor="#f93 [3204]" strokeweight=".5pt">
                <v:stroke joinstyle="miter"/>
              </v:line>
            </w:pict>
          </mc:Fallback>
        </mc:AlternateContent>
      </w:r>
      <w:r>
        <w:rPr>
          <w:rFonts w:ascii="Arial" w:hAnsi="Arial" w:cs="Arial"/>
          <w:b/>
          <w:noProof/>
          <w:color w:val="FF9933" w:themeColor="accent1"/>
          <w:lang w:val="sv-SE" w:eastAsia="sv-SE"/>
        </w:rPr>
        <mc:AlternateContent>
          <mc:Choice Requires="wps">
            <w:drawing>
              <wp:anchor distT="0" distB="0" distL="114300" distR="114300" simplePos="0" relativeHeight="251661312" behindDoc="0" locked="0" layoutInCell="1" allowOverlap="1" wp14:anchorId="57ECD1F7" wp14:editId="333FE88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5CF4" w:rsidRPr="00F1109A" w:rsidRDefault="00D75CF4" w:rsidP="00D75CF4">
                            <w:pPr>
                              <w:jc w:val="right"/>
                              <w:rPr>
                                <w:rFonts w:asciiTheme="majorHAnsi" w:hAnsiTheme="majorHAnsi" w:cstheme="majorHAnsi"/>
                              </w:rPr>
                            </w:pPr>
                            <w:proofErr w:type="spellStart"/>
                            <w:r w:rsidRPr="00F1109A">
                              <w:rPr>
                                <w:rFonts w:asciiTheme="majorHAnsi" w:hAnsiTheme="majorHAnsi" w:cstheme="majorHAnsi"/>
                              </w:rPr>
                              <w:t>Hyresgästföreningen</w:t>
                            </w:r>
                            <w:proofErr w:type="spellEnd"/>
                            <w:r w:rsidRPr="00F1109A">
                              <w:rPr>
                                <w:rFonts w:asciiTheme="majorHAnsi" w:hAnsiTheme="majorHAnsi" w:cstheme="majorHAnsi"/>
                              </w:rPr>
                              <w:t xml:space="preserve">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D75CF4" w:rsidRPr="00F1109A" w:rsidRDefault="00D75CF4" w:rsidP="00D75CF4">
                      <w:pPr>
                        <w:jc w:val="right"/>
                        <w:rPr>
                          <w:rFonts w:asciiTheme="majorHAnsi" w:hAnsiTheme="majorHAnsi" w:cstheme="majorHAnsi"/>
                        </w:rPr>
                      </w:pPr>
                      <w:proofErr w:type="spellStart"/>
                      <w:r w:rsidRPr="00F1109A">
                        <w:rPr>
                          <w:rFonts w:asciiTheme="majorHAnsi" w:hAnsiTheme="majorHAnsi" w:cstheme="majorHAnsi"/>
                        </w:rPr>
                        <w:t>Hyresgästföreningen</w:t>
                      </w:r>
                      <w:proofErr w:type="spellEnd"/>
                      <w:r w:rsidRPr="00F1109A">
                        <w:rPr>
                          <w:rFonts w:asciiTheme="majorHAnsi" w:hAnsiTheme="majorHAnsi" w:cstheme="majorHAnsi"/>
                        </w:rPr>
                        <w:t xml:space="preserve"> </w:t>
                      </w:r>
                      <w:r w:rsidRPr="00F1109A">
                        <w:rPr>
                          <w:rFonts w:asciiTheme="majorHAnsi" w:hAnsiTheme="majorHAnsi" w:cstheme="majorHAnsi"/>
                        </w:rPr>
                        <w:br/>
                        <w:t>region Sydost</w:t>
                      </w:r>
                    </w:p>
                  </w:txbxContent>
                </v:textbox>
              </v:shape>
            </w:pict>
          </mc:Fallback>
        </mc:AlternateContent>
      </w:r>
      <w:r w:rsidRPr="00F1109A">
        <w:rPr>
          <w:noProof/>
          <w:sz w:val="18"/>
          <w:lang w:val="sv-SE" w:eastAsia="sv-SE"/>
        </w:rPr>
        <w:drawing>
          <wp:anchor distT="0" distB="0" distL="114300" distR="114300" simplePos="0" relativeHeight="251659264" behindDoc="0" locked="0" layoutInCell="1" allowOverlap="1" wp14:anchorId="35C8E0FB" wp14:editId="766BD7C5">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Pr="003225DF">
        <w:rPr>
          <w:rFonts w:ascii="Arial" w:hAnsi="Arial" w:cs="Arial"/>
          <w:b/>
          <w:color w:val="FF9933" w:themeColor="accent1"/>
          <w:sz w:val="56"/>
          <w:lang w:val="sv-SE"/>
        </w:rPr>
        <w:t>Pressmeddelande</w:t>
      </w:r>
    </w:p>
    <w:p w:rsidR="00D75CF4" w:rsidRPr="003225DF" w:rsidRDefault="00D75CF4" w:rsidP="00D75CF4">
      <w:pPr>
        <w:ind w:left="-284"/>
        <w:rPr>
          <w:rFonts w:ascii="Arial" w:hAnsi="Arial" w:cs="Arial"/>
          <w:b/>
          <w:color w:val="FF9933" w:themeColor="accent1"/>
          <w:sz w:val="56"/>
          <w:lang w:val="sv-SE"/>
        </w:rPr>
      </w:pPr>
    </w:p>
    <w:p w:rsidR="008B3941" w:rsidRPr="00D75CF4" w:rsidRDefault="008B3941" w:rsidP="008B3941">
      <w:pPr>
        <w:spacing w:line="276" w:lineRule="auto"/>
        <w:rPr>
          <w:rFonts w:asciiTheme="majorHAnsi" w:hAnsiTheme="majorHAnsi" w:cstheme="majorHAnsi"/>
          <w:sz w:val="36"/>
          <w:szCs w:val="36"/>
          <w:lang w:val="sv-SE"/>
        </w:rPr>
      </w:pPr>
      <w:r w:rsidRPr="00D75CF4">
        <w:rPr>
          <w:rFonts w:asciiTheme="majorHAnsi" w:hAnsiTheme="majorHAnsi" w:cstheme="majorHAnsi"/>
          <w:sz w:val="36"/>
          <w:szCs w:val="36"/>
          <w:lang w:val="sv-SE"/>
        </w:rPr>
        <w:t>Sparar miljoner åt hyresgästerna</w:t>
      </w:r>
    </w:p>
    <w:p w:rsidR="008B3941" w:rsidRDefault="008B3941" w:rsidP="008B3941">
      <w:pPr>
        <w:spacing w:line="276" w:lineRule="auto"/>
        <w:rPr>
          <w:b/>
          <w:sz w:val="24"/>
          <w:lang w:val="sv-SE"/>
        </w:rPr>
      </w:pPr>
    </w:p>
    <w:p w:rsidR="008B3941" w:rsidRPr="00D44A30" w:rsidRDefault="008F1F15" w:rsidP="008B3941">
      <w:pPr>
        <w:spacing w:line="276" w:lineRule="auto"/>
        <w:rPr>
          <w:b/>
          <w:sz w:val="24"/>
          <w:lang w:val="sv-SE"/>
        </w:rPr>
      </w:pPr>
      <w:r>
        <w:rPr>
          <w:b/>
          <w:sz w:val="24"/>
          <w:lang w:val="sv-SE"/>
        </w:rPr>
        <w:t>I r</w:t>
      </w:r>
      <w:r w:rsidR="008B3941" w:rsidRPr="00D44A30">
        <w:rPr>
          <w:b/>
          <w:sz w:val="24"/>
          <w:lang w:val="sv-SE"/>
        </w:rPr>
        <w:t xml:space="preserve">egion Sydost, där </w:t>
      </w:r>
      <w:r w:rsidR="008B3941">
        <w:rPr>
          <w:b/>
          <w:sz w:val="24"/>
          <w:lang w:val="sv-SE"/>
        </w:rPr>
        <w:t>Kalmar län</w:t>
      </w:r>
      <w:r w:rsidR="008B3941" w:rsidRPr="00D44A30">
        <w:rPr>
          <w:b/>
          <w:sz w:val="24"/>
          <w:lang w:val="sv-SE"/>
        </w:rPr>
        <w:t xml:space="preserve"> ingår, har Hyresgästföreningen under året sparat över två miljoner kronor åt sina medlemmar. Ett exempel är ett ärende i </w:t>
      </w:r>
      <w:r w:rsidR="008B3941">
        <w:rPr>
          <w:b/>
          <w:sz w:val="24"/>
          <w:lang w:val="sv-SE"/>
        </w:rPr>
        <w:t>Kalmar län där en hyresgäst fick ersättning i samband med en vattenskada</w:t>
      </w:r>
      <w:r w:rsidR="008B3941" w:rsidRPr="00D44A30">
        <w:rPr>
          <w:b/>
          <w:sz w:val="24"/>
          <w:lang w:val="sv-SE"/>
        </w:rPr>
        <w:t>, tack vare Hyresgästföreningen.</w:t>
      </w:r>
    </w:p>
    <w:p w:rsidR="008B3941" w:rsidRDefault="008B3941" w:rsidP="008B3941">
      <w:pPr>
        <w:spacing w:line="276" w:lineRule="auto"/>
        <w:rPr>
          <w:sz w:val="24"/>
          <w:lang w:val="sv-SE"/>
        </w:rPr>
      </w:pPr>
    </w:p>
    <w:p w:rsidR="008B3941" w:rsidRDefault="008F1F15" w:rsidP="008B3941">
      <w:pPr>
        <w:spacing w:line="276" w:lineRule="auto"/>
        <w:rPr>
          <w:sz w:val="24"/>
          <w:lang w:val="sv-SE"/>
        </w:rPr>
      </w:pPr>
      <w:r>
        <w:rPr>
          <w:sz w:val="24"/>
          <w:lang w:val="sv-SE"/>
        </w:rPr>
        <w:t>I r</w:t>
      </w:r>
      <w:r w:rsidR="008B3941">
        <w:rPr>
          <w:sz w:val="24"/>
          <w:lang w:val="sv-SE"/>
        </w:rPr>
        <w:t xml:space="preserve">egion Sydost har den juridiska enheten </w:t>
      </w:r>
      <w:r>
        <w:rPr>
          <w:sz w:val="24"/>
          <w:lang w:val="sv-SE"/>
        </w:rPr>
        <w:t xml:space="preserve">under året </w:t>
      </w:r>
      <w:r w:rsidR="008B3941">
        <w:rPr>
          <w:sz w:val="24"/>
          <w:lang w:val="sv-SE"/>
        </w:rPr>
        <w:t xml:space="preserve">sparat över två miljoner kronor åt sina medlemmar. Regionen består av </w:t>
      </w:r>
      <w:r w:rsidR="001E5C60">
        <w:rPr>
          <w:sz w:val="24"/>
          <w:lang w:val="sv-SE"/>
        </w:rPr>
        <w:t xml:space="preserve">Kalmar län, </w:t>
      </w:r>
      <w:r w:rsidR="008B3941">
        <w:rPr>
          <w:sz w:val="24"/>
          <w:lang w:val="sv-SE"/>
        </w:rPr>
        <w:t>Östergötland, Jönköpings</w:t>
      </w:r>
      <w:r w:rsidR="00943660">
        <w:rPr>
          <w:sz w:val="24"/>
          <w:lang w:val="sv-SE"/>
        </w:rPr>
        <w:t xml:space="preserve"> län, Kronoberg, </w:t>
      </w:r>
      <w:r w:rsidR="001E5C60">
        <w:rPr>
          <w:sz w:val="24"/>
          <w:lang w:val="sv-SE"/>
        </w:rPr>
        <w:t>Gotland</w:t>
      </w:r>
      <w:r w:rsidR="008B3941">
        <w:rPr>
          <w:sz w:val="24"/>
          <w:lang w:val="sv-SE"/>
        </w:rPr>
        <w:t xml:space="preserve"> och Blekinge.</w:t>
      </w:r>
    </w:p>
    <w:p w:rsidR="008B3941" w:rsidRDefault="008B3941" w:rsidP="008B3941">
      <w:pPr>
        <w:spacing w:line="276" w:lineRule="auto"/>
        <w:rPr>
          <w:sz w:val="24"/>
          <w:lang w:val="sv-SE"/>
        </w:rPr>
      </w:pPr>
    </w:p>
    <w:p w:rsidR="008B3941" w:rsidRDefault="008B3941" w:rsidP="008B3941">
      <w:pPr>
        <w:spacing w:line="276" w:lineRule="auto"/>
        <w:rPr>
          <w:sz w:val="24"/>
          <w:lang w:val="sv-SE"/>
        </w:rPr>
      </w:pPr>
      <w:r>
        <w:rPr>
          <w:sz w:val="24"/>
          <w:lang w:val="sv-SE"/>
        </w:rPr>
        <w:t>– Vi har räknat ihop alla pengar som vi tillsammans har sparat åt våra medlemmar. Det kan antingen vara så att vi har sett till att en hyresgäst har fått kompensation från hyresvärden, eller att vi har fått ett krav från hyresvärden att bli mindre än vad som krävdes från början, säger Zeljko Kranjec som är enhetschef över den juridiska gruppen i regionen.</w:t>
      </w:r>
    </w:p>
    <w:p w:rsidR="008B3941" w:rsidRDefault="008B3941" w:rsidP="008B3941">
      <w:pPr>
        <w:spacing w:line="276" w:lineRule="auto"/>
        <w:rPr>
          <w:sz w:val="24"/>
          <w:lang w:val="sv-SE"/>
        </w:rPr>
      </w:pPr>
    </w:p>
    <w:p w:rsidR="008B3941" w:rsidRDefault="008B3941" w:rsidP="008B3941">
      <w:pPr>
        <w:spacing w:line="276" w:lineRule="auto"/>
        <w:rPr>
          <w:sz w:val="24"/>
          <w:lang w:val="sv-SE"/>
        </w:rPr>
      </w:pPr>
      <w:r>
        <w:rPr>
          <w:sz w:val="24"/>
          <w:lang w:val="sv-SE"/>
        </w:rPr>
        <w:t>Ett exempel där Hyresgästföreningen sparat pengar åt sina medlemmar finns i Kalmar län, där en hyresgäst råkade ut för en vattenskada i sin lägenhet.</w:t>
      </w:r>
      <w:bookmarkStart w:id="0" w:name="_GoBack"/>
      <w:bookmarkEnd w:id="0"/>
    </w:p>
    <w:p w:rsidR="008B3941" w:rsidRDefault="008B3941" w:rsidP="008B3941">
      <w:pPr>
        <w:spacing w:line="276" w:lineRule="auto"/>
        <w:rPr>
          <w:sz w:val="24"/>
          <w:lang w:val="sv-SE"/>
        </w:rPr>
      </w:pPr>
    </w:p>
    <w:p w:rsidR="008B3941" w:rsidRDefault="008B3941" w:rsidP="008B3941">
      <w:pPr>
        <w:spacing w:line="276" w:lineRule="auto"/>
        <w:rPr>
          <w:sz w:val="24"/>
          <w:lang w:val="sv-SE"/>
        </w:rPr>
      </w:pPr>
      <w:r>
        <w:rPr>
          <w:sz w:val="24"/>
          <w:lang w:val="sv-SE"/>
        </w:rPr>
        <w:t xml:space="preserve">Hyresgästen som </w:t>
      </w:r>
      <w:r w:rsidR="008F1F15">
        <w:rPr>
          <w:sz w:val="24"/>
          <w:lang w:val="sv-SE"/>
        </w:rPr>
        <w:t xml:space="preserve">under en period </w:t>
      </w:r>
      <w:r>
        <w:rPr>
          <w:sz w:val="24"/>
          <w:lang w:val="sv-SE"/>
        </w:rPr>
        <w:t>inte kunde använda varken toalett eller dusch i sin lägenhet, hörde av sig till Hyresgästföreningen för att få hjälp med ersättning. Katja Flodin, ärendehandläggare på Hyresgästföreningen, hjälpte hyresgästen att räkna ut vilken ersättning som var rimlig, och efter kontakt med hyresvärden fick hyresgästen en ersättning på nästan 9 000 kronor.</w:t>
      </w:r>
    </w:p>
    <w:p w:rsidR="008B3941" w:rsidRDefault="008B3941" w:rsidP="008B3941">
      <w:pPr>
        <w:spacing w:line="276" w:lineRule="auto"/>
        <w:rPr>
          <w:sz w:val="24"/>
          <w:lang w:val="sv-SE"/>
        </w:rPr>
      </w:pPr>
    </w:p>
    <w:p w:rsidR="008B3941" w:rsidRDefault="008B3941" w:rsidP="008B3941">
      <w:pPr>
        <w:spacing w:line="276" w:lineRule="auto"/>
        <w:rPr>
          <w:sz w:val="24"/>
          <w:lang w:val="sv-SE"/>
        </w:rPr>
      </w:pPr>
      <w:r>
        <w:rPr>
          <w:sz w:val="24"/>
          <w:lang w:val="sv-SE"/>
        </w:rPr>
        <w:t>– Det är så klart oerhört jobbigt att inte ha ett fungerande badrum i sin bostad, så jag är glad att hyresgästen fick en bra ersättning och det passar ju dessutom bra att den kommer lagom till jul, säger Katja Flodin.</w:t>
      </w:r>
    </w:p>
    <w:p w:rsidR="008B3941" w:rsidRDefault="008B3941" w:rsidP="008B3941">
      <w:pPr>
        <w:spacing w:line="276" w:lineRule="auto"/>
        <w:rPr>
          <w:sz w:val="24"/>
          <w:lang w:val="sv-SE"/>
        </w:rPr>
      </w:pPr>
    </w:p>
    <w:p w:rsidR="008B3941" w:rsidRDefault="008B3941" w:rsidP="008B3941">
      <w:pPr>
        <w:spacing w:line="276" w:lineRule="auto"/>
        <w:rPr>
          <w:sz w:val="24"/>
          <w:lang w:val="sv-SE"/>
        </w:rPr>
      </w:pPr>
    </w:p>
    <w:p w:rsidR="008B3941" w:rsidRDefault="008B3941" w:rsidP="008B3941">
      <w:pPr>
        <w:spacing w:line="276" w:lineRule="auto"/>
        <w:rPr>
          <w:sz w:val="24"/>
          <w:lang w:val="sv-SE"/>
        </w:rPr>
      </w:pPr>
      <w:r>
        <w:rPr>
          <w:sz w:val="24"/>
          <w:lang w:val="sv-SE"/>
        </w:rPr>
        <w:t>Vid frågor, kontakta gärna:</w:t>
      </w:r>
    </w:p>
    <w:p w:rsidR="008B3941" w:rsidRDefault="008B3941" w:rsidP="008B3941">
      <w:pPr>
        <w:spacing w:line="276" w:lineRule="auto"/>
        <w:rPr>
          <w:sz w:val="24"/>
          <w:lang w:val="sv-SE"/>
        </w:rPr>
      </w:pPr>
    </w:p>
    <w:p w:rsidR="008B3941" w:rsidRDefault="008B3941" w:rsidP="008B3941">
      <w:pPr>
        <w:spacing w:line="276" w:lineRule="auto"/>
        <w:rPr>
          <w:sz w:val="24"/>
          <w:lang w:val="sv-SE"/>
        </w:rPr>
      </w:pPr>
      <w:r>
        <w:rPr>
          <w:sz w:val="24"/>
          <w:lang w:val="sv-SE"/>
        </w:rPr>
        <w:t xml:space="preserve">Zeljko Kranjec, enhetschef juridik </w:t>
      </w:r>
      <w:r w:rsidR="008F1F15">
        <w:rPr>
          <w:sz w:val="24"/>
          <w:lang w:val="sv-SE"/>
        </w:rPr>
        <w:t>r</w:t>
      </w:r>
      <w:r>
        <w:rPr>
          <w:sz w:val="24"/>
          <w:lang w:val="sv-SE"/>
        </w:rPr>
        <w:t>egion Sydost</w:t>
      </w:r>
      <w:r>
        <w:rPr>
          <w:sz w:val="24"/>
          <w:lang w:val="sv-SE"/>
        </w:rPr>
        <w:br/>
        <w:t xml:space="preserve">Telefon: </w:t>
      </w:r>
      <w:hyperlink r:id="rId9" w:history="1">
        <w:r w:rsidR="008F1F15" w:rsidRPr="008A1262">
          <w:rPr>
            <w:rStyle w:val="Hyperlnk"/>
            <w:color w:val="auto"/>
            <w:sz w:val="24"/>
            <w:szCs w:val="24"/>
            <w:u w:val="none"/>
            <w:lang w:val="sv-SE"/>
          </w:rPr>
          <w:t>070</w:t>
        </w:r>
        <w:r w:rsidR="008F1F15">
          <w:rPr>
            <w:rStyle w:val="Hyperlnk"/>
            <w:color w:val="auto"/>
            <w:sz w:val="24"/>
            <w:szCs w:val="24"/>
            <w:u w:val="none"/>
            <w:lang w:val="sv-SE"/>
          </w:rPr>
          <w:t> </w:t>
        </w:r>
        <w:r w:rsidR="008F1F15" w:rsidRPr="008A1262">
          <w:rPr>
            <w:rStyle w:val="Hyperlnk"/>
            <w:color w:val="auto"/>
            <w:sz w:val="24"/>
            <w:szCs w:val="24"/>
            <w:u w:val="none"/>
            <w:lang w:val="sv-SE"/>
          </w:rPr>
          <w:t>851</w:t>
        </w:r>
        <w:r w:rsidR="008F1F15">
          <w:rPr>
            <w:rStyle w:val="Hyperlnk"/>
            <w:color w:val="auto"/>
            <w:sz w:val="24"/>
            <w:szCs w:val="24"/>
            <w:u w:val="none"/>
            <w:lang w:val="sv-SE"/>
          </w:rPr>
          <w:t xml:space="preserve"> </w:t>
        </w:r>
        <w:r w:rsidR="008F1F15" w:rsidRPr="008A1262">
          <w:rPr>
            <w:rStyle w:val="Hyperlnk"/>
            <w:color w:val="auto"/>
            <w:sz w:val="24"/>
            <w:szCs w:val="24"/>
            <w:u w:val="none"/>
            <w:lang w:val="sv-SE"/>
          </w:rPr>
          <w:t>19</w:t>
        </w:r>
        <w:r w:rsidR="008F1F15">
          <w:rPr>
            <w:rStyle w:val="Hyperlnk"/>
            <w:color w:val="auto"/>
            <w:sz w:val="24"/>
            <w:szCs w:val="24"/>
            <w:u w:val="none"/>
            <w:lang w:val="sv-SE"/>
          </w:rPr>
          <w:t xml:space="preserve"> </w:t>
        </w:r>
        <w:r w:rsidR="008F1F15" w:rsidRPr="008A1262">
          <w:rPr>
            <w:rStyle w:val="Hyperlnk"/>
            <w:color w:val="auto"/>
            <w:sz w:val="24"/>
            <w:szCs w:val="24"/>
            <w:u w:val="none"/>
            <w:lang w:val="sv-SE"/>
          </w:rPr>
          <w:t>13</w:t>
        </w:r>
      </w:hyperlink>
    </w:p>
    <w:p w:rsidR="0045130D" w:rsidRPr="00AD3522" w:rsidRDefault="008B3941" w:rsidP="00031DDB">
      <w:pPr>
        <w:spacing w:line="276" w:lineRule="auto"/>
        <w:rPr>
          <w:sz w:val="24"/>
          <w:szCs w:val="24"/>
          <w:lang w:val="sv-SE"/>
        </w:rPr>
      </w:pPr>
      <w:r w:rsidRPr="00AD3522">
        <w:rPr>
          <w:sz w:val="24"/>
          <w:szCs w:val="24"/>
          <w:lang w:val="sv-SE"/>
        </w:rPr>
        <w:t xml:space="preserve">E-post: </w:t>
      </w:r>
      <w:hyperlink r:id="rId10" w:history="1">
        <w:r w:rsidRPr="00AD3522">
          <w:rPr>
            <w:rStyle w:val="Hyperlnk"/>
            <w:sz w:val="24"/>
            <w:szCs w:val="24"/>
            <w:lang w:val="sv-SE"/>
          </w:rPr>
          <w:t>zeljko.kranjec@hyresgastforeningen.se</w:t>
        </w:r>
      </w:hyperlink>
      <w:r w:rsidRPr="00AD3522">
        <w:rPr>
          <w:sz w:val="24"/>
          <w:szCs w:val="24"/>
          <w:lang w:val="sv-SE"/>
        </w:rPr>
        <w:t xml:space="preserve">  </w:t>
      </w:r>
    </w:p>
    <w:p w:rsidR="00BD0399" w:rsidRPr="00AD3522" w:rsidRDefault="00BD0399">
      <w:pPr>
        <w:spacing w:line="276" w:lineRule="auto"/>
        <w:rPr>
          <w:sz w:val="24"/>
          <w:szCs w:val="24"/>
          <w:lang w:val="sv-SE"/>
        </w:rPr>
      </w:pPr>
    </w:p>
    <w:sectPr w:rsidR="00BD0399" w:rsidRPr="00AD3522" w:rsidSect="00EB10F4">
      <w:headerReference w:type="default" r:id="rId11"/>
      <w:type w:val="continuous"/>
      <w:pgSz w:w="11907" w:h="16840" w:code="9"/>
      <w:pgMar w:top="1417" w:right="1417" w:bottom="1417" w:left="1417" w:header="62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941" w:rsidRDefault="008B3941" w:rsidP="002805BA">
      <w:r>
        <w:separator/>
      </w:r>
    </w:p>
  </w:endnote>
  <w:endnote w:type="continuationSeparator" w:id="0">
    <w:p w:rsidR="008B3941" w:rsidRDefault="008B3941"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941" w:rsidRDefault="008B3941" w:rsidP="002805BA">
      <w:r>
        <w:separator/>
      </w:r>
    </w:p>
  </w:footnote>
  <w:footnote w:type="continuationSeparator" w:id="0">
    <w:p w:rsidR="008B3941" w:rsidRDefault="008B3941" w:rsidP="00280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F9" w:rsidRDefault="00C537F9" w:rsidP="00C537F9">
    <w:pPr>
      <w:pStyle w:val="Sidhuvud"/>
      <w:jc w:val="right"/>
    </w:pPr>
    <w:r>
      <w:fldChar w:fldCharType="begin"/>
    </w:r>
    <w:r>
      <w:instrText xml:space="preserve"> PAGE   \* MERGEFORMAT </w:instrText>
    </w:r>
    <w:r>
      <w:fldChar w:fldCharType="separate"/>
    </w:r>
    <w:r w:rsidR="00D75CF4">
      <w:rPr>
        <w:noProof/>
      </w:rPr>
      <w:t>2</w:t>
    </w:r>
    <w:r>
      <w:fldChar w:fldCharType="end"/>
    </w:r>
    <w:r>
      <w:t xml:space="preserve"> (</w:t>
    </w:r>
    <w:r w:rsidR="00B46D8A">
      <w:fldChar w:fldCharType="begin"/>
    </w:r>
    <w:r w:rsidR="00B46D8A">
      <w:instrText xml:space="preserve"> NUMPAGES   \* MERGEFORMAT </w:instrText>
    </w:r>
    <w:r w:rsidR="00B46D8A">
      <w:fldChar w:fldCharType="separate"/>
    </w:r>
    <w:r w:rsidR="00B46D8A">
      <w:rPr>
        <w:noProof/>
      </w:rPr>
      <w:t>1</w:t>
    </w:r>
    <w:r w:rsidR="00B46D8A">
      <w:rPr>
        <w:noProof/>
      </w:rPr>
      <w:fldChar w:fldCharType="end"/>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74B8"/>
    <w:multiLevelType w:val="multilevel"/>
    <w:tmpl w:val="B6009E02"/>
    <w:numStyleLink w:val="HyresgstfreningenLista"/>
  </w:abstractNum>
  <w:abstractNum w:abstractNumId="1">
    <w:nsid w:val="16031D82"/>
    <w:multiLevelType w:val="multilevel"/>
    <w:tmpl w:val="B6009E02"/>
    <w:numStyleLink w:val="HyresgstfreningenLista"/>
  </w:abstractNum>
  <w:abstractNum w:abstractNumId="2">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83917FD"/>
    <w:multiLevelType w:val="multilevel"/>
    <w:tmpl w:val="B6009E02"/>
    <w:numStyleLink w:val="HyresgstfreningenLista"/>
  </w:abstractNum>
  <w:abstractNum w:abstractNumId="4">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FB46ECC"/>
    <w:multiLevelType w:val="multilevel"/>
    <w:tmpl w:val="B6009E02"/>
    <w:numStyleLink w:val="HyresgstfreningenLista"/>
  </w:abstractNum>
  <w:abstractNum w:abstractNumId="6">
    <w:nsid w:val="530E021C"/>
    <w:multiLevelType w:val="multilevel"/>
    <w:tmpl w:val="6AF2397E"/>
    <w:numStyleLink w:val="CompanyHeadingNumber"/>
  </w:abstractNum>
  <w:abstractNum w:abstractNumId="7">
    <w:nsid w:val="6018565C"/>
    <w:multiLevelType w:val="multilevel"/>
    <w:tmpl w:val="041D001D"/>
    <w:numStyleLink w:val="HyresgstfreningenLista2"/>
  </w:abstractNum>
  <w:abstractNum w:abstractNumId="8">
    <w:nsid w:val="62DD166D"/>
    <w:multiLevelType w:val="multilevel"/>
    <w:tmpl w:val="6AF2397E"/>
    <w:numStyleLink w:val="CompanyHeadingNumber"/>
  </w:abstractNum>
  <w:abstractNum w:abstractNumId="9">
    <w:nsid w:val="65C04482"/>
    <w:multiLevelType w:val="multilevel"/>
    <w:tmpl w:val="B6009E02"/>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C0E6641"/>
    <w:multiLevelType w:val="hybridMultilevel"/>
    <w:tmpl w:val="0DBE86F2"/>
    <w:lvl w:ilvl="0" w:tplc="E7D2E3AC">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4"/>
  </w:num>
  <w:num w:numId="4">
    <w:abstractNumId w:val="3"/>
  </w:num>
  <w:num w:numId="5">
    <w:abstractNumId w:val="11"/>
  </w:num>
  <w:num w:numId="6">
    <w:abstractNumId w:val="1"/>
  </w:num>
  <w:num w:numId="7">
    <w:abstractNumId w:val="5"/>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41"/>
    <w:rsid w:val="00031DDB"/>
    <w:rsid w:val="00060382"/>
    <w:rsid w:val="00084754"/>
    <w:rsid w:val="0009619E"/>
    <w:rsid w:val="000C3ED6"/>
    <w:rsid w:val="000F492F"/>
    <w:rsid w:val="00113052"/>
    <w:rsid w:val="001B13C7"/>
    <w:rsid w:val="001E5C60"/>
    <w:rsid w:val="0026019E"/>
    <w:rsid w:val="00265FA5"/>
    <w:rsid w:val="002805BA"/>
    <w:rsid w:val="00281ACE"/>
    <w:rsid w:val="00285CEA"/>
    <w:rsid w:val="00317547"/>
    <w:rsid w:val="003225DF"/>
    <w:rsid w:val="003646B7"/>
    <w:rsid w:val="003B7EC4"/>
    <w:rsid w:val="003C4790"/>
    <w:rsid w:val="003E7B58"/>
    <w:rsid w:val="003F2870"/>
    <w:rsid w:val="004428B9"/>
    <w:rsid w:val="0045130D"/>
    <w:rsid w:val="0045609B"/>
    <w:rsid w:val="00486826"/>
    <w:rsid w:val="004A74BD"/>
    <w:rsid w:val="00510428"/>
    <w:rsid w:val="005356E8"/>
    <w:rsid w:val="00560CF0"/>
    <w:rsid w:val="005D43EE"/>
    <w:rsid w:val="005D781A"/>
    <w:rsid w:val="00617CF7"/>
    <w:rsid w:val="00684D86"/>
    <w:rsid w:val="006B465E"/>
    <w:rsid w:val="006C5859"/>
    <w:rsid w:val="006F60DC"/>
    <w:rsid w:val="00766E5D"/>
    <w:rsid w:val="007C686B"/>
    <w:rsid w:val="007D6D63"/>
    <w:rsid w:val="007E069B"/>
    <w:rsid w:val="007E3449"/>
    <w:rsid w:val="007E4C63"/>
    <w:rsid w:val="0088465C"/>
    <w:rsid w:val="008A0C18"/>
    <w:rsid w:val="008B3941"/>
    <w:rsid w:val="008D2CC4"/>
    <w:rsid w:val="008F1F15"/>
    <w:rsid w:val="00943660"/>
    <w:rsid w:val="00987989"/>
    <w:rsid w:val="009A7974"/>
    <w:rsid w:val="009C32DD"/>
    <w:rsid w:val="00A0260E"/>
    <w:rsid w:val="00A17567"/>
    <w:rsid w:val="00AD3522"/>
    <w:rsid w:val="00AD5CD1"/>
    <w:rsid w:val="00AF399D"/>
    <w:rsid w:val="00B46D8A"/>
    <w:rsid w:val="00B95A9A"/>
    <w:rsid w:val="00BB23BC"/>
    <w:rsid w:val="00BB399B"/>
    <w:rsid w:val="00BC700B"/>
    <w:rsid w:val="00BD0399"/>
    <w:rsid w:val="00C511FD"/>
    <w:rsid w:val="00C537F9"/>
    <w:rsid w:val="00C72C44"/>
    <w:rsid w:val="00C752D2"/>
    <w:rsid w:val="00C95857"/>
    <w:rsid w:val="00C97215"/>
    <w:rsid w:val="00D26A4A"/>
    <w:rsid w:val="00D4627A"/>
    <w:rsid w:val="00D52E07"/>
    <w:rsid w:val="00D73702"/>
    <w:rsid w:val="00D75CF4"/>
    <w:rsid w:val="00E34D9D"/>
    <w:rsid w:val="00E368FC"/>
    <w:rsid w:val="00E60F6A"/>
    <w:rsid w:val="00EA6F0D"/>
    <w:rsid w:val="00EB10F4"/>
    <w:rsid w:val="00EB2A7E"/>
    <w:rsid w:val="00EE016A"/>
    <w:rsid w:val="00F620B5"/>
    <w:rsid w:val="00F671E0"/>
    <w:rsid w:val="00F776B0"/>
    <w:rsid w:val="00FC5CFA"/>
    <w:rsid w:val="00FD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8B3941"/>
    <w:pPr>
      <w:widowControl w:val="0"/>
      <w:spacing w:after="0" w:line="240" w:lineRule="auto"/>
    </w:pPr>
    <w:rPr>
      <w:rFonts w:ascii="Times New Roman" w:hAnsi="Times New Roman"/>
      <w:sz w:val="23"/>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pPr>
    <w:rPr>
      <w:sz w:val="16"/>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tabs>
        <w:tab w:val="center" w:pos="4536"/>
        <w:tab w:val="right" w:pos="9072"/>
      </w:tabs>
    </w:pPr>
    <w:rPr>
      <w:sz w:val="16"/>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numPr>
        <w:numId w:val="13"/>
      </w:numPr>
      <w:ind w:left="357" w:hanging="357"/>
    </w:pPr>
  </w:style>
  <w:style w:type="paragraph" w:styleId="Ballongtext">
    <w:name w:val="Balloon Text"/>
    <w:basedOn w:val="Normal"/>
    <w:link w:val="BallongtextChar"/>
    <w:uiPriority w:val="99"/>
    <w:semiHidden/>
    <w:unhideWhenUsed/>
    <w:rsid w:val="00C958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styleId="Hyperlnk">
    <w:name w:val="Hyperlink"/>
    <w:basedOn w:val="Standardstycketeckensnitt"/>
    <w:uiPriority w:val="99"/>
    <w:unhideWhenUsed/>
    <w:rsid w:val="008B3941"/>
    <w:rPr>
      <w:color w:val="0000FF" w:themeColor="hyperlink"/>
      <w:u w:val="single"/>
    </w:rPr>
  </w:style>
  <w:style w:type="paragraph" w:styleId="Kommentarer">
    <w:name w:val="annotation text"/>
    <w:link w:val="KommentarerChar"/>
    <w:uiPriority w:val="99"/>
    <w:semiHidden/>
    <w:rsid w:val="00D75CF4"/>
    <w:pPr>
      <w:spacing w:after="0" w:line="290" w:lineRule="atLeast"/>
    </w:pPr>
    <w:rPr>
      <w:rFonts w:ascii="Times New Roman" w:eastAsia="Times New Roman" w:hAnsi="Times New Roman" w:cs="Times New Roman"/>
      <w:sz w:val="16"/>
      <w:szCs w:val="20"/>
      <w:lang w:val="sv-SE" w:eastAsia="sv-SE"/>
    </w:rPr>
  </w:style>
  <w:style w:type="character" w:customStyle="1" w:styleId="KommentarerChar">
    <w:name w:val="Kommentarer Char"/>
    <w:basedOn w:val="Standardstycketeckensnitt"/>
    <w:link w:val="Kommentarer"/>
    <w:uiPriority w:val="99"/>
    <w:semiHidden/>
    <w:rsid w:val="00D75CF4"/>
    <w:rPr>
      <w:rFonts w:ascii="Times New Roman" w:eastAsia="Times New Roman" w:hAnsi="Times New Roman" w:cs="Times New Roman"/>
      <w:sz w:val="16"/>
      <w:szCs w:val="20"/>
      <w:lang w:val="sv-SE" w:eastAsia="sv-SE"/>
    </w:rPr>
  </w:style>
  <w:style w:type="paragraph" w:customStyle="1" w:styleId="Default">
    <w:name w:val="Default"/>
    <w:rsid w:val="00D75CF4"/>
    <w:pPr>
      <w:autoSpaceDE w:val="0"/>
      <w:autoSpaceDN w:val="0"/>
      <w:adjustRightInd w:val="0"/>
      <w:spacing w:after="0" w:line="240" w:lineRule="auto"/>
    </w:pPr>
    <w:rPr>
      <w:rFonts w:ascii="Arial" w:eastAsia="Times New Roman" w:hAnsi="Arial" w:cs="Arial"/>
      <w:color w:val="000000"/>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8B3941"/>
    <w:pPr>
      <w:widowControl w:val="0"/>
      <w:spacing w:after="0" w:line="240" w:lineRule="auto"/>
    </w:pPr>
    <w:rPr>
      <w:rFonts w:ascii="Times New Roman" w:hAnsi="Times New Roman"/>
      <w:sz w:val="23"/>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pPr>
    <w:rPr>
      <w:sz w:val="16"/>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tabs>
        <w:tab w:val="center" w:pos="4536"/>
        <w:tab w:val="right" w:pos="9072"/>
      </w:tabs>
    </w:pPr>
    <w:rPr>
      <w:sz w:val="16"/>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numPr>
        <w:numId w:val="13"/>
      </w:numPr>
      <w:ind w:left="357" w:hanging="357"/>
    </w:pPr>
  </w:style>
  <w:style w:type="paragraph" w:styleId="Ballongtext">
    <w:name w:val="Balloon Text"/>
    <w:basedOn w:val="Normal"/>
    <w:link w:val="BallongtextChar"/>
    <w:uiPriority w:val="99"/>
    <w:semiHidden/>
    <w:unhideWhenUsed/>
    <w:rsid w:val="00C958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styleId="Hyperlnk">
    <w:name w:val="Hyperlink"/>
    <w:basedOn w:val="Standardstycketeckensnitt"/>
    <w:uiPriority w:val="99"/>
    <w:unhideWhenUsed/>
    <w:rsid w:val="008B3941"/>
    <w:rPr>
      <w:color w:val="0000FF" w:themeColor="hyperlink"/>
      <w:u w:val="single"/>
    </w:rPr>
  </w:style>
  <w:style w:type="paragraph" w:styleId="Kommentarer">
    <w:name w:val="annotation text"/>
    <w:link w:val="KommentarerChar"/>
    <w:uiPriority w:val="99"/>
    <w:semiHidden/>
    <w:rsid w:val="00D75CF4"/>
    <w:pPr>
      <w:spacing w:after="0" w:line="290" w:lineRule="atLeast"/>
    </w:pPr>
    <w:rPr>
      <w:rFonts w:ascii="Times New Roman" w:eastAsia="Times New Roman" w:hAnsi="Times New Roman" w:cs="Times New Roman"/>
      <w:sz w:val="16"/>
      <w:szCs w:val="20"/>
      <w:lang w:val="sv-SE" w:eastAsia="sv-SE"/>
    </w:rPr>
  </w:style>
  <w:style w:type="character" w:customStyle="1" w:styleId="KommentarerChar">
    <w:name w:val="Kommentarer Char"/>
    <w:basedOn w:val="Standardstycketeckensnitt"/>
    <w:link w:val="Kommentarer"/>
    <w:uiPriority w:val="99"/>
    <w:semiHidden/>
    <w:rsid w:val="00D75CF4"/>
    <w:rPr>
      <w:rFonts w:ascii="Times New Roman" w:eastAsia="Times New Roman" w:hAnsi="Times New Roman" w:cs="Times New Roman"/>
      <w:sz w:val="16"/>
      <w:szCs w:val="20"/>
      <w:lang w:val="sv-SE" w:eastAsia="sv-SE"/>
    </w:rPr>
  </w:style>
  <w:style w:type="paragraph" w:customStyle="1" w:styleId="Default">
    <w:name w:val="Default"/>
    <w:rsid w:val="00D75CF4"/>
    <w:pPr>
      <w:autoSpaceDE w:val="0"/>
      <w:autoSpaceDN w:val="0"/>
      <w:adjustRightInd w:val="0"/>
      <w:spacing w:after="0" w:line="240" w:lineRule="auto"/>
    </w:pPr>
    <w:rPr>
      <w:rFonts w:ascii="Arial" w:eastAsia="Times New Roman" w:hAnsi="Arial" w:cs="Arial"/>
      <w:color w:val="000000"/>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eljko.kranjec@hyresgastforeningen.se" TargetMode="External"/><Relationship Id="rId4" Type="http://schemas.openxmlformats.org/officeDocument/2006/relationships/settings" Target="settings.xml"/><Relationship Id="rId9" Type="http://schemas.openxmlformats.org/officeDocument/2006/relationships/hyperlink" Target="javascript:__doPostBack('ctl00$ctl00$cphSite$cphMain$userProfileControl$rpProfile$ctl03$ccc$btnCell','')" TargetMode="Externa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1</Pages>
  <Words>312</Words>
  <Characters>1657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Lind</dc:creator>
  <cp:lastModifiedBy>Alexandra Lind</cp:lastModifiedBy>
  <cp:revision>17</cp:revision>
  <cp:lastPrinted>2015-12-21T14:18:00Z</cp:lastPrinted>
  <dcterms:created xsi:type="dcterms:W3CDTF">2015-12-15T12:09:00Z</dcterms:created>
  <dcterms:modified xsi:type="dcterms:W3CDTF">2015-12-21T14:19:00Z</dcterms:modified>
</cp:coreProperties>
</file>