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0CCC" w14:textId="385523FE" w:rsidR="00446590" w:rsidRPr="00604F24" w:rsidRDefault="00ED1A1B" w:rsidP="00446590">
      <w:pPr>
        <w:spacing w:line="400" w:lineRule="exact"/>
        <w:rPr>
          <w:rFonts w:ascii="Century Gothic" w:hAnsi="Century Gothic" w:cs="Arial"/>
          <w:sz w:val="28"/>
          <w:szCs w:val="28"/>
        </w:rPr>
      </w:pPr>
      <w:r w:rsidRPr="00604F24">
        <w:rPr>
          <w:rFonts w:ascii="Century Gothic" w:hAnsi="Century Gothic" w:cs="Arial"/>
          <w:sz w:val="28"/>
          <w:szCs w:val="28"/>
        </w:rPr>
        <w:t>One Q</w:t>
      </w:r>
      <w:r w:rsidR="007931AA" w:rsidRPr="00604F24">
        <w:rPr>
          <w:rFonts w:ascii="Century Gothic" w:hAnsi="Century Gothic" w:cs="Arial"/>
          <w:sz w:val="28"/>
          <w:szCs w:val="28"/>
        </w:rPr>
        <w:t xml:space="preserve"> Technologies transforms secure cloud printing with app for HP </w:t>
      </w:r>
      <w:proofErr w:type="spellStart"/>
      <w:r w:rsidR="007931AA" w:rsidRPr="00604F24">
        <w:rPr>
          <w:rFonts w:ascii="Century Gothic" w:hAnsi="Century Gothic" w:cs="Arial"/>
          <w:sz w:val="28"/>
          <w:szCs w:val="28"/>
        </w:rPr>
        <w:t>Workpath</w:t>
      </w:r>
      <w:proofErr w:type="spellEnd"/>
      <w:r w:rsidR="007931AA" w:rsidRPr="00604F24">
        <w:rPr>
          <w:rFonts w:ascii="Century Gothic" w:hAnsi="Century Gothic" w:cs="Arial"/>
          <w:sz w:val="28"/>
          <w:szCs w:val="28"/>
        </w:rPr>
        <w:t xml:space="preserve"> Ecosystem </w:t>
      </w:r>
    </w:p>
    <w:p w14:paraId="23BCBEF9" w14:textId="77777777" w:rsidR="00692B1E" w:rsidRPr="00604F24" w:rsidRDefault="00692B1E">
      <w:pPr>
        <w:rPr>
          <w:rFonts w:ascii="Century Gothic" w:hAnsi="Century Gothic" w:cs="Arial"/>
          <w:b/>
          <w:sz w:val="20"/>
          <w:szCs w:val="20"/>
        </w:rPr>
      </w:pPr>
    </w:p>
    <w:p w14:paraId="0378014B" w14:textId="72EE6F49" w:rsidR="00D71053" w:rsidRPr="00604F24" w:rsidRDefault="00F61D35"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
          <w:iCs/>
          <w:color w:val="111111"/>
          <w:sz w:val="20"/>
          <w:szCs w:val="20"/>
          <w:lang w:eastAsia="da-DK"/>
        </w:rPr>
        <w:t>Copenhagen</w:t>
      </w:r>
      <w:r w:rsidRPr="003206F4">
        <w:rPr>
          <w:rFonts w:ascii="Century Gothic" w:eastAsia="Times New Roman" w:hAnsi="Century Gothic" w:cs="Arial"/>
          <w:b/>
          <w:iCs/>
          <w:sz w:val="20"/>
          <w:szCs w:val="20"/>
          <w:lang w:eastAsia="da-DK"/>
        </w:rPr>
        <w:t xml:space="preserve">, </w:t>
      </w:r>
      <w:r w:rsidR="003206F4" w:rsidRPr="003206F4">
        <w:rPr>
          <w:rFonts w:ascii="Century Gothic" w:eastAsia="Times New Roman" w:hAnsi="Century Gothic" w:cs="Arial"/>
          <w:b/>
          <w:iCs/>
          <w:sz w:val="20"/>
          <w:szCs w:val="20"/>
          <w:lang w:eastAsia="da-DK"/>
        </w:rPr>
        <w:t>31</w:t>
      </w:r>
      <w:r w:rsidR="003206F4" w:rsidRPr="003206F4">
        <w:rPr>
          <w:rFonts w:ascii="Century Gothic" w:eastAsia="Times New Roman" w:hAnsi="Century Gothic" w:cs="Arial"/>
          <w:b/>
          <w:iCs/>
          <w:sz w:val="20"/>
          <w:szCs w:val="20"/>
          <w:vertAlign w:val="superscript"/>
          <w:lang w:eastAsia="da-DK"/>
        </w:rPr>
        <w:t>st</w:t>
      </w:r>
      <w:r w:rsidR="003206F4" w:rsidRPr="003206F4">
        <w:rPr>
          <w:rFonts w:ascii="Century Gothic" w:eastAsia="Times New Roman" w:hAnsi="Century Gothic" w:cs="Arial"/>
          <w:b/>
          <w:iCs/>
          <w:sz w:val="20"/>
          <w:szCs w:val="20"/>
          <w:lang w:eastAsia="da-DK"/>
        </w:rPr>
        <w:t xml:space="preserve"> of</w:t>
      </w:r>
      <w:r w:rsidR="00446590" w:rsidRPr="003206F4">
        <w:rPr>
          <w:rFonts w:ascii="Century Gothic" w:eastAsia="Times New Roman" w:hAnsi="Century Gothic" w:cs="Arial"/>
          <w:b/>
          <w:iCs/>
          <w:sz w:val="20"/>
          <w:szCs w:val="20"/>
          <w:lang w:eastAsia="da-DK"/>
        </w:rPr>
        <w:t xml:space="preserve"> October </w:t>
      </w:r>
      <w:r w:rsidRPr="003206F4">
        <w:rPr>
          <w:rFonts w:ascii="Century Gothic" w:eastAsia="Times New Roman" w:hAnsi="Century Gothic" w:cs="Arial"/>
          <w:b/>
          <w:iCs/>
          <w:sz w:val="20"/>
          <w:szCs w:val="20"/>
          <w:lang w:eastAsia="da-DK"/>
        </w:rPr>
        <w:t>2019</w:t>
      </w:r>
      <w:r w:rsidR="00446590" w:rsidRPr="003206F4">
        <w:rPr>
          <w:rFonts w:ascii="Century Gothic" w:eastAsia="Times New Roman" w:hAnsi="Century Gothic" w:cs="Arial"/>
          <w:b/>
          <w:iCs/>
          <w:sz w:val="20"/>
          <w:szCs w:val="20"/>
          <w:lang w:eastAsia="da-DK"/>
        </w:rPr>
        <w:t xml:space="preserve"> </w:t>
      </w:r>
      <w:r w:rsidRPr="00604F24">
        <w:rPr>
          <w:rFonts w:ascii="Century Gothic" w:eastAsia="Times New Roman" w:hAnsi="Century Gothic" w:cs="Arial"/>
          <w:bCs/>
          <w:iCs/>
          <w:color w:val="111111"/>
          <w:sz w:val="20"/>
          <w:szCs w:val="20"/>
          <w:lang w:eastAsia="da-DK"/>
        </w:rPr>
        <w:t>–</w:t>
      </w:r>
      <w:r w:rsidR="000B3905" w:rsidRPr="00604F24">
        <w:rPr>
          <w:rFonts w:ascii="Century Gothic" w:eastAsia="Times New Roman" w:hAnsi="Century Gothic" w:cs="Arial"/>
          <w:bCs/>
          <w:iCs/>
          <w:color w:val="111111"/>
          <w:sz w:val="20"/>
          <w:szCs w:val="20"/>
          <w:lang w:eastAsia="da-DK"/>
        </w:rPr>
        <w:t xml:space="preserve"> </w:t>
      </w:r>
      <w:r w:rsidR="00ED1A1B" w:rsidRPr="00604F24">
        <w:rPr>
          <w:rFonts w:ascii="Century Gothic" w:eastAsia="Times New Roman" w:hAnsi="Century Gothic" w:cs="Arial"/>
          <w:bCs/>
          <w:iCs/>
          <w:color w:val="111111"/>
          <w:sz w:val="20"/>
          <w:szCs w:val="20"/>
          <w:lang w:eastAsia="da-DK"/>
        </w:rPr>
        <w:t>Danish software company One Q</w:t>
      </w:r>
      <w:r w:rsidR="00B93D46" w:rsidRPr="00604F24">
        <w:rPr>
          <w:rFonts w:ascii="Century Gothic" w:eastAsia="Times New Roman" w:hAnsi="Century Gothic" w:cs="Arial"/>
          <w:bCs/>
          <w:iCs/>
          <w:color w:val="111111"/>
          <w:sz w:val="20"/>
          <w:szCs w:val="20"/>
          <w:lang w:eastAsia="da-DK"/>
        </w:rPr>
        <w:t xml:space="preserve"> Technologies</w:t>
      </w:r>
      <w:r w:rsidR="00ED1A1B" w:rsidRPr="00604F24">
        <w:rPr>
          <w:rFonts w:ascii="Century Gothic" w:eastAsia="Times New Roman" w:hAnsi="Century Gothic" w:cs="Arial"/>
          <w:bCs/>
          <w:iCs/>
          <w:color w:val="111111"/>
          <w:sz w:val="20"/>
          <w:szCs w:val="20"/>
          <w:lang w:eastAsia="da-DK"/>
        </w:rPr>
        <w:t xml:space="preserve">, </w:t>
      </w:r>
      <w:r w:rsidR="00D71053" w:rsidRPr="00604F24">
        <w:rPr>
          <w:rFonts w:ascii="Century Gothic" w:eastAsia="Times New Roman" w:hAnsi="Century Gothic" w:cs="Arial"/>
          <w:bCs/>
          <w:iCs/>
          <w:color w:val="111111"/>
          <w:sz w:val="20"/>
          <w:szCs w:val="20"/>
          <w:lang w:eastAsia="da-DK"/>
        </w:rPr>
        <w:t xml:space="preserve">which has </w:t>
      </w:r>
      <w:r w:rsidR="00ED1A1B" w:rsidRPr="00604F24">
        <w:rPr>
          <w:rFonts w:ascii="Century Gothic" w:eastAsia="Times New Roman" w:hAnsi="Century Gothic" w:cs="Arial"/>
          <w:bCs/>
          <w:iCs/>
          <w:color w:val="111111"/>
          <w:sz w:val="20"/>
          <w:szCs w:val="20"/>
          <w:lang w:eastAsia="da-DK"/>
        </w:rPr>
        <w:t>offices and partner network</w:t>
      </w:r>
      <w:r w:rsidR="00591D0F" w:rsidRPr="00604F24">
        <w:rPr>
          <w:rFonts w:ascii="Century Gothic" w:eastAsia="Times New Roman" w:hAnsi="Century Gothic" w:cs="Arial"/>
          <w:bCs/>
          <w:iCs/>
          <w:color w:val="111111"/>
          <w:sz w:val="20"/>
          <w:szCs w:val="20"/>
          <w:lang w:eastAsia="da-DK"/>
        </w:rPr>
        <w:t>s</w:t>
      </w:r>
      <w:r w:rsidR="00ED1A1B" w:rsidRPr="00604F24">
        <w:rPr>
          <w:rFonts w:ascii="Century Gothic" w:eastAsia="Times New Roman" w:hAnsi="Century Gothic" w:cs="Arial"/>
          <w:bCs/>
          <w:iCs/>
          <w:color w:val="111111"/>
          <w:sz w:val="20"/>
          <w:szCs w:val="20"/>
          <w:lang w:eastAsia="da-DK"/>
        </w:rPr>
        <w:t xml:space="preserve"> around the world, has </w:t>
      </w:r>
      <w:r w:rsidR="007931AA" w:rsidRPr="00604F24">
        <w:rPr>
          <w:rFonts w:ascii="Century Gothic" w:eastAsia="Times New Roman" w:hAnsi="Century Gothic" w:cs="Arial"/>
          <w:bCs/>
          <w:iCs/>
          <w:color w:val="111111"/>
          <w:sz w:val="20"/>
          <w:szCs w:val="20"/>
          <w:lang w:eastAsia="da-DK"/>
        </w:rPr>
        <w:t xml:space="preserve">developed a secure cloud printing app </w:t>
      </w:r>
      <w:r w:rsidR="00D71053" w:rsidRPr="00604F24">
        <w:rPr>
          <w:rFonts w:ascii="Century Gothic" w:eastAsia="Times New Roman" w:hAnsi="Century Gothic" w:cs="Arial"/>
          <w:bCs/>
          <w:iCs/>
          <w:color w:val="111111"/>
          <w:sz w:val="20"/>
          <w:szCs w:val="20"/>
          <w:lang w:eastAsia="da-DK"/>
        </w:rPr>
        <w:t xml:space="preserve">for the new HP </w:t>
      </w:r>
      <w:proofErr w:type="spellStart"/>
      <w:r w:rsidR="00D71053" w:rsidRPr="00604F24">
        <w:rPr>
          <w:rFonts w:ascii="Century Gothic" w:eastAsia="Times New Roman" w:hAnsi="Century Gothic" w:cs="Arial"/>
          <w:bCs/>
          <w:iCs/>
          <w:color w:val="111111"/>
          <w:sz w:val="20"/>
          <w:szCs w:val="20"/>
          <w:lang w:eastAsia="da-DK"/>
        </w:rPr>
        <w:t>Workpath</w:t>
      </w:r>
      <w:proofErr w:type="spellEnd"/>
      <w:r w:rsidR="00D71053" w:rsidRPr="00604F24">
        <w:rPr>
          <w:rFonts w:ascii="Century Gothic" w:eastAsia="Times New Roman" w:hAnsi="Century Gothic" w:cs="Arial"/>
          <w:bCs/>
          <w:iCs/>
          <w:color w:val="111111"/>
          <w:sz w:val="20"/>
          <w:szCs w:val="20"/>
          <w:lang w:eastAsia="da-DK"/>
        </w:rPr>
        <w:t xml:space="preserve"> platform</w:t>
      </w:r>
      <w:r w:rsidR="00ED1A1B" w:rsidRPr="00604F24">
        <w:rPr>
          <w:rFonts w:ascii="Century Gothic" w:eastAsia="Times New Roman" w:hAnsi="Century Gothic" w:cs="Arial"/>
          <w:bCs/>
          <w:iCs/>
          <w:color w:val="111111"/>
          <w:sz w:val="20"/>
          <w:szCs w:val="20"/>
          <w:lang w:eastAsia="da-DK"/>
        </w:rPr>
        <w:t>.</w:t>
      </w:r>
      <w:r w:rsidR="00106CA3" w:rsidRPr="00604F24">
        <w:rPr>
          <w:rFonts w:ascii="Century Gothic" w:eastAsia="Times New Roman" w:hAnsi="Century Gothic" w:cs="Arial"/>
          <w:bCs/>
          <w:iCs/>
          <w:color w:val="111111"/>
          <w:sz w:val="20"/>
          <w:szCs w:val="20"/>
          <w:lang w:eastAsia="da-DK"/>
        </w:rPr>
        <w:t xml:space="preserve"> </w:t>
      </w:r>
      <w:r w:rsidR="000044AF">
        <w:rPr>
          <w:rFonts w:ascii="Century Gothic" w:eastAsia="Times New Roman" w:hAnsi="Century Gothic" w:cs="Arial"/>
          <w:bCs/>
          <w:iCs/>
          <w:color w:val="111111"/>
          <w:sz w:val="20"/>
          <w:szCs w:val="20"/>
          <w:lang w:eastAsia="da-DK"/>
        </w:rPr>
        <w:t>T</w:t>
      </w:r>
      <w:r w:rsidR="007931AA" w:rsidRPr="00604F24">
        <w:rPr>
          <w:rFonts w:ascii="Century Gothic" w:eastAsia="Times New Roman" w:hAnsi="Century Gothic" w:cs="Arial"/>
          <w:bCs/>
          <w:iCs/>
          <w:color w:val="111111"/>
          <w:sz w:val="20"/>
          <w:szCs w:val="20"/>
          <w:lang w:eastAsia="da-DK"/>
        </w:rPr>
        <w:t xml:space="preserve">he app </w:t>
      </w:r>
      <w:r w:rsidR="000E05F3" w:rsidRPr="00604F24">
        <w:rPr>
          <w:rFonts w:ascii="Century Gothic" w:eastAsia="Times New Roman" w:hAnsi="Century Gothic" w:cs="Arial"/>
          <w:bCs/>
          <w:iCs/>
          <w:color w:val="111111"/>
          <w:sz w:val="20"/>
          <w:szCs w:val="20"/>
          <w:lang w:eastAsia="da-DK"/>
        </w:rPr>
        <w:t xml:space="preserve">is </w:t>
      </w:r>
      <w:r w:rsidR="000044AF">
        <w:rPr>
          <w:rFonts w:ascii="Century Gothic" w:eastAsia="Times New Roman" w:hAnsi="Century Gothic" w:cs="Arial"/>
          <w:bCs/>
          <w:iCs/>
          <w:color w:val="111111"/>
          <w:sz w:val="20"/>
          <w:szCs w:val="20"/>
          <w:lang w:eastAsia="da-DK"/>
        </w:rPr>
        <w:t xml:space="preserve">now </w:t>
      </w:r>
      <w:r w:rsidR="001C6BA4" w:rsidRPr="00604F24">
        <w:rPr>
          <w:rFonts w:ascii="Century Gothic" w:eastAsia="Times New Roman" w:hAnsi="Century Gothic" w:cs="Arial"/>
          <w:bCs/>
          <w:iCs/>
          <w:color w:val="111111"/>
          <w:sz w:val="20"/>
          <w:szCs w:val="20"/>
          <w:lang w:eastAsia="da-DK"/>
        </w:rPr>
        <w:t>a</w:t>
      </w:r>
      <w:r w:rsidR="00D71053" w:rsidRPr="00604F24">
        <w:rPr>
          <w:rFonts w:ascii="Century Gothic" w:eastAsia="Times New Roman" w:hAnsi="Century Gothic" w:cs="Arial"/>
          <w:bCs/>
          <w:iCs/>
          <w:color w:val="111111"/>
          <w:sz w:val="20"/>
          <w:szCs w:val="20"/>
          <w:lang w:eastAsia="da-DK"/>
        </w:rPr>
        <w:t xml:space="preserve">vailable </w:t>
      </w:r>
      <w:r w:rsidR="00604F24" w:rsidRPr="00604F24">
        <w:rPr>
          <w:rFonts w:ascii="Century Gothic" w:eastAsia="Times New Roman" w:hAnsi="Century Gothic" w:cs="Arial"/>
          <w:bCs/>
          <w:iCs/>
          <w:color w:val="111111"/>
          <w:sz w:val="20"/>
          <w:szCs w:val="20"/>
          <w:lang w:eastAsia="da-DK"/>
        </w:rPr>
        <w:t>for</w:t>
      </w:r>
      <w:r w:rsidR="00D71E7E" w:rsidRPr="00604F24">
        <w:rPr>
          <w:rFonts w:ascii="Century Gothic" w:eastAsia="Times New Roman" w:hAnsi="Century Gothic" w:cs="Arial"/>
          <w:bCs/>
          <w:iCs/>
          <w:color w:val="111111"/>
          <w:sz w:val="20"/>
          <w:szCs w:val="20"/>
          <w:lang w:eastAsia="da-DK"/>
        </w:rPr>
        <w:t xml:space="preserve"> download from the HP Command Center</w:t>
      </w:r>
      <w:r w:rsidR="001C6BA4" w:rsidRPr="00604F24">
        <w:rPr>
          <w:rFonts w:ascii="Century Gothic" w:eastAsia="Times New Roman" w:hAnsi="Century Gothic" w:cs="Arial"/>
          <w:bCs/>
          <w:iCs/>
          <w:color w:val="111111"/>
          <w:sz w:val="20"/>
          <w:szCs w:val="20"/>
          <w:lang w:eastAsia="da-DK"/>
        </w:rPr>
        <w:t xml:space="preserve"> and is being showcased across the world in a series of </w:t>
      </w:r>
      <w:r w:rsidR="00D71E7E" w:rsidRPr="00604F24">
        <w:rPr>
          <w:rFonts w:ascii="Century Gothic" w:eastAsia="Times New Roman" w:hAnsi="Century Gothic" w:cs="Arial"/>
          <w:bCs/>
          <w:iCs/>
          <w:color w:val="111111"/>
          <w:sz w:val="20"/>
          <w:szCs w:val="20"/>
          <w:lang w:eastAsia="da-DK"/>
        </w:rPr>
        <w:t xml:space="preserve">partner </w:t>
      </w:r>
      <w:r w:rsidR="001C6BA4" w:rsidRPr="00604F24">
        <w:rPr>
          <w:rFonts w:ascii="Century Gothic" w:eastAsia="Times New Roman" w:hAnsi="Century Gothic" w:cs="Arial"/>
          <w:bCs/>
          <w:iCs/>
          <w:color w:val="111111"/>
          <w:sz w:val="20"/>
          <w:szCs w:val="20"/>
          <w:lang w:eastAsia="da-DK"/>
        </w:rPr>
        <w:t>roadshows from South Africa to Sweden.</w:t>
      </w:r>
      <w:bookmarkStart w:id="0" w:name="_GoBack"/>
      <w:bookmarkEnd w:id="0"/>
    </w:p>
    <w:p w14:paraId="140B65E1" w14:textId="7B5794FC" w:rsidR="00D71053" w:rsidRPr="00604F24" w:rsidRDefault="00D71053" w:rsidP="007464C6">
      <w:pPr>
        <w:spacing w:line="360" w:lineRule="exact"/>
        <w:rPr>
          <w:rFonts w:ascii="Century Gothic" w:eastAsia="Times New Roman" w:hAnsi="Century Gothic" w:cs="Arial"/>
          <w:bCs/>
          <w:iCs/>
          <w:color w:val="111111"/>
          <w:sz w:val="20"/>
          <w:szCs w:val="20"/>
          <w:lang w:eastAsia="da-DK"/>
        </w:rPr>
      </w:pPr>
    </w:p>
    <w:p w14:paraId="56A388B9" w14:textId="29C021D4" w:rsidR="00B93D46" w:rsidRPr="00604F24" w:rsidRDefault="00B93D46" w:rsidP="007464C6">
      <w:pPr>
        <w:spacing w:line="360" w:lineRule="exact"/>
        <w:rPr>
          <w:rFonts w:ascii="Century Gothic" w:eastAsia="Times New Roman" w:hAnsi="Century Gothic" w:cs="Arial"/>
          <w:bCs/>
          <w:iCs/>
          <w:color w:val="111111"/>
          <w:sz w:val="20"/>
          <w:szCs w:val="20"/>
          <w:lang w:eastAsia="da-DK"/>
        </w:rPr>
      </w:pPr>
    </w:p>
    <w:p w14:paraId="6521A38F" w14:textId="1ED274AD" w:rsidR="00F33477" w:rsidRPr="00604F24" w:rsidRDefault="00B93D46"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Martin Engdal is </w:t>
      </w:r>
      <w:r w:rsidR="00F33477" w:rsidRPr="00604F24">
        <w:rPr>
          <w:rFonts w:ascii="Century Gothic" w:eastAsia="Times New Roman" w:hAnsi="Century Gothic" w:cs="Arial"/>
          <w:bCs/>
          <w:iCs/>
          <w:color w:val="111111"/>
          <w:sz w:val="20"/>
          <w:szCs w:val="20"/>
          <w:lang w:eastAsia="da-DK"/>
        </w:rPr>
        <w:t>CEO at One Q</w:t>
      </w:r>
      <w:r w:rsidR="00433DE8" w:rsidRPr="00604F24">
        <w:rPr>
          <w:rFonts w:ascii="Century Gothic" w:eastAsia="Times New Roman" w:hAnsi="Century Gothic" w:cs="Arial"/>
          <w:bCs/>
          <w:iCs/>
          <w:color w:val="111111"/>
          <w:sz w:val="20"/>
          <w:szCs w:val="20"/>
          <w:lang w:eastAsia="da-DK"/>
        </w:rPr>
        <w:t xml:space="preserve"> Technologies</w:t>
      </w:r>
      <w:r w:rsidR="00F33477" w:rsidRPr="00604F24">
        <w:rPr>
          <w:rFonts w:ascii="Century Gothic" w:eastAsia="Times New Roman" w:hAnsi="Century Gothic" w:cs="Arial"/>
          <w:bCs/>
          <w:iCs/>
          <w:color w:val="111111"/>
          <w:sz w:val="20"/>
          <w:szCs w:val="20"/>
          <w:lang w:eastAsia="da-DK"/>
        </w:rPr>
        <w:t>, and says his company is offering HP channel partners the opportunity to disrupt the world of print management and transform the way they do business</w:t>
      </w:r>
      <w:r w:rsidR="00604F24" w:rsidRPr="00604F24">
        <w:rPr>
          <w:rFonts w:ascii="Century Gothic" w:eastAsia="Times New Roman" w:hAnsi="Century Gothic" w:cs="Arial"/>
          <w:bCs/>
          <w:iCs/>
          <w:color w:val="111111"/>
          <w:sz w:val="20"/>
          <w:szCs w:val="20"/>
          <w:lang w:eastAsia="da-DK"/>
        </w:rPr>
        <w:t>, by offering new profitable revenue streams.</w:t>
      </w:r>
      <w:r w:rsidR="00F33477" w:rsidRPr="00604F24">
        <w:rPr>
          <w:rFonts w:ascii="Century Gothic" w:eastAsia="Times New Roman" w:hAnsi="Century Gothic" w:cs="Arial"/>
          <w:bCs/>
          <w:iCs/>
          <w:color w:val="111111"/>
          <w:sz w:val="20"/>
          <w:szCs w:val="20"/>
          <w:lang w:eastAsia="da-DK"/>
        </w:rPr>
        <w:t xml:space="preserve"> “This is a </w:t>
      </w:r>
      <w:r w:rsidRPr="00604F24">
        <w:rPr>
          <w:rFonts w:ascii="Century Gothic" w:eastAsia="Times New Roman" w:hAnsi="Century Gothic" w:cs="Arial"/>
          <w:bCs/>
          <w:iCs/>
          <w:color w:val="111111"/>
          <w:sz w:val="20"/>
          <w:szCs w:val="20"/>
          <w:lang w:eastAsia="da-DK"/>
        </w:rPr>
        <w:t>totally new way to deliver secure workflows</w:t>
      </w:r>
      <w:r w:rsidR="00541809" w:rsidRPr="00604F24">
        <w:rPr>
          <w:rFonts w:ascii="Century Gothic" w:eastAsia="Times New Roman" w:hAnsi="Century Gothic" w:cs="Arial"/>
          <w:bCs/>
          <w:iCs/>
          <w:color w:val="111111"/>
          <w:sz w:val="20"/>
          <w:szCs w:val="20"/>
          <w:lang w:eastAsia="da-DK"/>
        </w:rPr>
        <w:t xml:space="preserve"> for cloud printing</w:t>
      </w:r>
      <w:r w:rsidR="00F33477" w:rsidRPr="00604F24">
        <w:rPr>
          <w:rFonts w:ascii="Century Gothic" w:eastAsia="Times New Roman" w:hAnsi="Century Gothic" w:cs="Arial"/>
          <w:bCs/>
          <w:iCs/>
          <w:color w:val="111111"/>
          <w:sz w:val="20"/>
          <w:szCs w:val="20"/>
          <w:lang w:eastAsia="da-DK"/>
        </w:rPr>
        <w:t xml:space="preserve">. </w:t>
      </w:r>
      <w:r w:rsidR="00541809" w:rsidRPr="00604F24">
        <w:rPr>
          <w:rFonts w:ascii="Century Gothic" w:eastAsia="Times New Roman" w:hAnsi="Century Gothic" w:cs="Arial"/>
          <w:bCs/>
          <w:iCs/>
          <w:color w:val="111111"/>
          <w:sz w:val="20"/>
          <w:szCs w:val="20"/>
          <w:lang w:eastAsia="da-DK"/>
        </w:rPr>
        <w:t xml:space="preserve">The solution is highly attractive to both partners and end users. The One Q App for HP </w:t>
      </w:r>
      <w:proofErr w:type="spellStart"/>
      <w:r w:rsidR="00541809" w:rsidRPr="00604F24">
        <w:rPr>
          <w:rFonts w:ascii="Century Gothic" w:eastAsia="Times New Roman" w:hAnsi="Century Gothic" w:cs="Arial"/>
          <w:bCs/>
          <w:iCs/>
          <w:color w:val="111111"/>
          <w:sz w:val="20"/>
          <w:szCs w:val="20"/>
          <w:lang w:eastAsia="da-DK"/>
        </w:rPr>
        <w:t>Workpath</w:t>
      </w:r>
      <w:proofErr w:type="spellEnd"/>
      <w:r w:rsidR="00541809" w:rsidRPr="00604F24">
        <w:rPr>
          <w:rFonts w:ascii="Century Gothic" w:eastAsia="Times New Roman" w:hAnsi="Century Gothic" w:cs="Arial"/>
          <w:bCs/>
          <w:iCs/>
          <w:color w:val="111111"/>
          <w:sz w:val="20"/>
          <w:szCs w:val="20"/>
          <w:lang w:eastAsia="da-DK"/>
        </w:rPr>
        <w:t xml:space="preserve"> enables channel partners to wrap up our app as a service and move secure print expenditure from a CAPEX to an OPEX, which aligns more closely with the preferences of end users. It really opens up the market for secure print solutions in the SMB segment.”  </w:t>
      </w:r>
    </w:p>
    <w:p w14:paraId="6B91C762" w14:textId="77777777" w:rsidR="00F33477" w:rsidRPr="00604F24" w:rsidRDefault="00F33477" w:rsidP="007464C6">
      <w:pPr>
        <w:spacing w:line="360" w:lineRule="exact"/>
        <w:rPr>
          <w:rFonts w:ascii="Century Gothic" w:eastAsia="Times New Roman" w:hAnsi="Century Gothic" w:cs="Arial"/>
          <w:bCs/>
          <w:iCs/>
          <w:color w:val="111111"/>
          <w:sz w:val="20"/>
          <w:szCs w:val="20"/>
          <w:lang w:eastAsia="da-DK"/>
        </w:rPr>
      </w:pPr>
    </w:p>
    <w:p w14:paraId="453AEC4A" w14:textId="035157D0" w:rsidR="00B93D46" w:rsidRDefault="00F33477"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“But there is also major appeal for </w:t>
      </w:r>
      <w:r w:rsidR="00D71E7E" w:rsidRPr="00604F24">
        <w:rPr>
          <w:rFonts w:ascii="Century Gothic" w:eastAsia="Times New Roman" w:hAnsi="Century Gothic" w:cs="Arial"/>
          <w:bCs/>
          <w:iCs/>
          <w:color w:val="111111"/>
          <w:sz w:val="20"/>
          <w:szCs w:val="20"/>
          <w:lang w:eastAsia="da-DK"/>
        </w:rPr>
        <w:t xml:space="preserve">solutions </w:t>
      </w:r>
      <w:r w:rsidRPr="00604F24">
        <w:rPr>
          <w:rFonts w:ascii="Century Gothic" w:eastAsia="Times New Roman" w:hAnsi="Century Gothic" w:cs="Arial"/>
          <w:bCs/>
          <w:iCs/>
          <w:color w:val="111111"/>
          <w:sz w:val="20"/>
          <w:szCs w:val="20"/>
          <w:lang w:eastAsia="da-DK"/>
        </w:rPr>
        <w:t>partners</w:t>
      </w:r>
      <w:r w:rsidR="008C51B0" w:rsidRPr="00604F24">
        <w:rPr>
          <w:rFonts w:ascii="Century Gothic" w:eastAsia="Times New Roman" w:hAnsi="Century Gothic" w:cs="Arial"/>
          <w:bCs/>
          <w:iCs/>
          <w:color w:val="111111"/>
          <w:sz w:val="20"/>
          <w:szCs w:val="20"/>
          <w:lang w:eastAsia="da-DK"/>
        </w:rPr>
        <w:t xml:space="preserve"> themselves</w:t>
      </w:r>
      <w:r w:rsidRPr="00604F24">
        <w:rPr>
          <w:rFonts w:ascii="Century Gothic" w:eastAsia="Times New Roman" w:hAnsi="Century Gothic" w:cs="Arial"/>
          <w:bCs/>
          <w:iCs/>
          <w:color w:val="111111"/>
          <w:sz w:val="20"/>
          <w:szCs w:val="20"/>
          <w:lang w:eastAsia="da-DK"/>
        </w:rPr>
        <w:t xml:space="preserve">. Now, </w:t>
      </w:r>
      <w:r w:rsidR="00D71E7E" w:rsidRPr="00604F24">
        <w:rPr>
          <w:rFonts w:ascii="Century Gothic" w:eastAsia="Times New Roman" w:hAnsi="Century Gothic" w:cs="Arial"/>
          <w:bCs/>
          <w:iCs/>
          <w:color w:val="111111"/>
          <w:sz w:val="20"/>
          <w:szCs w:val="20"/>
          <w:lang w:eastAsia="da-DK"/>
        </w:rPr>
        <w:t>because our app</w:t>
      </w:r>
      <w:r w:rsidRPr="00604F24">
        <w:rPr>
          <w:rFonts w:ascii="Century Gothic" w:eastAsia="Times New Roman" w:hAnsi="Century Gothic" w:cs="Arial"/>
          <w:bCs/>
          <w:iCs/>
          <w:color w:val="111111"/>
          <w:sz w:val="20"/>
          <w:szCs w:val="20"/>
          <w:lang w:eastAsia="da-DK"/>
        </w:rPr>
        <w:t xml:space="preserve"> dramatically slash</w:t>
      </w:r>
      <w:r w:rsidR="00D71E7E" w:rsidRPr="00604F24">
        <w:rPr>
          <w:rFonts w:ascii="Century Gothic" w:eastAsia="Times New Roman" w:hAnsi="Century Gothic" w:cs="Arial"/>
          <w:bCs/>
          <w:iCs/>
          <w:color w:val="111111"/>
          <w:sz w:val="20"/>
          <w:szCs w:val="20"/>
          <w:lang w:eastAsia="da-DK"/>
        </w:rPr>
        <w:t>es</w:t>
      </w:r>
      <w:r w:rsidRPr="00604F24">
        <w:rPr>
          <w:rFonts w:ascii="Century Gothic" w:eastAsia="Times New Roman" w:hAnsi="Century Gothic" w:cs="Arial"/>
          <w:bCs/>
          <w:iCs/>
          <w:color w:val="111111"/>
          <w:sz w:val="20"/>
          <w:szCs w:val="20"/>
          <w:lang w:eastAsia="da-DK"/>
        </w:rPr>
        <w:t xml:space="preserve"> fleet deployment time, costs are significantly reduced. With shorter sales lead </w:t>
      </w:r>
      <w:r w:rsidR="00604F24" w:rsidRPr="00604F24">
        <w:rPr>
          <w:rFonts w:ascii="Century Gothic" w:eastAsia="Times New Roman" w:hAnsi="Century Gothic" w:cs="Arial"/>
          <w:bCs/>
          <w:iCs/>
          <w:color w:val="111111"/>
          <w:sz w:val="20"/>
          <w:szCs w:val="20"/>
          <w:lang w:eastAsia="da-DK"/>
        </w:rPr>
        <w:t>times and</w:t>
      </w:r>
      <w:r w:rsidRPr="00604F24">
        <w:rPr>
          <w:rFonts w:ascii="Century Gothic" w:eastAsia="Times New Roman" w:hAnsi="Century Gothic" w:cs="Arial"/>
          <w:bCs/>
          <w:iCs/>
          <w:color w:val="111111"/>
          <w:sz w:val="20"/>
          <w:szCs w:val="20"/>
          <w:lang w:eastAsia="da-DK"/>
        </w:rPr>
        <w:t xml:space="preserve"> pay-as-you-go licensing delivering a</w:t>
      </w:r>
      <w:r w:rsidR="00604F24" w:rsidRPr="00604F24">
        <w:rPr>
          <w:rFonts w:ascii="Century Gothic" w:eastAsia="Times New Roman" w:hAnsi="Century Gothic" w:cs="Arial"/>
          <w:bCs/>
          <w:iCs/>
          <w:color w:val="111111"/>
          <w:sz w:val="20"/>
          <w:szCs w:val="20"/>
          <w:lang w:eastAsia="da-DK"/>
        </w:rPr>
        <w:t xml:space="preserve"> steady,</w:t>
      </w:r>
      <w:r w:rsidRPr="00604F24">
        <w:rPr>
          <w:rFonts w:ascii="Century Gothic" w:eastAsia="Times New Roman" w:hAnsi="Century Gothic" w:cs="Arial"/>
          <w:bCs/>
          <w:iCs/>
          <w:color w:val="111111"/>
          <w:sz w:val="20"/>
          <w:szCs w:val="20"/>
          <w:lang w:eastAsia="da-DK"/>
        </w:rPr>
        <w:t xml:space="preserve"> monthly revenue stream, the app will enhance partners’ </w:t>
      </w:r>
      <w:r w:rsidR="00604F24" w:rsidRPr="00604F24">
        <w:rPr>
          <w:rFonts w:ascii="Century Gothic" w:eastAsia="Times New Roman" w:hAnsi="Century Gothic" w:cs="Arial"/>
          <w:bCs/>
          <w:iCs/>
          <w:color w:val="111111"/>
          <w:sz w:val="20"/>
          <w:szCs w:val="20"/>
          <w:lang w:eastAsia="da-DK"/>
        </w:rPr>
        <w:t>profitability</w:t>
      </w:r>
      <w:r w:rsidRPr="00604F24">
        <w:rPr>
          <w:rFonts w:ascii="Century Gothic" w:eastAsia="Times New Roman" w:hAnsi="Century Gothic" w:cs="Arial"/>
          <w:bCs/>
          <w:iCs/>
          <w:color w:val="111111"/>
          <w:sz w:val="20"/>
          <w:szCs w:val="20"/>
          <w:lang w:eastAsia="da-DK"/>
        </w:rPr>
        <w:t xml:space="preserve"> too. </w:t>
      </w:r>
      <w:r w:rsidR="00604F24" w:rsidRPr="00604F24">
        <w:rPr>
          <w:rFonts w:ascii="Century Gothic" w:hAnsi="Century Gothic"/>
          <w:sz w:val="20"/>
          <w:szCs w:val="20"/>
        </w:rPr>
        <w:t>Our app will have a significant positive financial impact for partners, while at the same time be providing a real business benefits for the customers</w:t>
      </w:r>
      <w:r w:rsidRPr="00604F24">
        <w:rPr>
          <w:rFonts w:ascii="Century Gothic" w:eastAsia="Times New Roman" w:hAnsi="Century Gothic" w:cs="Arial"/>
          <w:bCs/>
          <w:iCs/>
          <w:color w:val="111111"/>
          <w:sz w:val="20"/>
          <w:szCs w:val="20"/>
          <w:lang w:eastAsia="da-DK"/>
        </w:rPr>
        <w:t>.”</w:t>
      </w:r>
    </w:p>
    <w:p w14:paraId="62A28A39" w14:textId="109D8760" w:rsidR="000044AF" w:rsidRDefault="000044AF" w:rsidP="007464C6">
      <w:pPr>
        <w:spacing w:line="360" w:lineRule="exact"/>
        <w:rPr>
          <w:rFonts w:ascii="Century Gothic" w:eastAsia="Times New Roman" w:hAnsi="Century Gothic" w:cs="Arial"/>
          <w:bCs/>
          <w:iCs/>
          <w:color w:val="111111"/>
          <w:sz w:val="20"/>
          <w:szCs w:val="20"/>
          <w:lang w:eastAsia="da-DK"/>
        </w:rPr>
      </w:pPr>
    </w:p>
    <w:p w14:paraId="065F301E" w14:textId="54D35E07" w:rsidR="000044AF" w:rsidRPr="00604F24" w:rsidRDefault="000044AF"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According to Paul Birkett, HP’s Director Worldwide Workflow Solutions: “One Q Technologies has been a key innovator and collaborator on the HP </w:t>
      </w:r>
      <w:proofErr w:type="spellStart"/>
      <w:r w:rsidRPr="00604F24">
        <w:rPr>
          <w:rFonts w:ascii="Century Gothic" w:eastAsia="Times New Roman" w:hAnsi="Century Gothic" w:cs="Arial"/>
          <w:bCs/>
          <w:iCs/>
          <w:color w:val="111111"/>
          <w:sz w:val="20"/>
          <w:szCs w:val="20"/>
          <w:lang w:eastAsia="da-DK"/>
        </w:rPr>
        <w:t>Workpath</w:t>
      </w:r>
      <w:proofErr w:type="spellEnd"/>
      <w:r w:rsidRPr="00604F24">
        <w:rPr>
          <w:rFonts w:ascii="Century Gothic" w:eastAsia="Times New Roman" w:hAnsi="Century Gothic" w:cs="Arial"/>
          <w:bCs/>
          <w:iCs/>
          <w:color w:val="111111"/>
          <w:sz w:val="20"/>
          <w:szCs w:val="20"/>
          <w:lang w:eastAsia="da-DK"/>
        </w:rPr>
        <w:t xml:space="preserve"> platform by making it easy to buy, implement and manage their solution for HP resellers and their clients. We are excited to share the One Q App with our partners and their clients over the coming months so they can benefit from simpler, more flexible printing.”</w:t>
      </w:r>
    </w:p>
    <w:p w14:paraId="7578ACB1" w14:textId="77777777" w:rsidR="00B93D46" w:rsidRPr="00604F24" w:rsidRDefault="00B93D46" w:rsidP="007464C6">
      <w:pPr>
        <w:spacing w:line="360" w:lineRule="exact"/>
        <w:rPr>
          <w:rFonts w:ascii="Century Gothic" w:eastAsia="Times New Roman" w:hAnsi="Century Gothic" w:cs="Arial"/>
          <w:bCs/>
          <w:iCs/>
          <w:color w:val="111111"/>
          <w:sz w:val="20"/>
          <w:szCs w:val="20"/>
          <w:lang w:eastAsia="da-DK"/>
        </w:rPr>
      </w:pPr>
    </w:p>
    <w:p w14:paraId="6265097C" w14:textId="2A0A1D5A" w:rsidR="004978CB" w:rsidRPr="00604F24" w:rsidRDefault="001C6BA4"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Key aspects of the new </w:t>
      </w:r>
      <w:r w:rsidR="00FC246F" w:rsidRPr="00604F24">
        <w:rPr>
          <w:rFonts w:ascii="Century Gothic" w:eastAsia="Times New Roman" w:hAnsi="Century Gothic" w:cs="Arial"/>
          <w:bCs/>
          <w:iCs/>
          <w:color w:val="111111"/>
          <w:sz w:val="20"/>
          <w:szCs w:val="20"/>
          <w:lang w:eastAsia="da-DK"/>
        </w:rPr>
        <w:t>One Q A</w:t>
      </w:r>
      <w:r w:rsidRPr="00604F24">
        <w:rPr>
          <w:rFonts w:ascii="Century Gothic" w:eastAsia="Times New Roman" w:hAnsi="Century Gothic" w:cs="Arial"/>
          <w:bCs/>
          <w:iCs/>
          <w:color w:val="111111"/>
          <w:sz w:val="20"/>
          <w:szCs w:val="20"/>
          <w:lang w:eastAsia="da-DK"/>
        </w:rPr>
        <w:t>pp</w:t>
      </w:r>
      <w:r w:rsidR="00FC246F" w:rsidRPr="00604F24">
        <w:rPr>
          <w:rFonts w:ascii="Century Gothic" w:eastAsia="Times New Roman" w:hAnsi="Century Gothic" w:cs="Arial"/>
          <w:bCs/>
          <w:iCs/>
          <w:color w:val="111111"/>
          <w:sz w:val="20"/>
          <w:szCs w:val="20"/>
          <w:lang w:eastAsia="da-DK"/>
        </w:rPr>
        <w:t>s</w:t>
      </w:r>
      <w:r w:rsidRPr="00604F24">
        <w:rPr>
          <w:rFonts w:ascii="Century Gothic" w:eastAsia="Times New Roman" w:hAnsi="Century Gothic" w:cs="Arial"/>
          <w:bCs/>
          <w:iCs/>
          <w:color w:val="111111"/>
          <w:sz w:val="20"/>
          <w:szCs w:val="20"/>
          <w:lang w:eastAsia="da-DK"/>
        </w:rPr>
        <w:t xml:space="preserve"> include:</w:t>
      </w:r>
    </w:p>
    <w:p w14:paraId="1F496860" w14:textId="4D82B297" w:rsidR="00FC246F" w:rsidRPr="00604F24" w:rsidRDefault="00FC246F" w:rsidP="00FC246F">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Easily deployed </w:t>
      </w:r>
      <w:r w:rsidR="006A2988" w:rsidRPr="00604F24">
        <w:rPr>
          <w:rFonts w:ascii="Century Gothic" w:eastAsia="Times New Roman" w:hAnsi="Century Gothic" w:cs="Arial"/>
          <w:bCs/>
          <w:iCs/>
          <w:color w:val="111111"/>
          <w:sz w:val="20"/>
          <w:szCs w:val="20"/>
          <w:lang w:eastAsia="da-DK"/>
        </w:rPr>
        <w:t>across hundreds of devices in minutes from a single console, saving significant engineer time/cost</w:t>
      </w:r>
      <w:r w:rsidRPr="00604F24">
        <w:rPr>
          <w:rFonts w:ascii="Century Gothic" w:eastAsia="Times New Roman" w:hAnsi="Century Gothic" w:cs="Arial"/>
          <w:bCs/>
          <w:iCs/>
          <w:color w:val="111111"/>
          <w:sz w:val="20"/>
          <w:szCs w:val="20"/>
          <w:lang w:eastAsia="da-DK"/>
        </w:rPr>
        <w:t>,</w:t>
      </w:r>
      <w:r w:rsidR="006A2988" w:rsidRPr="00604F24">
        <w:rPr>
          <w:rFonts w:ascii="Century Gothic" w:eastAsia="Times New Roman" w:hAnsi="Century Gothic" w:cs="Arial"/>
          <w:bCs/>
          <w:iCs/>
          <w:color w:val="111111"/>
          <w:sz w:val="20"/>
          <w:szCs w:val="20"/>
          <w:lang w:eastAsia="da-DK"/>
        </w:rPr>
        <w:t xml:space="preserve"> a</w:t>
      </w:r>
      <w:r w:rsidR="00CD4FE1" w:rsidRPr="00604F24">
        <w:rPr>
          <w:rFonts w:ascii="Century Gothic" w:eastAsia="Times New Roman" w:hAnsi="Century Gothic" w:cs="Arial"/>
          <w:bCs/>
          <w:iCs/>
          <w:color w:val="111111"/>
          <w:sz w:val="20"/>
          <w:szCs w:val="20"/>
          <w:lang w:eastAsia="da-DK"/>
        </w:rPr>
        <w:t>s well as minimizing</w:t>
      </w:r>
      <w:r w:rsidRPr="00604F24">
        <w:rPr>
          <w:rFonts w:ascii="Century Gothic" w:eastAsia="Times New Roman" w:hAnsi="Century Gothic" w:cs="Arial"/>
          <w:bCs/>
          <w:iCs/>
          <w:color w:val="111111"/>
          <w:sz w:val="20"/>
          <w:szCs w:val="20"/>
          <w:lang w:eastAsia="da-DK"/>
        </w:rPr>
        <w:t xml:space="preserve"> user disruption.</w:t>
      </w:r>
    </w:p>
    <w:p w14:paraId="6B8D80F2" w14:textId="53CA9F2D" w:rsidR="00FC246F" w:rsidRPr="00604F24" w:rsidRDefault="00FC246F" w:rsidP="00FC246F">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Users never need to think about printer set-up, and there’s no user downtime for deployment, upgrades or when moving printers</w:t>
      </w:r>
    </w:p>
    <w:p w14:paraId="38CE8666" w14:textId="77777777" w:rsidR="006A2988" w:rsidRPr="00604F24" w:rsidRDefault="006A2988" w:rsidP="00FC246F">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Comes with a wide range of highly configurable security options designed to protect information, including </w:t>
      </w:r>
      <w:r w:rsidRPr="00604F24">
        <w:rPr>
          <w:rFonts w:ascii="Century Gothic" w:eastAsia="Times New Roman" w:hAnsi="Century Gothic" w:cs="Arial"/>
          <w:bCs/>
          <w:iCs/>
          <w:sz w:val="20"/>
          <w:szCs w:val="20"/>
          <w:lang w:eastAsia="da-DK"/>
        </w:rPr>
        <w:t xml:space="preserve">SSL/TLS encryption, proximity card </w:t>
      </w:r>
      <w:r w:rsidRPr="00604F24">
        <w:rPr>
          <w:rFonts w:ascii="Century Gothic" w:eastAsia="Times New Roman" w:hAnsi="Century Gothic" w:cs="Arial"/>
          <w:bCs/>
          <w:iCs/>
          <w:color w:val="111111"/>
          <w:sz w:val="20"/>
          <w:szCs w:val="20"/>
          <w:lang w:eastAsia="da-DK"/>
        </w:rPr>
        <w:t xml:space="preserve">user authentication, user </w:t>
      </w:r>
      <w:r w:rsidRPr="00604F24">
        <w:rPr>
          <w:rFonts w:ascii="Century Gothic" w:eastAsia="Times New Roman" w:hAnsi="Century Gothic" w:cs="Arial"/>
          <w:bCs/>
          <w:iCs/>
          <w:color w:val="111111"/>
          <w:sz w:val="20"/>
          <w:szCs w:val="20"/>
          <w:lang w:eastAsia="da-DK"/>
        </w:rPr>
        <w:lastRenderedPageBreak/>
        <w:t xml:space="preserve">accounting, audit trails and much more, which helps the organisation remain data-protection compliant. </w:t>
      </w:r>
    </w:p>
    <w:p w14:paraId="4EDFDF9A" w14:textId="77777777" w:rsidR="006A2988" w:rsidRPr="00604F24" w:rsidRDefault="006A2988" w:rsidP="006A2988">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Offers a very simple, intuitive user interface, which enables users to monitor and manage usage and costs, delivering up to 30% reductions in print costs for paper, ink and power and leading to more eco-friendly printing.</w:t>
      </w:r>
    </w:p>
    <w:p w14:paraId="4FB89711" w14:textId="535F5705" w:rsidR="00F33477" w:rsidRPr="00604F24" w:rsidRDefault="001C6BA4" w:rsidP="00F33477">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100% cloud-base</w:t>
      </w:r>
      <w:r w:rsidR="00B71302" w:rsidRPr="00604F24">
        <w:rPr>
          <w:rFonts w:ascii="Century Gothic" w:eastAsia="Times New Roman" w:hAnsi="Century Gothic" w:cs="Arial"/>
          <w:bCs/>
          <w:iCs/>
          <w:color w:val="111111"/>
          <w:sz w:val="20"/>
          <w:szCs w:val="20"/>
          <w:lang w:eastAsia="da-DK"/>
        </w:rPr>
        <w:t>d</w:t>
      </w:r>
      <w:r w:rsidRPr="00604F24">
        <w:rPr>
          <w:rFonts w:ascii="Century Gothic" w:eastAsia="Times New Roman" w:hAnsi="Century Gothic" w:cs="Arial"/>
          <w:bCs/>
          <w:iCs/>
          <w:color w:val="111111"/>
          <w:sz w:val="20"/>
          <w:szCs w:val="20"/>
          <w:lang w:eastAsia="da-DK"/>
        </w:rPr>
        <w:t xml:space="preserve"> SaaS delivery </w:t>
      </w:r>
      <w:r w:rsidR="00F33477" w:rsidRPr="00604F24">
        <w:rPr>
          <w:rFonts w:ascii="Century Gothic" w:eastAsia="Times New Roman" w:hAnsi="Century Gothic" w:cs="Arial"/>
          <w:bCs/>
          <w:iCs/>
          <w:color w:val="111111"/>
          <w:sz w:val="20"/>
          <w:szCs w:val="20"/>
          <w:lang w:eastAsia="da-DK"/>
        </w:rPr>
        <w:t xml:space="preserve">for secure </w:t>
      </w:r>
      <w:r w:rsidR="0094385F" w:rsidRPr="00604F24">
        <w:rPr>
          <w:rFonts w:ascii="Century Gothic" w:eastAsia="Times New Roman" w:hAnsi="Century Gothic" w:cs="Arial"/>
          <w:bCs/>
          <w:iCs/>
          <w:color w:val="111111"/>
          <w:sz w:val="20"/>
          <w:szCs w:val="20"/>
          <w:lang w:eastAsia="da-DK"/>
        </w:rPr>
        <w:t xml:space="preserve">cloud printing </w:t>
      </w:r>
      <w:r w:rsidR="00F33477" w:rsidRPr="00604F24">
        <w:rPr>
          <w:rFonts w:ascii="Century Gothic" w:eastAsia="Times New Roman" w:hAnsi="Century Gothic" w:cs="Arial"/>
          <w:bCs/>
          <w:iCs/>
          <w:color w:val="111111"/>
          <w:sz w:val="20"/>
          <w:szCs w:val="20"/>
          <w:lang w:eastAsia="da-DK"/>
        </w:rPr>
        <w:t>workflows</w:t>
      </w:r>
      <w:r w:rsidR="00F33477" w:rsidRPr="00604F24">
        <w:rPr>
          <w:rFonts w:ascii="Century Gothic" w:hAnsi="Century Gothic" w:cs="Calibri"/>
          <w:sz w:val="20"/>
          <w:szCs w:val="20"/>
        </w:rPr>
        <w:t xml:space="preserve"> </w:t>
      </w:r>
      <w:r w:rsidR="00F33477" w:rsidRPr="00604F24">
        <w:rPr>
          <w:rFonts w:ascii="Century Gothic" w:eastAsia="Times New Roman" w:hAnsi="Century Gothic" w:cs="Arial"/>
          <w:bCs/>
          <w:iCs/>
          <w:color w:val="111111"/>
          <w:sz w:val="20"/>
          <w:szCs w:val="20"/>
          <w:lang w:eastAsia="da-DK"/>
        </w:rPr>
        <w:t>offering mobile-like experiences that simplify each printing experience.</w:t>
      </w:r>
    </w:p>
    <w:p w14:paraId="11B3A6A1" w14:textId="3613C081" w:rsidR="000B5486" w:rsidRPr="00604F24" w:rsidRDefault="00B71302" w:rsidP="00B71302">
      <w:pPr>
        <w:pStyle w:val="Listeafsnit"/>
        <w:numPr>
          <w:ilvl w:val="0"/>
          <w:numId w:val="3"/>
        </w:num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Pay-as-you-go licensing means no up-front costs and </w:t>
      </w:r>
      <w:r w:rsidR="00B62D2F" w:rsidRPr="00604F24">
        <w:rPr>
          <w:rFonts w:ascii="Century Gothic" w:eastAsia="Times New Roman" w:hAnsi="Century Gothic" w:cs="Arial"/>
          <w:bCs/>
          <w:iCs/>
          <w:color w:val="111111"/>
          <w:sz w:val="20"/>
          <w:szCs w:val="20"/>
          <w:lang w:eastAsia="da-DK"/>
        </w:rPr>
        <w:t xml:space="preserve">removes the barrier to entry for </w:t>
      </w:r>
      <w:r w:rsidR="0094385F" w:rsidRPr="00604F24">
        <w:rPr>
          <w:rFonts w:ascii="Century Gothic" w:eastAsia="Times New Roman" w:hAnsi="Century Gothic" w:cs="Arial"/>
          <w:bCs/>
          <w:iCs/>
          <w:color w:val="111111"/>
          <w:sz w:val="20"/>
          <w:szCs w:val="20"/>
          <w:lang w:eastAsia="da-DK"/>
        </w:rPr>
        <w:t xml:space="preserve">small businesses. </w:t>
      </w:r>
      <w:r w:rsidRPr="00604F24">
        <w:rPr>
          <w:rFonts w:ascii="Century Gothic" w:eastAsia="Times New Roman" w:hAnsi="Century Gothic" w:cs="Arial"/>
          <w:bCs/>
          <w:iCs/>
          <w:color w:val="111111"/>
          <w:sz w:val="20"/>
          <w:szCs w:val="20"/>
          <w:lang w:eastAsia="da-DK"/>
        </w:rPr>
        <w:t xml:space="preserve"> </w:t>
      </w:r>
    </w:p>
    <w:p w14:paraId="40E0CEEA" w14:textId="67B8792E" w:rsidR="00B53528" w:rsidRPr="00604F24" w:rsidRDefault="00B53528" w:rsidP="00B53528">
      <w:pPr>
        <w:pStyle w:val="Listeafsnit"/>
        <w:numPr>
          <w:ilvl w:val="0"/>
          <w:numId w:val="2"/>
        </w:numPr>
        <w:spacing w:line="360" w:lineRule="exact"/>
        <w:contextualSpacing w:val="0"/>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Straightforward handling of </w:t>
      </w:r>
      <w:r w:rsidR="0094385F" w:rsidRPr="00604F24">
        <w:rPr>
          <w:rFonts w:ascii="Century Gothic" w:eastAsia="Times New Roman" w:hAnsi="Century Gothic" w:cs="Arial"/>
          <w:bCs/>
          <w:iCs/>
          <w:color w:val="111111"/>
          <w:sz w:val="20"/>
          <w:szCs w:val="20"/>
          <w:lang w:eastAsia="da-DK"/>
        </w:rPr>
        <w:t xml:space="preserve">BYOD </w:t>
      </w:r>
      <w:r w:rsidRPr="00604F24">
        <w:rPr>
          <w:rFonts w:ascii="Century Gothic" w:eastAsia="Times New Roman" w:hAnsi="Century Gothic" w:cs="Arial"/>
          <w:bCs/>
          <w:iCs/>
          <w:color w:val="111111"/>
          <w:sz w:val="20"/>
          <w:szCs w:val="20"/>
          <w:lang w:eastAsia="da-DK"/>
        </w:rPr>
        <w:t>printing via mobile and other devices</w:t>
      </w:r>
      <w:r w:rsidR="0094385F" w:rsidRPr="00604F24">
        <w:rPr>
          <w:rFonts w:ascii="Century Gothic" w:eastAsia="Times New Roman" w:hAnsi="Century Gothic" w:cs="Arial"/>
          <w:bCs/>
          <w:iCs/>
          <w:color w:val="111111"/>
          <w:sz w:val="20"/>
          <w:szCs w:val="20"/>
          <w:lang w:eastAsia="da-DK"/>
        </w:rPr>
        <w:t>.</w:t>
      </w:r>
    </w:p>
    <w:p w14:paraId="6FE064A2" w14:textId="2B0DD0EC" w:rsidR="000B5486" w:rsidRPr="00604F24" w:rsidRDefault="000B5486" w:rsidP="000B5486">
      <w:pPr>
        <w:pStyle w:val="Listeafsnit"/>
        <w:numPr>
          <w:ilvl w:val="0"/>
          <w:numId w:val="2"/>
        </w:numPr>
        <w:spacing w:line="360" w:lineRule="exact"/>
        <w:contextualSpacing w:val="0"/>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Works seamlessly across the HP </w:t>
      </w:r>
      <w:proofErr w:type="spellStart"/>
      <w:r w:rsidRPr="00604F24">
        <w:rPr>
          <w:rFonts w:ascii="Century Gothic" w:eastAsia="Times New Roman" w:hAnsi="Century Gothic" w:cs="Arial"/>
          <w:bCs/>
          <w:iCs/>
          <w:color w:val="111111"/>
          <w:sz w:val="20"/>
          <w:szCs w:val="20"/>
          <w:lang w:eastAsia="da-DK"/>
        </w:rPr>
        <w:t>Workpath</w:t>
      </w:r>
      <w:proofErr w:type="spellEnd"/>
      <w:r w:rsidRPr="00604F24">
        <w:rPr>
          <w:rFonts w:ascii="Century Gothic" w:eastAsia="Times New Roman" w:hAnsi="Century Gothic" w:cs="Arial"/>
          <w:bCs/>
          <w:iCs/>
          <w:color w:val="111111"/>
          <w:sz w:val="20"/>
          <w:szCs w:val="20"/>
          <w:lang w:eastAsia="da-DK"/>
        </w:rPr>
        <w:t xml:space="preserve"> ecosystem, integrating with other apps via a single sign-on</w:t>
      </w:r>
      <w:r w:rsidR="0094385F" w:rsidRPr="00604F24">
        <w:rPr>
          <w:rFonts w:ascii="Century Gothic" w:eastAsia="Times New Roman" w:hAnsi="Century Gothic" w:cs="Arial"/>
          <w:bCs/>
          <w:iCs/>
          <w:color w:val="111111"/>
          <w:sz w:val="20"/>
          <w:szCs w:val="20"/>
          <w:lang w:eastAsia="da-DK"/>
        </w:rPr>
        <w:t>.</w:t>
      </w:r>
    </w:p>
    <w:p w14:paraId="72796BE3" w14:textId="66A8EC73" w:rsidR="000B5486" w:rsidRPr="00604F24" w:rsidRDefault="000B5486" w:rsidP="000B5486">
      <w:pPr>
        <w:pStyle w:val="Listeafsnit"/>
        <w:numPr>
          <w:ilvl w:val="0"/>
          <w:numId w:val="2"/>
        </w:numPr>
        <w:spacing w:line="360" w:lineRule="exact"/>
        <w:contextualSpacing w:val="0"/>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Easy integration with One Q software on any non-HP printers within the fleet</w:t>
      </w:r>
      <w:r w:rsidR="00B62D2F" w:rsidRPr="00604F24">
        <w:rPr>
          <w:rFonts w:ascii="Century Gothic" w:eastAsia="Times New Roman" w:hAnsi="Century Gothic" w:cs="Arial"/>
          <w:bCs/>
          <w:iCs/>
          <w:color w:val="111111"/>
          <w:sz w:val="20"/>
          <w:szCs w:val="20"/>
          <w:lang w:eastAsia="da-DK"/>
        </w:rPr>
        <w:t>.</w:t>
      </w:r>
    </w:p>
    <w:p w14:paraId="73595F09" w14:textId="2867C182" w:rsidR="000B5486" w:rsidRPr="00604F24" w:rsidRDefault="000B5486" w:rsidP="000B5486">
      <w:pPr>
        <w:spacing w:line="360" w:lineRule="exact"/>
        <w:ind w:left="360"/>
        <w:rPr>
          <w:rFonts w:ascii="Century Gothic" w:eastAsia="Times New Roman" w:hAnsi="Century Gothic" w:cs="Arial"/>
          <w:bCs/>
          <w:iCs/>
          <w:color w:val="111111"/>
          <w:sz w:val="20"/>
          <w:szCs w:val="20"/>
          <w:lang w:eastAsia="da-DK"/>
        </w:rPr>
      </w:pPr>
    </w:p>
    <w:p w14:paraId="1BA7141D" w14:textId="4BCB14EC" w:rsidR="00604F24" w:rsidRPr="00604F24" w:rsidRDefault="00604F24" w:rsidP="007464C6">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One Q is making it simple and easy for HP partners to sell and support our innovative cloud solutions, by creating an exclusive online HP Partner Zone with all relevant sales, marketing and support resources, as well as a dedicated HP service desk.</w:t>
      </w:r>
    </w:p>
    <w:p w14:paraId="4C0F5721" w14:textId="038E5D17" w:rsidR="00B53528" w:rsidRPr="00604F24" w:rsidRDefault="00B53528" w:rsidP="007464C6">
      <w:pPr>
        <w:spacing w:line="360" w:lineRule="exact"/>
        <w:rPr>
          <w:rFonts w:ascii="Century Gothic" w:eastAsia="Times New Roman" w:hAnsi="Century Gothic" w:cs="Arial"/>
          <w:bCs/>
          <w:iCs/>
          <w:color w:val="111111"/>
          <w:sz w:val="20"/>
          <w:szCs w:val="20"/>
          <w:lang w:eastAsia="da-DK"/>
        </w:rPr>
      </w:pPr>
    </w:p>
    <w:p w14:paraId="6329FF1B" w14:textId="77777777" w:rsidR="0097584E" w:rsidRDefault="00B53528" w:rsidP="0097584E">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The app</w:t>
      </w:r>
      <w:r w:rsidR="002A41BB" w:rsidRPr="00604F24">
        <w:rPr>
          <w:rFonts w:ascii="Century Gothic" w:eastAsia="Times New Roman" w:hAnsi="Century Gothic" w:cs="Arial"/>
          <w:bCs/>
          <w:iCs/>
          <w:color w:val="111111"/>
          <w:sz w:val="20"/>
          <w:szCs w:val="20"/>
          <w:lang w:eastAsia="da-DK"/>
        </w:rPr>
        <w:t xml:space="preserve"> will be </w:t>
      </w:r>
      <w:r w:rsidR="006341E7" w:rsidRPr="00604F24">
        <w:rPr>
          <w:rFonts w:ascii="Century Gothic" w:eastAsia="Times New Roman" w:hAnsi="Century Gothic" w:cs="Arial"/>
          <w:bCs/>
          <w:iCs/>
          <w:color w:val="111111"/>
          <w:sz w:val="20"/>
          <w:szCs w:val="20"/>
          <w:lang w:eastAsia="da-DK"/>
        </w:rPr>
        <w:t xml:space="preserve">available </w:t>
      </w:r>
      <w:r w:rsidR="0094385F" w:rsidRPr="00604F24">
        <w:rPr>
          <w:rFonts w:ascii="Century Gothic" w:eastAsia="Times New Roman" w:hAnsi="Century Gothic" w:cs="Arial"/>
          <w:bCs/>
          <w:iCs/>
          <w:color w:val="111111"/>
          <w:sz w:val="20"/>
          <w:szCs w:val="20"/>
          <w:lang w:eastAsia="da-DK"/>
        </w:rPr>
        <w:t xml:space="preserve">with </w:t>
      </w:r>
      <w:r w:rsidR="007204C7" w:rsidRPr="00604F24">
        <w:rPr>
          <w:rFonts w:ascii="Century Gothic" w:eastAsia="Times New Roman" w:hAnsi="Century Gothic" w:cs="Arial"/>
          <w:bCs/>
          <w:iCs/>
          <w:color w:val="111111"/>
          <w:sz w:val="20"/>
          <w:szCs w:val="20"/>
          <w:lang w:eastAsia="da-DK"/>
        </w:rPr>
        <w:t xml:space="preserve">60 days of free trial for </w:t>
      </w:r>
      <w:r w:rsidR="0097584E">
        <w:rPr>
          <w:rFonts w:ascii="Century Gothic" w:eastAsia="Times New Roman" w:hAnsi="Century Gothic" w:cs="Arial"/>
          <w:bCs/>
          <w:iCs/>
          <w:color w:val="111111"/>
          <w:sz w:val="20"/>
          <w:szCs w:val="20"/>
          <w:lang w:eastAsia="da-DK"/>
        </w:rPr>
        <w:t xml:space="preserve">HP </w:t>
      </w:r>
      <w:r w:rsidR="007204C7" w:rsidRPr="00604F24">
        <w:rPr>
          <w:rFonts w:ascii="Century Gothic" w:eastAsia="Times New Roman" w:hAnsi="Century Gothic" w:cs="Arial"/>
          <w:bCs/>
          <w:iCs/>
          <w:color w:val="111111"/>
          <w:sz w:val="20"/>
          <w:szCs w:val="20"/>
          <w:lang w:eastAsia="da-DK"/>
        </w:rPr>
        <w:t xml:space="preserve">partners and </w:t>
      </w:r>
      <w:r w:rsidR="0094385F" w:rsidRPr="00604F24">
        <w:rPr>
          <w:rFonts w:ascii="Century Gothic" w:eastAsia="Times New Roman" w:hAnsi="Century Gothic" w:cs="Arial"/>
          <w:bCs/>
          <w:iCs/>
          <w:color w:val="111111"/>
          <w:sz w:val="20"/>
          <w:szCs w:val="20"/>
          <w:lang w:eastAsia="da-DK"/>
        </w:rPr>
        <w:t>90 days of free trial for end customer</w:t>
      </w:r>
      <w:r w:rsidR="007204C7" w:rsidRPr="00604F24">
        <w:rPr>
          <w:rFonts w:ascii="Century Gothic" w:eastAsia="Times New Roman" w:hAnsi="Century Gothic" w:cs="Arial"/>
          <w:bCs/>
          <w:iCs/>
          <w:color w:val="111111"/>
          <w:sz w:val="20"/>
          <w:szCs w:val="20"/>
          <w:lang w:eastAsia="da-DK"/>
        </w:rPr>
        <w:t xml:space="preserve">s. </w:t>
      </w:r>
      <w:r w:rsidR="0097584E">
        <w:rPr>
          <w:rFonts w:ascii="Century Gothic" w:eastAsia="Times New Roman" w:hAnsi="Century Gothic" w:cs="Arial"/>
          <w:bCs/>
          <w:iCs/>
          <w:color w:val="111111"/>
          <w:sz w:val="20"/>
          <w:szCs w:val="20"/>
          <w:lang w:eastAsia="da-DK"/>
        </w:rPr>
        <w:t xml:space="preserve">Please visit </w:t>
      </w:r>
      <w:proofErr w:type="spellStart"/>
      <w:proofErr w:type="gramStart"/>
      <w:r w:rsidR="0097584E">
        <w:rPr>
          <w:rFonts w:ascii="Century Gothic" w:eastAsia="Times New Roman" w:hAnsi="Century Gothic" w:cs="Arial"/>
          <w:bCs/>
          <w:iCs/>
          <w:color w:val="111111"/>
          <w:sz w:val="20"/>
          <w:szCs w:val="20"/>
          <w:lang w:eastAsia="da-DK"/>
        </w:rPr>
        <w:t>oneq.tech</w:t>
      </w:r>
      <w:proofErr w:type="spellEnd"/>
      <w:proofErr w:type="gramEnd"/>
      <w:r w:rsidR="0097584E">
        <w:rPr>
          <w:rFonts w:ascii="Century Gothic" w:eastAsia="Times New Roman" w:hAnsi="Century Gothic" w:cs="Arial"/>
          <w:bCs/>
          <w:iCs/>
          <w:color w:val="111111"/>
          <w:sz w:val="20"/>
          <w:szCs w:val="20"/>
          <w:lang w:eastAsia="da-DK"/>
        </w:rPr>
        <w:t>/hp-</w:t>
      </w:r>
      <w:proofErr w:type="spellStart"/>
      <w:r w:rsidR="0097584E">
        <w:rPr>
          <w:rFonts w:ascii="Century Gothic" w:eastAsia="Times New Roman" w:hAnsi="Century Gothic" w:cs="Arial"/>
          <w:bCs/>
          <w:iCs/>
          <w:color w:val="111111"/>
          <w:sz w:val="20"/>
          <w:szCs w:val="20"/>
          <w:lang w:eastAsia="da-DK"/>
        </w:rPr>
        <w:t>workpath</w:t>
      </w:r>
      <w:proofErr w:type="spellEnd"/>
    </w:p>
    <w:p w14:paraId="60A116D6" w14:textId="3CFD797A" w:rsidR="003B0B86" w:rsidRPr="00604F24" w:rsidRDefault="00603F22" w:rsidP="0097584E">
      <w:pPr>
        <w:spacing w:line="36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br/>
      </w:r>
      <w:r w:rsidR="00C4610C" w:rsidRPr="00604F24">
        <w:rPr>
          <w:rFonts w:ascii="Century Gothic" w:eastAsia="Times New Roman" w:hAnsi="Century Gothic" w:cs="Arial"/>
          <w:bCs/>
          <w:iCs/>
          <w:color w:val="111111"/>
          <w:sz w:val="20"/>
          <w:szCs w:val="20"/>
          <w:lang w:eastAsia="da-DK"/>
        </w:rPr>
        <w:t xml:space="preserve">--- ENDS </w:t>
      </w:r>
      <w:r w:rsidR="005E25B9" w:rsidRPr="00604F24">
        <w:rPr>
          <w:rFonts w:ascii="Century Gothic" w:eastAsia="Times New Roman" w:hAnsi="Century Gothic" w:cs="Arial"/>
          <w:bCs/>
          <w:iCs/>
          <w:color w:val="111111"/>
          <w:sz w:val="20"/>
          <w:szCs w:val="20"/>
          <w:lang w:eastAsia="da-DK"/>
        </w:rPr>
        <w:t>---</w:t>
      </w:r>
    </w:p>
    <w:p w14:paraId="1EF6072E" w14:textId="77777777" w:rsidR="001F6BCD" w:rsidRPr="00604F24" w:rsidRDefault="001F6BCD" w:rsidP="007464C6">
      <w:pPr>
        <w:spacing w:line="360" w:lineRule="exact"/>
        <w:rPr>
          <w:rFonts w:ascii="Century Gothic" w:eastAsia="Times New Roman" w:hAnsi="Century Gothic" w:cs="Arial"/>
          <w:bCs/>
          <w:iCs/>
          <w:color w:val="111111"/>
          <w:sz w:val="20"/>
          <w:szCs w:val="20"/>
          <w:lang w:eastAsia="da-DK"/>
        </w:rPr>
      </w:pPr>
    </w:p>
    <w:p w14:paraId="5F7E37B7" w14:textId="77777777" w:rsidR="001F6BCD" w:rsidRPr="00604F24" w:rsidRDefault="005E25B9" w:rsidP="00A503A6">
      <w:pPr>
        <w:spacing w:line="300" w:lineRule="exact"/>
        <w:rPr>
          <w:rFonts w:ascii="Century Gothic" w:eastAsia="Times New Roman" w:hAnsi="Century Gothic" w:cs="Arial"/>
          <w:b/>
          <w:bCs/>
          <w:iCs/>
          <w:color w:val="111111"/>
          <w:sz w:val="20"/>
          <w:szCs w:val="20"/>
          <w:lang w:eastAsia="da-DK"/>
        </w:rPr>
      </w:pPr>
      <w:r w:rsidRPr="00604F24">
        <w:rPr>
          <w:rFonts w:ascii="Century Gothic" w:eastAsia="Times New Roman" w:hAnsi="Century Gothic" w:cs="Arial"/>
          <w:b/>
          <w:bCs/>
          <w:iCs/>
          <w:color w:val="111111"/>
          <w:sz w:val="20"/>
          <w:szCs w:val="20"/>
          <w:lang w:eastAsia="da-DK"/>
        </w:rPr>
        <w:t>More information</w:t>
      </w:r>
    </w:p>
    <w:p w14:paraId="3BCB8113" w14:textId="77777777" w:rsidR="006E4F12" w:rsidRDefault="005E25B9" w:rsidP="006E4F12">
      <w:pPr>
        <w:spacing w:line="30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Martin Engdal, CEO, One Q</w:t>
      </w:r>
      <w:r w:rsidR="003A5D05" w:rsidRPr="00604F24">
        <w:rPr>
          <w:rFonts w:ascii="Century Gothic" w:eastAsia="Times New Roman" w:hAnsi="Century Gothic" w:cs="Arial"/>
          <w:bCs/>
          <w:iCs/>
          <w:color w:val="111111"/>
          <w:sz w:val="20"/>
          <w:szCs w:val="20"/>
          <w:lang w:eastAsia="da-DK"/>
        </w:rPr>
        <w:tab/>
      </w:r>
      <w:r w:rsidR="006E4F12" w:rsidRPr="006E4F12">
        <w:rPr>
          <w:rFonts w:ascii="Century Gothic" w:eastAsia="Times New Roman" w:hAnsi="Century Gothic" w:cs="Arial"/>
          <w:bCs/>
          <w:iCs/>
          <w:color w:val="111111"/>
          <w:sz w:val="20"/>
          <w:szCs w:val="20"/>
          <w:lang w:eastAsia="da-DK"/>
        </w:rPr>
        <w:t>Paul Birkett, Director Worldwide Workflow Solutions</w:t>
      </w:r>
      <w:r w:rsidR="006E4F12">
        <w:rPr>
          <w:rFonts w:ascii="Century Gothic" w:eastAsia="Times New Roman" w:hAnsi="Century Gothic" w:cs="Arial"/>
          <w:bCs/>
          <w:iCs/>
          <w:color w:val="111111"/>
          <w:sz w:val="20"/>
          <w:szCs w:val="20"/>
          <w:lang w:eastAsia="da-DK"/>
        </w:rPr>
        <w:t xml:space="preserve">, HP </w:t>
      </w:r>
      <w:hyperlink r:id="rId8" w:history="1">
        <w:r w:rsidR="006E4F12" w:rsidRPr="00443570">
          <w:rPr>
            <w:rStyle w:val="Hyperlink"/>
            <w:rFonts w:ascii="Century Gothic" w:eastAsia="Times New Roman" w:hAnsi="Century Gothic" w:cs="Arial"/>
            <w:bCs/>
            <w:iCs/>
            <w:sz w:val="20"/>
            <w:szCs w:val="20"/>
            <w:lang w:eastAsia="da-DK"/>
          </w:rPr>
          <w:t>me@oneq.tech</w:t>
        </w:r>
      </w:hyperlink>
      <w:r w:rsidR="006E4F12">
        <w:rPr>
          <w:rFonts w:ascii="Century Gothic" w:eastAsia="Times New Roman" w:hAnsi="Century Gothic" w:cs="Arial"/>
          <w:bCs/>
          <w:iCs/>
          <w:sz w:val="20"/>
          <w:szCs w:val="20"/>
          <w:lang w:eastAsia="da-DK"/>
        </w:rPr>
        <w:tab/>
      </w:r>
      <w:r w:rsidR="006E4F12">
        <w:rPr>
          <w:rFonts w:ascii="Century Gothic" w:eastAsia="Times New Roman" w:hAnsi="Century Gothic" w:cs="Arial"/>
          <w:bCs/>
          <w:iCs/>
          <w:sz w:val="20"/>
          <w:szCs w:val="20"/>
          <w:lang w:eastAsia="da-DK"/>
        </w:rPr>
        <w:tab/>
      </w:r>
      <w:hyperlink r:id="rId9" w:history="1">
        <w:r w:rsidR="006E4F12" w:rsidRPr="00443570">
          <w:rPr>
            <w:rStyle w:val="Hyperlink"/>
            <w:rFonts w:ascii="Century Gothic" w:eastAsia="Times New Roman" w:hAnsi="Century Gothic" w:cs="Arial"/>
            <w:bCs/>
            <w:iCs/>
            <w:sz w:val="20"/>
            <w:szCs w:val="20"/>
            <w:lang w:eastAsia="da-DK"/>
          </w:rPr>
          <w:t>paul.birkett@hp.com</w:t>
        </w:r>
      </w:hyperlink>
    </w:p>
    <w:p w14:paraId="2805F39B" w14:textId="51D255CF" w:rsidR="00B93E19" w:rsidRPr="00604F24" w:rsidRDefault="005E25B9" w:rsidP="00A503A6">
      <w:pPr>
        <w:spacing w:line="30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+45 24 24 99 16</w:t>
      </w:r>
    </w:p>
    <w:p w14:paraId="53B3D053" w14:textId="77777777" w:rsidR="00B53528" w:rsidRPr="00604F24" w:rsidRDefault="00B53528" w:rsidP="00A503A6">
      <w:pPr>
        <w:spacing w:line="300" w:lineRule="exact"/>
        <w:rPr>
          <w:rFonts w:ascii="Century Gothic" w:eastAsia="Times New Roman" w:hAnsi="Century Gothic" w:cs="Arial"/>
          <w:bCs/>
          <w:iCs/>
          <w:color w:val="111111"/>
          <w:sz w:val="20"/>
          <w:szCs w:val="20"/>
          <w:lang w:eastAsia="da-DK"/>
        </w:rPr>
      </w:pPr>
    </w:p>
    <w:p w14:paraId="075F4319" w14:textId="77777777" w:rsidR="00753677" w:rsidRPr="00604F24" w:rsidRDefault="005E25B9" w:rsidP="00A503A6">
      <w:pPr>
        <w:spacing w:line="300" w:lineRule="exact"/>
        <w:rPr>
          <w:rFonts w:ascii="Century Gothic" w:eastAsia="Times New Roman" w:hAnsi="Century Gothic" w:cs="Arial"/>
          <w:bCs/>
          <w:iCs/>
          <w:color w:val="111111"/>
          <w:sz w:val="20"/>
          <w:szCs w:val="20"/>
          <w:lang w:eastAsia="da-DK"/>
        </w:rPr>
      </w:pPr>
      <w:r w:rsidRPr="00604F24">
        <w:rPr>
          <w:rFonts w:ascii="Century Gothic" w:eastAsia="Times New Roman" w:hAnsi="Century Gothic" w:cs="Arial"/>
          <w:bCs/>
          <w:iCs/>
          <w:color w:val="111111"/>
          <w:sz w:val="20"/>
          <w:szCs w:val="20"/>
          <w:lang w:eastAsia="da-DK"/>
        </w:rPr>
        <w:t xml:space="preserve"> </w:t>
      </w:r>
      <w:r w:rsidR="008637EC" w:rsidRPr="00604F24">
        <w:rPr>
          <w:rFonts w:ascii="Century Gothic" w:eastAsia="Times New Roman" w:hAnsi="Century Gothic" w:cs="Arial"/>
          <w:bCs/>
          <w:iCs/>
          <w:color w:val="111111"/>
          <w:sz w:val="20"/>
          <w:szCs w:val="20"/>
          <w:lang w:eastAsia="da-DK"/>
        </w:rPr>
        <w:t xml:space="preserve"> </w:t>
      </w:r>
    </w:p>
    <w:p w14:paraId="6C9DDBFD" w14:textId="77777777" w:rsidR="003D623C" w:rsidRPr="00604F24" w:rsidRDefault="003D623C" w:rsidP="00A503A6">
      <w:pPr>
        <w:spacing w:line="300" w:lineRule="exact"/>
        <w:rPr>
          <w:rFonts w:ascii="Century Gothic" w:eastAsia="Times New Roman" w:hAnsi="Century Gothic" w:cs="Arial"/>
          <w:bCs/>
          <w:iCs/>
          <w:color w:val="111111"/>
          <w:sz w:val="20"/>
          <w:szCs w:val="20"/>
          <w:lang w:eastAsia="da-DK"/>
        </w:rPr>
      </w:pPr>
    </w:p>
    <w:p w14:paraId="7F0D64CE" w14:textId="77777777" w:rsidR="00753677" w:rsidRPr="00604F24" w:rsidRDefault="005E25B9" w:rsidP="00A503A6">
      <w:pPr>
        <w:spacing w:line="300" w:lineRule="exact"/>
        <w:rPr>
          <w:rFonts w:ascii="Century Gothic" w:eastAsia="Times New Roman" w:hAnsi="Century Gothic" w:cs="Arial"/>
          <w:b/>
          <w:bCs/>
          <w:iCs/>
          <w:color w:val="111111"/>
          <w:sz w:val="20"/>
          <w:szCs w:val="20"/>
          <w:lang w:eastAsia="da-DK"/>
        </w:rPr>
      </w:pPr>
      <w:r w:rsidRPr="00604F24">
        <w:rPr>
          <w:rFonts w:ascii="Century Gothic" w:eastAsia="Times New Roman" w:hAnsi="Century Gothic" w:cs="Arial"/>
          <w:b/>
          <w:bCs/>
          <w:iCs/>
          <w:color w:val="111111"/>
          <w:sz w:val="20"/>
          <w:szCs w:val="20"/>
          <w:lang w:eastAsia="da-DK"/>
        </w:rPr>
        <w:t>Information for editors</w:t>
      </w:r>
    </w:p>
    <w:p w14:paraId="3FE12241" w14:textId="77777777" w:rsidR="00867E57" w:rsidRPr="00604F24" w:rsidRDefault="00867E57" w:rsidP="00A503A6">
      <w:pPr>
        <w:spacing w:line="300" w:lineRule="exact"/>
        <w:rPr>
          <w:rFonts w:ascii="Century Gothic" w:eastAsia="Times New Roman" w:hAnsi="Century Gothic" w:cs="Arial"/>
          <w:b/>
          <w:bCs/>
          <w:iCs/>
          <w:color w:val="111111"/>
          <w:sz w:val="20"/>
          <w:szCs w:val="20"/>
          <w:lang w:eastAsia="da-DK"/>
        </w:rPr>
      </w:pPr>
    </w:p>
    <w:p w14:paraId="761A5063" w14:textId="77777777" w:rsidR="003206F4" w:rsidRPr="003206F4" w:rsidRDefault="005E25B9" w:rsidP="003206F4">
      <w:pPr>
        <w:pStyle w:val="NormalWeb"/>
        <w:spacing w:before="0" w:beforeAutospacing="0" w:line="270" w:lineRule="atLeast"/>
        <w:rPr>
          <w:rFonts w:ascii="Century Gothic" w:hAnsi="Century Gothic" w:cs="Arial"/>
          <w:bCs/>
          <w:iCs/>
          <w:color w:val="111111"/>
          <w:sz w:val="20"/>
          <w:szCs w:val="20"/>
          <w:lang w:val="en-GB"/>
        </w:rPr>
      </w:pPr>
      <w:r w:rsidRPr="003206F4">
        <w:rPr>
          <w:rFonts w:ascii="Century Gothic" w:hAnsi="Century Gothic" w:cs="Arial"/>
          <w:b/>
          <w:bCs/>
          <w:iCs/>
          <w:color w:val="111111"/>
          <w:sz w:val="20"/>
          <w:szCs w:val="20"/>
          <w:lang w:val="en-GB"/>
        </w:rPr>
        <w:t>About One Q</w:t>
      </w:r>
      <w:r w:rsidRPr="003206F4">
        <w:rPr>
          <w:rFonts w:ascii="Century Gothic" w:hAnsi="Century Gothic" w:cs="Arial"/>
          <w:bCs/>
          <w:iCs/>
          <w:color w:val="111111"/>
          <w:sz w:val="20"/>
          <w:szCs w:val="20"/>
          <w:lang w:val="en-GB"/>
        </w:rPr>
        <w:br/>
      </w:r>
      <w:r w:rsidR="003206F4" w:rsidRPr="003206F4">
        <w:rPr>
          <w:rFonts w:ascii="Century Gothic" w:hAnsi="Century Gothic" w:cs="Arial"/>
          <w:bCs/>
          <w:iCs/>
          <w:color w:val="111111"/>
          <w:sz w:val="20"/>
          <w:szCs w:val="20"/>
          <w:lang w:val="en-GB"/>
        </w:rPr>
        <w:t>Against a backdrop of increasingly complex print infrastructure, Danish software company One Q Technologies makes print simpler, cheaper, more secure, more efficient, and easier to use. One Q’s products can be made available as SaaS in the cloud or as an on-site server solution, both with identical functionality and user interfaces. One Q offers platform independence across Windows, Linux, and public, private and hybrid clouds. </w:t>
      </w:r>
    </w:p>
    <w:p w14:paraId="6A8ADD2C" w14:textId="1AB58490" w:rsidR="003206F4" w:rsidRPr="003206F4" w:rsidRDefault="003206F4" w:rsidP="003206F4">
      <w:pPr>
        <w:pStyle w:val="NormalWeb"/>
        <w:spacing w:before="0" w:beforeAutospacing="0" w:line="270" w:lineRule="atLeast"/>
        <w:rPr>
          <w:rFonts w:ascii="Century Gothic" w:hAnsi="Century Gothic" w:cs="Arial"/>
          <w:bCs/>
          <w:iCs/>
          <w:color w:val="111111"/>
          <w:sz w:val="20"/>
          <w:szCs w:val="20"/>
          <w:lang w:val="en-GB"/>
        </w:rPr>
      </w:pPr>
      <w:r w:rsidRPr="003206F4">
        <w:rPr>
          <w:rFonts w:ascii="Century Gothic" w:hAnsi="Century Gothic" w:cs="Arial"/>
          <w:bCs/>
          <w:iCs/>
          <w:color w:val="111111"/>
          <w:sz w:val="20"/>
          <w:szCs w:val="20"/>
          <w:lang w:val="en-GB"/>
        </w:rPr>
        <w:t xml:space="preserve">We sell and offer services to our customers worldwide, through a network of skilled and certified partners across the globe. This is your guarantee of accurate and professional support throughout </w:t>
      </w:r>
      <w:r w:rsidRPr="003206F4">
        <w:rPr>
          <w:rFonts w:ascii="Century Gothic" w:hAnsi="Century Gothic" w:cs="Arial"/>
          <w:bCs/>
          <w:iCs/>
          <w:color w:val="111111"/>
          <w:sz w:val="20"/>
          <w:szCs w:val="20"/>
          <w:lang w:val="en-GB"/>
        </w:rPr>
        <w:lastRenderedPageBreak/>
        <w:t>the whole process, from your first contact with us, to implementing our solution and beyond. Visit our website to find your channel partners and find more information about our solutions: </w:t>
      </w:r>
      <w:hyperlink r:id="rId10" w:history="1">
        <w:proofErr w:type="spellStart"/>
        <w:r w:rsidRPr="003206F4">
          <w:rPr>
            <w:rStyle w:val="Hyperlink"/>
            <w:rFonts w:ascii="Century Gothic" w:hAnsi="Century Gothic" w:cs="Arial"/>
            <w:bCs/>
            <w:iCs/>
            <w:sz w:val="20"/>
            <w:szCs w:val="20"/>
            <w:lang w:val="en-GB"/>
          </w:rPr>
          <w:t>oneq.tech</w:t>
        </w:r>
        <w:proofErr w:type="spellEnd"/>
      </w:hyperlink>
      <w:r w:rsidRPr="003206F4">
        <w:rPr>
          <w:rFonts w:ascii="Century Gothic" w:hAnsi="Century Gothic" w:cs="Arial"/>
          <w:bCs/>
          <w:iCs/>
          <w:color w:val="111111"/>
          <w:sz w:val="20"/>
          <w:szCs w:val="20"/>
          <w:lang w:val="en-GB"/>
        </w:rPr>
        <w:t>. </w:t>
      </w:r>
    </w:p>
    <w:p w14:paraId="74B9449A" w14:textId="2959D3AD" w:rsidR="00692B1E" w:rsidRPr="0097584E" w:rsidRDefault="005E25B9" w:rsidP="00604F24">
      <w:pPr>
        <w:pStyle w:val="NormalWeb"/>
        <w:spacing w:before="0" w:beforeAutospacing="0" w:after="0" w:afterAutospacing="0" w:line="300" w:lineRule="exact"/>
        <w:rPr>
          <w:rFonts w:ascii="Century Gothic" w:hAnsi="Century Gothic" w:cs="Arial"/>
          <w:sz w:val="20"/>
          <w:szCs w:val="20"/>
          <w:lang w:val="en-US"/>
        </w:rPr>
      </w:pPr>
      <w:r w:rsidRPr="00604F24">
        <w:rPr>
          <w:rFonts w:ascii="Century Gothic" w:hAnsi="Century Gothic" w:cs="Arial"/>
          <w:bCs/>
          <w:iCs/>
          <w:color w:val="111111"/>
          <w:sz w:val="20"/>
          <w:szCs w:val="20"/>
          <w:lang w:val="en-GB"/>
        </w:rPr>
        <w:br/>
      </w:r>
    </w:p>
    <w:sectPr w:rsidR="00692B1E" w:rsidRPr="0097584E" w:rsidSect="00EC704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45A5"/>
    <w:multiLevelType w:val="hybridMultilevel"/>
    <w:tmpl w:val="28A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07F3"/>
    <w:multiLevelType w:val="hybridMultilevel"/>
    <w:tmpl w:val="2F38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F2AAF"/>
    <w:multiLevelType w:val="hybridMultilevel"/>
    <w:tmpl w:val="185E1682"/>
    <w:lvl w:ilvl="0" w:tplc="309AE312">
      <w:start w:val="6"/>
      <w:numFmt w:val="bullet"/>
      <w:lvlText w:val="-"/>
      <w:lvlJc w:val="left"/>
      <w:pPr>
        <w:ind w:left="720" w:hanging="360"/>
      </w:pPr>
      <w:rPr>
        <w:rFonts w:ascii="Calibri" w:eastAsiaTheme="minorHAnsi" w:hAnsi="Calibri" w:cstheme="minorBidi" w:hint="default"/>
      </w:rPr>
    </w:lvl>
    <w:lvl w:ilvl="1" w:tplc="DB4EE8DA" w:tentative="1">
      <w:start w:val="1"/>
      <w:numFmt w:val="bullet"/>
      <w:lvlText w:val="o"/>
      <w:lvlJc w:val="left"/>
      <w:pPr>
        <w:ind w:left="1440" w:hanging="360"/>
      </w:pPr>
      <w:rPr>
        <w:rFonts w:ascii="Courier New" w:hAnsi="Courier New" w:cs="Courier New" w:hint="default"/>
      </w:rPr>
    </w:lvl>
    <w:lvl w:ilvl="2" w:tplc="883010BA" w:tentative="1">
      <w:start w:val="1"/>
      <w:numFmt w:val="bullet"/>
      <w:lvlText w:val=""/>
      <w:lvlJc w:val="left"/>
      <w:pPr>
        <w:ind w:left="2160" w:hanging="360"/>
      </w:pPr>
      <w:rPr>
        <w:rFonts w:ascii="Wingdings" w:hAnsi="Wingdings" w:hint="default"/>
      </w:rPr>
    </w:lvl>
    <w:lvl w:ilvl="3" w:tplc="F5984EDA" w:tentative="1">
      <w:start w:val="1"/>
      <w:numFmt w:val="bullet"/>
      <w:lvlText w:val=""/>
      <w:lvlJc w:val="left"/>
      <w:pPr>
        <w:ind w:left="2880" w:hanging="360"/>
      </w:pPr>
      <w:rPr>
        <w:rFonts w:ascii="Symbol" w:hAnsi="Symbol" w:hint="default"/>
      </w:rPr>
    </w:lvl>
    <w:lvl w:ilvl="4" w:tplc="51FA4FDE" w:tentative="1">
      <w:start w:val="1"/>
      <w:numFmt w:val="bullet"/>
      <w:lvlText w:val="o"/>
      <w:lvlJc w:val="left"/>
      <w:pPr>
        <w:ind w:left="3600" w:hanging="360"/>
      </w:pPr>
      <w:rPr>
        <w:rFonts w:ascii="Courier New" w:hAnsi="Courier New" w:cs="Courier New" w:hint="default"/>
      </w:rPr>
    </w:lvl>
    <w:lvl w:ilvl="5" w:tplc="70E68272" w:tentative="1">
      <w:start w:val="1"/>
      <w:numFmt w:val="bullet"/>
      <w:lvlText w:val=""/>
      <w:lvlJc w:val="left"/>
      <w:pPr>
        <w:ind w:left="4320" w:hanging="360"/>
      </w:pPr>
      <w:rPr>
        <w:rFonts w:ascii="Wingdings" w:hAnsi="Wingdings" w:hint="default"/>
      </w:rPr>
    </w:lvl>
    <w:lvl w:ilvl="6" w:tplc="ED7EB246" w:tentative="1">
      <w:start w:val="1"/>
      <w:numFmt w:val="bullet"/>
      <w:lvlText w:val=""/>
      <w:lvlJc w:val="left"/>
      <w:pPr>
        <w:ind w:left="5040" w:hanging="360"/>
      </w:pPr>
      <w:rPr>
        <w:rFonts w:ascii="Symbol" w:hAnsi="Symbol" w:hint="default"/>
      </w:rPr>
    </w:lvl>
    <w:lvl w:ilvl="7" w:tplc="DE6E9F3C" w:tentative="1">
      <w:start w:val="1"/>
      <w:numFmt w:val="bullet"/>
      <w:lvlText w:val="o"/>
      <w:lvlJc w:val="left"/>
      <w:pPr>
        <w:ind w:left="5760" w:hanging="360"/>
      </w:pPr>
      <w:rPr>
        <w:rFonts w:ascii="Courier New" w:hAnsi="Courier New" w:cs="Courier New" w:hint="default"/>
      </w:rPr>
    </w:lvl>
    <w:lvl w:ilvl="8" w:tplc="356CF42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7B"/>
    <w:rsid w:val="000003F0"/>
    <w:rsid w:val="000044AF"/>
    <w:rsid w:val="00014326"/>
    <w:rsid w:val="00032988"/>
    <w:rsid w:val="000751EA"/>
    <w:rsid w:val="000B2068"/>
    <w:rsid w:val="000B3905"/>
    <w:rsid w:val="000B5486"/>
    <w:rsid w:val="000E05F3"/>
    <w:rsid w:val="000F0256"/>
    <w:rsid w:val="00103A48"/>
    <w:rsid w:val="00104F87"/>
    <w:rsid w:val="00106CA3"/>
    <w:rsid w:val="00116808"/>
    <w:rsid w:val="00134248"/>
    <w:rsid w:val="00152AA2"/>
    <w:rsid w:val="0015343F"/>
    <w:rsid w:val="001A26D5"/>
    <w:rsid w:val="001C015C"/>
    <w:rsid w:val="001C6BA4"/>
    <w:rsid w:val="001E37CA"/>
    <w:rsid w:val="001F6BCD"/>
    <w:rsid w:val="001F7851"/>
    <w:rsid w:val="002331BF"/>
    <w:rsid w:val="00235A72"/>
    <w:rsid w:val="00257523"/>
    <w:rsid w:val="00263F5F"/>
    <w:rsid w:val="0029459A"/>
    <w:rsid w:val="002946EE"/>
    <w:rsid w:val="002A41BB"/>
    <w:rsid w:val="002B24E6"/>
    <w:rsid w:val="002C285D"/>
    <w:rsid w:val="002D18D5"/>
    <w:rsid w:val="002E07CC"/>
    <w:rsid w:val="003119B3"/>
    <w:rsid w:val="003206F4"/>
    <w:rsid w:val="00327C1F"/>
    <w:rsid w:val="00345FAD"/>
    <w:rsid w:val="0035221A"/>
    <w:rsid w:val="0036412D"/>
    <w:rsid w:val="00370DDC"/>
    <w:rsid w:val="003A5D05"/>
    <w:rsid w:val="003A793E"/>
    <w:rsid w:val="003B0B86"/>
    <w:rsid w:val="003B4A67"/>
    <w:rsid w:val="003B66B2"/>
    <w:rsid w:val="003C246A"/>
    <w:rsid w:val="003D623C"/>
    <w:rsid w:val="003D6C86"/>
    <w:rsid w:val="003F3234"/>
    <w:rsid w:val="00406BF2"/>
    <w:rsid w:val="004260CB"/>
    <w:rsid w:val="00433DE8"/>
    <w:rsid w:val="00446590"/>
    <w:rsid w:val="00454AD2"/>
    <w:rsid w:val="0047351E"/>
    <w:rsid w:val="004940F4"/>
    <w:rsid w:val="004978CB"/>
    <w:rsid w:val="004D4169"/>
    <w:rsid w:val="004D6C97"/>
    <w:rsid w:val="004D7539"/>
    <w:rsid w:val="004E36D3"/>
    <w:rsid w:val="00524B2A"/>
    <w:rsid w:val="00541809"/>
    <w:rsid w:val="00553FC0"/>
    <w:rsid w:val="0058146D"/>
    <w:rsid w:val="00591D0F"/>
    <w:rsid w:val="005C63CA"/>
    <w:rsid w:val="005D0C9E"/>
    <w:rsid w:val="005E25B9"/>
    <w:rsid w:val="00603F22"/>
    <w:rsid w:val="00604EC0"/>
    <w:rsid w:val="00604F24"/>
    <w:rsid w:val="006341E7"/>
    <w:rsid w:val="00661D61"/>
    <w:rsid w:val="006636BD"/>
    <w:rsid w:val="0066460E"/>
    <w:rsid w:val="00690892"/>
    <w:rsid w:val="00692B1E"/>
    <w:rsid w:val="006A2988"/>
    <w:rsid w:val="006A5D5F"/>
    <w:rsid w:val="006E4F12"/>
    <w:rsid w:val="00701DD9"/>
    <w:rsid w:val="007103A0"/>
    <w:rsid w:val="007204C7"/>
    <w:rsid w:val="007322EB"/>
    <w:rsid w:val="007464C6"/>
    <w:rsid w:val="00753677"/>
    <w:rsid w:val="007669C5"/>
    <w:rsid w:val="00777ABC"/>
    <w:rsid w:val="0078357B"/>
    <w:rsid w:val="007931AA"/>
    <w:rsid w:val="00797B72"/>
    <w:rsid w:val="007A692F"/>
    <w:rsid w:val="00814011"/>
    <w:rsid w:val="00850FF1"/>
    <w:rsid w:val="008568B3"/>
    <w:rsid w:val="008637EC"/>
    <w:rsid w:val="00867E57"/>
    <w:rsid w:val="00874EF5"/>
    <w:rsid w:val="008B5EC1"/>
    <w:rsid w:val="008C1E87"/>
    <w:rsid w:val="008C51B0"/>
    <w:rsid w:val="008C6494"/>
    <w:rsid w:val="008E4046"/>
    <w:rsid w:val="008F5885"/>
    <w:rsid w:val="00904A0F"/>
    <w:rsid w:val="009205E2"/>
    <w:rsid w:val="00921F28"/>
    <w:rsid w:val="0094385F"/>
    <w:rsid w:val="009558E6"/>
    <w:rsid w:val="00957D2B"/>
    <w:rsid w:val="009609DC"/>
    <w:rsid w:val="009724ED"/>
    <w:rsid w:val="0097584E"/>
    <w:rsid w:val="00977649"/>
    <w:rsid w:val="00983AC1"/>
    <w:rsid w:val="009C2110"/>
    <w:rsid w:val="00A127C0"/>
    <w:rsid w:val="00A260B7"/>
    <w:rsid w:val="00A503A6"/>
    <w:rsid w:val="00A71353"/>
    <w:rsid w:val="00AA053F"/>
    <w:rsid w:val="00AA21C8"/>
    <w:rsid w:val="00AA2491"/>
    <w:rsid w:val="00AA463D"/>
    <w:rsid w:val="00AC615A"/>
    <w:rsid w:val="00AC7F6F"/>
    <w:rsid w:val="00AD31B2"/>
    <w:rsid w:val="00AD4DE9"/>
    <w:rsid w:val="00AF0660"/>
    <w:rsid w:val="00B01A6D"/>
    <w:rsid w:val="00B02BD7"/>
    <w:rsid w:val="00B44E75"/>
    <w:rsid w:val="00B53528"/>
    <w:rsid w:val="00B62D2F"/>
    <w:rsid w:val="00B71302"/>
    <w:rsid w:val="00B820F1"/>
    <w:rsid w:val="00B90B60"/>
    <w:rsid w:val="00B93D46"/>
    <w:rsid w:val="00B93E19"/>
    <w:rsid w:val="00BC07E9"/>
    <w:rsid w:val="00BC4796"/>
    <w:rsid w:val="00BC5DD0"/>
    <w:rsid w:val="00BE13B4"/>
    <w:rsid w:val="00BF164C"/>
    <w:rsid w:val="00C14229"/>
    <w:rsid w:val="00C4610C"/>
    <w:rsid w:val="00C70345"/>
    <w:rsid w:val="00C82080"/>
    <w:rsid w:val="00CD4FE1"/>
    <w:rsid w:val="00CE0EDB"/>
    <w:rsid w:val="00CE13B4"/>
    <w:rsid w:val="00D26899"/>
    <w:rsid w:val="00D32339"/>
    <w:rsid w:val="00D604A5"/>
    <w:rsid w:val="00D64B78"/>
    <w:rsid w:val="00D71053"/>
    <w:rsid w:val="00D71E7E"/>
    <w:rsid w:val="00DA288C"/>
    <w:rsid w:val="00DA5B35"/>
    <w:rsid w:val="00DA755E"/>
    <w:rsid w:val="00DC6633"/>
    <w:rsid w:val="00DF4E44"/>
    <w:rsid w:val="00E101C2"/>
    <w:rsid w:val="00E12929"/>
    <w:rsid w:val="00E16C31"/>
    <w:rsid w:val="00E17717"/>
    <w:rsid w:val="00E44C43"/>
    <w:rsid w:val="00E4560B"/>
    <w:rsid w:val="00E47486"/>
    <w:rsid w:val="00E75400"/>
    <w:rsid w:val="00E93B4A"/>
    <w:rsid w:val="00EC7045"/>
    <w:rsid w:val="00ED1A1B"/>
    <w:rsid w:val="00EF0F0F"/>
    <w:rsid w:val="00F046E5"/>
    <w:rsid w:val="00F33477"/>
    <w:rsid w:val="00F469F6"/>
    <w:rsid w:val="00F61D35"/>
    <w:rsid w:val="00F732FA"/>
    <w:rsid w:val="00F823E5"/>
    <w:rsid w:val="00F83785"/>
    <w:rsid w:val="00FB7028"/>
    <w:rsid w:val="00FC0085"/>
    <w:rsid w:val="00FC246F"/>
    <w:rsid w:val="00FF3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6545"/>
  <w15:docId w15:val="{7D7FDC45-34B3-4696-A4AB-617CC0CF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92B1E"/>
    <w:rPr>
      <w:b/>
      <w:bCs/>
    </w:rPr>
  </w:style>
  <w:style w:type="paragraph" w:styleId="NormalWeb">
    <w:name w:val="Normal (Web)"/>
    <w:basedOn w:val="Normal"/>
    <w:uiPriority w:val="99"/>
    <w:unhideWhenUsed/>
    <w:rsid w:val="00753677"/>
    <w:pPr>
      <w:spacing w:before="100" w:beforeAutospacing="1" w:after="100" w:afterAutospacing="1"/>
    </w:pPr>
    <w:rPr>
      <w:rFonts w:ascii="Times New Roman" w:eastAsia="Times New Roman" w:hAnsi="Times New Roman" w:cs="Times New Roman"/>
      <w:lang w:val="da-DK" w:eastAsia="da-DK"/>
    </w:rPr>
  </w:style>
  <w:style w:type="character" w:styleId="Hyperlink">
    <w:name w:val="Hyperlink"/>
    <w:basedOn w:val="Standardskrifttypeiafsnit"/>
    <w:uiPriority w:val="99"/>
    <w:unhideWhenUsed/>
    <w:rsid w:val="001F6BCD"/>
    <w:rPr>
      <w:color w:val="0563C1" w:themeColor="hyperlink"/>
      <w:u w:val="single"/>
    </w:rPr>
  </w:style>
  <w:style w:type="character" w:customStyle="1" w:styleId="Ulstomtale1">
    <w:name w:val="Uløst omtale1"/>
    <w:basedOn w:val="Standardskrifttypeiafsnit"/>
    <w:uiPriority w:val="99"/>
    <w:semiHidden/>
    <w:unhideWhenUsed/>
    <w:rsid w:val="001F6BCD"/>
    <w:rPr>
      <w:color w:val="605E5C"/>
      <w:shd w:val="clear" w:color="auto" w:fill="E1DFDD"/>
    </w:rPr>
  </w:style>
  <w:style w:type="character" w:styleId="Kommentarhenvisning">
    <w:name w:val="annotation reference"/>
    <w:basedOn w:val="Standardskrifttypeiafsnit"/>
    <w:uiPriority w:val="99"/>
    <w:semiHidden/>
    <w:unhideWhenUsed/>
    <w:rsid w:val="003B0B86"/>
    <w:rPr>
      <w:sz w:val="16"/>
      <w:szCs w:val="16"/>
    </w:rPr>
  </w:style>
  <w:style w:type="paragraph" w:styleId="Kommentartekst">
    <w:name w:val="annotation text"/>
    <w:basedOn w:val="Normal"/>
    <w:link w:val="KommentartekstTegn"/>
    <w:uiPriority w:val="99"/>
    <w:semiHidden/>
    <w:unhideWhenUsed/>
    <w:rsid w:val="003B0B86"/>
    <w:rPr>
      <w:sz w:val="20"/>
      <w:szCs w:val="20"/>
    </w:rPr>
  </w:style>
  <w:style w:type="character" w:customStyle="1" w:styleId="KommentartekstTegn">
    <w:name w:val="Kommentartekst Tegn"/>
    <w:basedOn w:val="Standardskrifttypeiafsnit"/>
    <w:link w:val="Kommentartekst"/>
    <w:uiPriority w:val="99"/>
    <w:semiHidden/>
    <w:rsid w:val="003B0B86"/>
    <w:rPr>
      <w:sz w:val="20"/>
      <w:szCs w:val="20"/>
      <w:lang w:val="en-GB"/>
    </w:rPr>
  </w:style>
  <w:style w:type="paragraph" w:styleId="Kommentaremne">
    <w:name w:val="annotation subject"/>
    <w:basedOn w:val="Kommentartekst"/>
    <w:next w:val="Kommentartekst"/>
    <w:link w:val="KommentaremneTegn"/>
    <w:uiPriority w:val="99"/>
    <w:semiHidden/>
    <w:unhideWhenUsed/>
    <w:rsid w:val="003B0B86"/>
    <w:rPr>
      <w:b/>
      <w:bCs/>
    </w:rPr>
  </w:style>
  <w:style w:type="character" w:customStyle="1" w:styleId="KommentaremneTegn">
    <w:name w:val="Kommentaremne Tegn"/>
    <w:basedOn w:val="KommentartekstTegn"/>
    <w:link w:val="Kommentaremne"/>
    <w:uiPriority w:val="99"/>
    <w:semiHidden/>
    <w:rsid w:val="003B0B86"/>
    <w:rPr>
      <w:b/>
      <w:bCs/>
      <w:sz w:val="20"/>
      <w:szCs w:val="20"/>
      <w:lang w:val="en-GB"/>
    </w:rPr>
  </w:style>
  <w:style w:type="paragraph" w:styleId="Markeringsbobletekst">
    <w:name w:val="Balloon Text"/>
    <w:basedOn w:val="Normal"/>
    <w:link w:val="MarkeringsbobletekstTegn"/>
    <w:uiPriority w:val="99"/>
    <w:semiHidden/>
    <w:unhideWhenUsed/>
    <w:rsid w:val="003B0B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0B86"/>
    <w:rPr>
      <w:rFonts w:ascii="Tahoma" w:hAnsi="Tahoma" w:cs="Tahoma"/>
      <w:sz w:val="16"/>
      <w:szCs w:val="16"/>
      <w:lang w:val="en-GB"/>
    </w:rPr>
  </w:style>
  <w:style w:type="character" w:styleId="Ulstomtale">
    <w:name w:val="Unresolved Mention"/>
    <w:basedOn w:val="Standardskrifttypeiafsnit"/>
    <w:uiPriority w:val="99"/>
    <w:semiHidden/>
    <w:unhideWhenUsed/>
    <w:rsid w:val="00F61D35"/>
    <w:rPr>
      <w:color w:val="605E5C"/>
      <w:shd w:val="clear" w:color="auto" w:fill="E1DFDD"/>
    </w:rPr>
  </w:style>
  <w:style w:type="paragraph" w:styleId="Listeafsnit">
    <w:name w:val="List Paragraph"/>
    <w:basedOn w:val="Normal"/>
    <w:uiPriority w:val="34"/>
    <w:qFormat/>
    <w:rsid w:val="00A503A6"/>
    <w:pPr>
      <w:ind w:left="720"/>
      <w:contextualSpacing/>
    </w:pPr>
  </w:style>
  <w:style w:type="character" w:customStyle="1" w:styleId="visually-hidden">
    <w:name w:val="visually-hidden"/>
    <w:basedOn w:val="Standardskrifttypeiafsnit"/>
    <w:rsid w:val="006E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034515">
      <w:bodyDiv w:val="1"/>
      <w:marLeft w:val="0"/>
      <w:marRight w:val="0"/>
      <w:marTop w:val="0"/>
      <w:marBottom w:val="0"/>
      <w:divBdr>
        <w:top w:val="none" w:sz="0" w:space="0" w:color="auto"/>
        <w:left w:val="none" w:sz="0" w:space="0" w:color="auto"/>
        <w:bottom w:val="none" w:sz="0" w:space="0" w:color="auto"/>
        <w:right w:val="none" w:sz="0" w:space="0" w:color="auto"/>
      </w:divBdr>
      <w:divsChild>
        <w:div w:id="1452896932">
          <w:marLeft w:val="0"/>
          <w:marRight w:val="0"/>
          <w:marTop w:val="0"/>
          <w:marBottom w:val="0"/>
          <w:divBdr>
            <w:top w:val="none" w:sz="0" w:space="0" w:color="auto"/>
            <w:left w:val="none" w:sz="0" w:space="0" w:color="auto"/>
            <w:bottom w:val="none" w:sz="0" w:space="0" w:color="auto"/>
            <w:right w:val="none" w:sz="0" w:space="0" w:color="auto"/>
          </w:divBdr>
          <w:divsChild>
            <w:div w:id="1180048171">
              <w:marLeft w:val="0"/>
              <w:marRight w:val="0"/>
              <w:marTop w:val="0"/>
              <w:marBottom w:val="0"/>
              <w:divBdr>
                <w:top w:val="none" w:sz="0" w:space="0" w:color="auto"/>
                <w:left w:val="none" w:sz="0" w:space="0" w:color="auto"/>
                <w:bottom w:val="none" w:sz="0" w:space="0" w:color="auto"/>
                <w:right w:val="none" w:sz="0" w:space="0" w:color="auto"/>
              </w:divBdr>
              <w:divsChild>
                <w:div w:id="305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95044">
          <w:marLeft w:val="0"/>
          <w:marRight w:val="0"/>
          <w:marTop w:val="0"/>
          <w:marBottom w:val="0"/>
          <w:divBdr>
            <w:top w:val="none" w:sz="0" w:space="0" w:color="auto"/>
            <w:left w:val="none" w:sz="0" w:space="0" w:color="auto"/>
            <w:bottom w:val="none" w:sz="0" w:space="0" w:color="auto"/>
            <w:right w:val="none" w:sz="0" w:space="0" w:color="auto"/>
          </w:divBdr>
          <w:divsChild>
            <w:div w:id="1238902368">
              <w:marLeft w:val="0"/>
              <w:marRight w:val="0"/>
              <w:marTop w:val="0"/>
              <w:marBottom w:val="0"/>
              <w:divBdr>
                <w:top w:val="none" w:sz="0" w:space="0" w:color="auto"/>
                <w:left w:val="none" w:sz="0" w:space="0" w:color="auto"/>
                <w:bottom w:val="none" w:sz="0" w:space="0" w:color="auto"/>
                <w:right w:val="none" w:sz="0" w:space="0" w:color="auto"/>
              </w:divBdr>
              <w:divsChild>
                <w:div w:id="7837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oneq.te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neq.tech/wp-content/uploads/2019/10/One-Q-Setup-Guide-for-HP-Workpath-Customers.pdf" TargetMode="External"/><Relationship Id="rId4" Type="http://schemas.openxmlformats.org/officeDocument/2006/relationships/numbering" Target="numbering.xml"/><Relationship Id="rId9" Type="http://schemas.openxmlformats.org/officeDocument/2006/relationships/hyperlink" Target="mailto:paul.birkett@hp.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0AED8F17F62142957A94931A76381B" ma:contentTypeVersion="8" ma:contentTypeDescription="Opret et nyt dokument." ma:contentTypeScope="" ma:versionID="1d6edea3aaf899bc2621ceb25b65b6dc">
  <xsd:schema xmlns:xsd="http://www.w3.org/2001/XMLSchema" xmlns:xs="http://www.w3.org/2001/XMLSchema" xmlns:p="http://schemas.microsoft.com/office/2006/metadata/properties" xmlns:ns3="9330d925-de9a-4b02-9e50-d8f97adb066d" targetNamespace="http://schemas.microsoft.com/office/2006/metadata/properties" ma:root="true" ma:fieldsID="036a6741428230652685c8b9ad099175" ns3:_="">
    <xsd:import namespace="9330d925-de9a-4b02-9e50-d8f97adb06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0d925-de9a-4b02-9e50-d8f97adb0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7F82B-6090-4813-99B6-56C576B0F266}">
  <ds:schemaRefs>
    <ds:schemaRef ds:uri="http://schemas.microsoft.com/sharepoint/v3/contenttype/forms"/>
  </ds:schemaRefs>
</ds:datastoreItem>
</file>

<file path=customXml/itemProps2.xml><?xml version="1.0" encoding="utf-8"?>
<ds:datastoreItem xmlns:ds="http://schemas.openxmlformats.org/officeDocument/2006/customXml" ds:itemID="{17DAF39C-FC92-4FB5-8B8D-657BEB74E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0d925-de9a-4b02-9e50-d8f97adb0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6D3FD3-33F8-4E3E-ACA7-99C38A6F9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741</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Pellegrin</dc:creator>
  <cp:lastModifiedBy>Camilla Grabowski</cp:lastModifiedBy>
  <cp:revision>4</cp:revision>
  <dcterms:created xsi:type="dcterms:W3CDTF">2019-10-31T09:58:00Z</dcterms:created>
  <dcterms:modified xsi:type="dcterms:W3CDTF">2019-10-31T10:50:00Z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0x010100A80AED8F17F62142957A94931A76381B</vt:lpwstr>
  </property>
</Properties>
</file>