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DB" w:rsidRDefault="00CC3061" w:rsidP="00F66846">
      <w:pPr>
        <w:pStyle w:val="Rubrik1"/>
      </w:pPr>
      <w:r>
        <w:t xml:space="preserve">Pressmeddelande: </w:t>
      </w:r>
      <w:r w:rsidR="00993FAB">
        <w:t>Södertälje –</w:t>
      </w:r>
      <w:r w:rsidR="00B06CE6">
        <w:t xml:space="preserve"> resan mot Å</w:t>
      </w:r>
      <w:r w:rsidR="00993FAB">
        <w:t>rets stadskärna 2023</w:t>
      </w:r>
    </w:p>
    <w:p w:rsidR="00993FAB" w:rsidRDefault="00993FAB"/>
    <w:p w:rsidR="00993FAB" w:rsidRPr="00AB2D77" w:rsidRDefault="00F66846">
      <w:pPr>
        <w:rPr>
          <w:b/>
        </w:rPr>
      </w:pPr>
      <w:r w:rsidRPr="00AB2D77">
        <w:rPr>
          <w:b/>
        </w:rPr>
        <w:t xml:space="preserve">Södertälje satsar mot att bli Årets stadskärna </w:t>
      </w:r>
      <w:r w:rsidR="00657157">
        <w:rPr>
          <w:b/>
        </w:rPr>
        <w:t>2023!</w:t>
      </w:r>
      <w:r w:rsidR="00B6175D">
        <w:rPr>
          <w:b/>
        </w:rPr>
        <w:t xml:space="preserve"> </w:t>
      </w:r>
      <w:r w:rsidR="00D65067">
        <w:rPr>
          <w:b/>
        </w:rPr>
        <w:t>Fredagen 1 februari höll</w:t>
      </w:r>
      <w:r w:rsidR="00B6175D">
        <w:rPr>
          <w:b/>
        </w:rPr>
        <w:t xml:space="preserve"> Södertälje City</w:t>
      </w:r>
      <w:r w:rsidRPr="00AB2D77">
        <w:rPr>
          <w:b/>
        </w:rPr>
        <w:t xml:space="preserve"> en </w:t>
      </w:r>
      <w:r w:rsidR="003C559A" w:rsidRPr="00AB2D77">
        <w:rPr>
          <w:b/>
        </w:rPr>
        <w:t>kick off</w:t>
      </w:r>
      <w:r w:rsidR="006D11A8">
        <w:rPr>
          <w:b/>
        </w:rPr>
        <w:t xml:space="preserve"> i samband med Science week</w:t>
      </w:r>
      <w:r w:rsidR="00B50567">
        <w:rPr>
          <w:b/>
        </w:rPr>
        <w:t>. Dagen va</w:t>
      </w:r>
      <w:r w:rsidR="00B6175D">
        <w:rPr>
          <w:b/>
        </w:rPr>
        <w:t>r ett startskott</w:t>
      </w:r>
      <w:r w:rsidR="003C559A" w:rsidRPr="00AB2D77">
        <w:rPr>
          <w:b/>
        </w:rPr>
        <w:t xml:space="preserve"> mot resan att ta hem vinsten</w:t>
      </w:r>
      <w:r w:rsidR="005933FF">
        <w:rPr>
          <w:b/>
        </w:rPr>
        <w:t xml:space="preserve"> år 2023</w:t>
      </w:r>
      <w:r w:rsidR="003C559A" w:rsidRPr="00AB2D77">
        <w:rPr>
          <w:b/>
        </w:rPr>
        <w:t xml:space="preserve"> i tävlingen som anordnas av Svenska stadskärnor. </w:t>
      </w:r>
    </w:p>
    <w:p w:rsidR="00EC62ED" w:rsidRDefault="00872165" w:rsidP="00760A0C">
      <w:r>
        <w:t>Utmärkelsen Årets stadskärna delas varje år ut till en stad i Sverige som på ett framgångsrikt sätt utvecklat stadskärnan genom samverkan mellan stadens intressenter.</w:t>
      </w:r>
      <w:r w:rsidR="0094755F">
        <w:t xml:space="preserve"> </w:t>
      </w:r>
      <w:r w:rsidR="00E53D67">
        <w:t xml:space="preserve">2019 är det 25 år sedan organisationen Svenska stadskärnor startade utmärkelsen. </w:t>
      </w:r>
    </w:p>
    <w:p w:rsidR="00D61E03" w:rsidRDefault="00C97ED8">
      <w:r>
        <w:t xml:space="preserve">Södertälje påbörjade arbetet mot att bli Årets stadskärna </w:t>
      </w:r>
      <w:r w:rsidR="00BF5B8F">
        <w:t>för flera år sedan. Nu tar Södertälje centrum</w:t>
      </w:r>
      <w:r w:rsidR="0080630C">
        <w:t>förening, Södertälje kommun, näringsidkare och fastighetsägare e</w:t>
      </w:r>
      <w:r w:rsidR="00A144E7">
        <w:t xml:space="preserve">tt nytt </w:t>
      </w:r>
      <w:r w:rsidR="00A034DF">
        <w:t>tag</w:t>
      </w:r>
      <w:r w:rsidR="00033A46">
        <w:t xml:space="preserve"> och satsar nu officiellt mot att bli Årets stadskärna 2023. </w:t>
      </w:r>
    </w:p>
    <w:p w:rsidR="00B063A1" w:rsidRDefault="00B063A1" w:rsidP="00C73FB2">
      <w:pPr>
        <w:pStyle w:val="Liststycke"/>
        <w:numPr>
          <w:ilvl w:val="0"/>
          <w:numId w:val="1"/>
        </w:numPr>
      </w:pPr>
      <w:r>
        <w:t xml:space="preserve">För att vinna Årets stadskärna krävs att vi arbetar tillsammans </w:t>
      </w:r>
      <w:r w:rsidR="00FD2272">
        <w:t>mot</w:t>
      </w:r>
      <w:r>
        <w:t xml:space="preserve"> ett gemensamt mål. Vi har en ambitiös vision att vi ska ha en stadskärna i toppklass och Å</w:t>
      </w:r>
      <w:r w:rsidR="002B0F50">
        <w:t>rets stadskärna är ett</w:t>
      </w:r>
      <w:r>
        <w:t xml:space="preserve"> delmål</w:t>
      </w:r>
      <w:r w:rsidR="002B0F50">
        <w:t xml:space="preserve"> i det</w:t>
      </w:r>
      <w:r>
        <w:t xml:space="preserve">, säger </w:t>
      </w:r>
      <w:r w:rsidR="00C73FB2" w:rsidRPr="00C73FB2">
        <w:t>Aljoša Lagumǆija</w:t>
      </w:r>
      <w:r w:rsidR="00C73FB2">
        <w:t>, centrumchef i Södertälje.</w:t>
      </w:r>
    </w:p>
    <w:p w:rsidR="001F70A4" w:rsidRDefault="001F70A4" w:rsidP="001F70A4">
      <w:pPr>
        <w:pStyle w:val="Liststycke"/>
        <w:numPr>
          <w:ilvl w:val="0"/>
          <w:numId w:val="1"/>
        </w:numPr>
      </w:pPr>
      <w:r>
        <w:t>Det är viktigt att ha ett mål framför sig när man gör så s</w:t>
      </w:r>
      <w:r w:rsidR="00FD2272">
        <w:t>tora satsningar som vi gör nu när vi</w:t>
      </w:r>
      <w:r>
        <w:t xml:space="preserve"> utveckla</w:t>
      </w:r>
      <w:r w:rsidR="00FD2272">
        <w:t>r</w:t>
      </w:r>
      <w:r>
        <w:t xml:space="preserve"> centrum. Vi gör det tillsammans med fastighetsägare och näringslivet, säger Boel Godner, kommunstyrelsens ordförande. </w:t>
      </w:r>
    </w:p>
    <w:p w:rsidR="00544B55" w:rsidRDefault="00135BF3" w:rsidP="00002D27">
      <w:r>
        <w:t xml:space="preserve">Södertäljes stadskärna står inför en stor förändring de kommande åren. </w:t>
      </w:r>
      <w:r w:rsidR="00BC3135">
        <w:t xml:space="preserve">Stadskärnan ska utvidgas, från KTH Science park i norr till Stadshuset och Nyköpingsvägen i söder. </w:t>
      </w:r>
      <w:r w:rsidR="002D6034">
        <w:t xml:space="preserve">Idag byggs 800 bostäder bara i Norra delen av stadskärnan, </w:t>
      </w:r>
      <w:r w:rsidR="004F0455">
        <w:t xml:space="preserve">och det planeras </w:t>
      </w:r>
      <w:r w:rsidR="00D8758C">
        <w:t xml:space="preserve">för många fler bostäder </w:t>
      </w:r>
      <w:r w:rsidR="004F0455">
        <w:t xml:space="preserve">i stadskärnan. </w:t>
      </w:r>
      <w:r w:rsidR="006D5B2C">
        <w:t>De</w:t>
      </w:r>
      <w:r w:rsidR="00FD32F6">
        <w:t>ssutom ska parker, gångstråk,</w:t>
      </w:r>
      <w:r w:rsidR="006D5B2C">
        <w:t xml:space="preserve"> vägar</w:t>
      </w:r>
      <w:r w:rsidR="00FD32F6">
        <w:t xml:space="preserve"> och</w:t>
      </w:r>
      <w:r w:rsidR="002E1E2D">
        <w:t xml:space="preserve"> andra</w:t>
      </w:r>
      <w:r w:rsidR="00FD32F6">
        <w:t xml:space="preserve"> offentliga rum</w:t>
      </w:r>
      <w:r w:rsidR="00A37EE1">
        <w:t xml:space="preserve"> tillkomma och befintliga</w:t>
      </w:r>
      <w:r w:rsidR="006D5B2C">
        <w:t xml:space="preserve"> rustas upp. Maren ska fräschas upp, hotell ska byggas på gamla McDonaldstomten </w:t>
      </w:r>
      <w:r w:rsidR="002C3CEB">
        <w:t xml:space="preserve">och gågatan ska </w:t>
      </w:r>
      <w:r w:rsidR="00174267">
        <w:t xml:space="preserve">utvecklas. </w:t>
      </w:r>
    </w:p>
    <w:p w:rsidR="000A5A39" w:rsidRDefault="000A5A39" w:rsidP="00002D27">
      <w:pPr>
        <w:pStyle w:val="Liststycke"/>
        <w:numPr>
          <w:ilvl w:val="0"/>
          <w:numId w:val="1"/>
        </w:numPr>
      </w:pPr>
      <w:r>
        <w:t xml:space="preserve">Södertälje </w:t>
      </w:r>
      <w:r w:rsidR="00580D41">
        <w:t xml:space="preserve">är </w:t>
      </w:r>
      <w:r>
        <w:t>en stad i en fantastisk expansion och förvandling</w:t>
      </w:r>
      <w:r w:rsidR="00C77F65">
        <w:t>, s</w:t>
      </w:r>
      <w:r>
        <w:t>om har gått från att ha varit en arbetarstad till en kunskapsstad med väldigt mycket tillväxt, säger Jens Halvarsson, utvecklingschef på Stadsrum fastigheter</w:t>
      </w:r>
      <w:r w:rsidR="000900CE">
        <w:t>.</w:t>
      </w:r>
    </w:p>
    <w:p w:rsidR="00B35C22" w:rsidRDefault="007248D0" w:rsidP="005B0481">
      <w:pPr>
        <w:pStyle w:val="Liststycke"/>
        <w:numPr>
          <w:ilvl w:val="0"/>
          <w:numId w:val="1"/>
        </w:numPr>
      </w:pPr>
      <w:r>
        <w:t>Det viktigaste med Årets stadskärna är vägen dit</w:t>
      </w:r>
      <w:r w:rsidR="00165E50">
        <w:t xml:space="preserve">, eftersom </w:t>
      </w:r>
      <w:bookmarkStart w:id="0" w:name="_GoBack"/>
      <w:bookmarkEnd w:id="0"/>
      <w:r>
        <w:t>det får människor att samverka och prata med varandra. Den största styrkan blir när vi utvecklar staden ihop, säger Jens</w:t>
      </w:r>
      <w:r w:rsidR="00F025F1">
        <w:t xml:space="preserve"> Halvarsson</w:t>
      </w:r>
      <w:r>
        <w:t xml:space="preserve">. </w:t>
      </w:r>
    </w:p>
    <w:p w:rsidR="001C652A" w:rsidRDefault="009405B1" w:rsidP="00002D27">
      <w:r>
        <w:t>Kick off-dagen</w:t>
      </w:r>
      <w:r w:rsidR="00B528BF">
        <w:t xml:space="preserve"> </w:t>
      </w:r>
      <w:r w:rsidR="001C652A">
        <w:t>samlade</w:t>
      </w:r>
      <w:r w:rsidR="00C3676A">
        <w:t xml:space="preserve"> politiker, kommunala tjänstemän, fastighetsägare, handlare och </w:t>
      </w:r>
      <w:r w:rsidR="008F10AB">
        <w:t xml:space="preserve">andra aktörer i stadskärnan </w:t>
      </w:r>
      <w:r w:rsidR="001C652A">
        <w:t>för a</w:t>
      </w:r>
      <w:r w:rsidR="0055237F">
        <w:t>tt tillsammans</w:t>
      </w:r>
      <w:r w:rsidR="001A1BA8">
        <w:t xml:space="preserve"> bli</w:t>
      </w:r>
      <w:r w:rsidR="0055237F">
        <w:t xml:space="preserve"> inspirera</w:t>
      </w:r>
      <w:r w:rsidR="001A1BA8">
        <w:t>de</w:t>
      </w:r>
      <w:r w:rsidR="0055237F">
        <w:t xml:space="preserve"> och </w:t>
      </w:r>
      <w:r w:rsidR="00FD2272">
        <w:t>sprida</w:t>
      </w:r>
      <w:r w:rsidR="0055237F">
        <w:t xml:space="preserve"> kunskap</w:t>
      </w:r>
      <w:r w:rsidR="003F2E4C">
        <w:t xml:space="preserve"> inför resan mot att bli Årets stadskärna. </w:t>
      </w:r>
    </w:p>
    <w:p w:rsidR="000A5A39" w:rsidRDefault="000A5A39" w:rsidP="000A5A39">
      <w:pPr>
        <w:pStyle w:val="Liststycke"/>
        <w:numPr>
          <w:ilvl w:val="0"/>
          <w:numId w:val="1"/>
        </w:numPr>
      </w:pPr>
      <w:r>
        <w:t>För att bli Årets stadskärna måste vi göra det tillsammans och det är det vi är bäst på här i Södertälje. Både fastigh</w:t>
      </w:r>
      <w:r w:rsidR="009B217C">
        <w:t>etsägare, handlare, föreningar</w:t>
      </w:r>
      <w:r>
        <w:t xml:space="preserve"> och kommunen kommer dra sitt lass </w:t>
      </w:r>
      <w:r w:rsidR="00834B28">
        <w:t>i</w:t>
      </w:r>
      <w:r>
        <w:t xml:space="preserve"> det här. Och tillsammans med våra fantastiska medborgare kommer detta att ske,</w:t>
      </w:r>
      <w:r w:rsidR="00BD5EFC">
        <w:t xml:space="preserve"> år</w:t>
      </w:r>
      <w:r>
        <w:t xml:space="preserve"> 2023! </w:t>
      </w:r>
      <w:r w:rsidR="003507AD">
        <w:t>s</w:t>
      </w:r>
      <w:r>
        <w:t>äger Rickard Sundbom</w:t>
      </w:r>
      <w:r w:rsidR="00F21D8E">
        <w:t>, stadsdirektör, Södertälje kommun</w:t>
      </w:r>
      <w:r w:rsidR="00D3652C">
        <w:t>.</w:t>
      </w:r>
    </w:p>
    <w:p w:rsidR="00B700D2" w:rsidRDefault="00B700D2" w:rsidP="00B700D2">
      <w:pPr>
        <w:ind w:left="360"/>
      </w:pPr>
    </w:p>
    <w:p w:rsidR="00A87A2F" w:rsidRDefault="00A87A2F"/>
    <w:p w:rsidR="00E53D67" w:rsidRPr="00E53D67" w:rsidRDefault="00E53D67">
      <w:pPr>
        <w:rPr>
          <w:b/>
        </w:rPr>
      </w:pPr>
      <w:r w:rsidRPr="00E53D67">
        <w:rPr>
          <w:b/>
        </w:rPr>
        <w:lastRenderedPageBreak/>
        <w:t>Fakta Årets stadskärna</w:t>
      </w:r>
    </w:p>
    <w:p w:rsidR="00B04366" w:rsidRDefault="00B04366" w:rsidP="00B04366">
      <w:r>
        <w:t>För 25:e året i rad delas utmärkelsen ut till den svenska stad eller ort som under de närmast föregående åren gjort störst framsteg i sin förnyelse av centrum, genom samarbete mellan både privata och offentliga aktörer. Med framsteg menas att det finns ett flertal mätbara resultat av stadskärnans utveckling.</w:t>
      </w:r>
    </w:p>
    <w:p w:rsidR="00B04366" w:rsidRDefault="00B04366" w:rsidP="00B04366">
      <w:r>
        <w:t>Utmärkelsen Årets Stadskärna är tänkt att inspirera alla stadens intressenter att arbeta med utveckling av stadskärnan och de tre städer som nomineras blir förebilder för alla andra städer och orter. Att bli en av de nominerade städerna är ett viktigt erkännande och en vinst i sig, eftersom det innebär att man ligger i framkant med sitt utvecklingsarbete och har stor påverkan på stadens attraktivitet.</w:t>
      </w:r>
    </w:p>
    <w:p w:rsidR="009B2112" w:rsidRDefault="009B2112" w:rsidP="00B04366"/>
    <w:p w:rsidR="00AF33A9" w:rsidRPr="004A5B90" w:rsidRDefault="009B2112" w:rsidP="00AF33A9">
      <w:pPr>
        <w:rPr>
          <w:b/>
        </w:rPr>
      </w:pPr>
      <w:r w:rsidRPr="004A5B90">
        <w:rPr>
          <w:b/>
        </w:rPr>
        <w:t xml:space="preserve">Kontaktpersoner: </w:t>
      </w:r>
    </w:p>
    <w:p w:rsidR="00D73AE8" w:rsidRDefault="00AF33A9" w:rsidP="004A5B90">
      <w:r>
        <w:t>Aljoša Lagumǆija, Centrumchef, Södertälje Centrumförening</w:t>
      </w:r>
      <w:r w:rsidR="005E3BA1">
        <w:br/>
      </w:r>
      <w:r w:rsidRPr="005E3BA1">
        <w:t xml:space="preserve">Tel: 070-776 31 </w:t>
      </w:r>
      <w:r w:rsidR="005E3BA1" w:rsidRPr="005E3BA1">
        <w:t>62</w:t>
      </w:r>
      <w:r w:rsidR="005E3BA1" w:rsidRPr="005E3BA1">
        <w:br/>
      </w:r>
      <w:r w:rsidRPr="005E3BA1">
        <w:t>E-post</w:t>
      </w:r>
      <w:r w:rsidR="00D73AE8">
        <w:t xml:space="preserve">: </w:t>
      </w:r>
      <w:hyperlink r:id="rId6" w:history="1">
        <w:r w:rsidR="00D73AE8" w:rsidRPr="0089386A">
          <w:rPr>
            <w:rStyle w:val="Hyperlnk"/>
          </w:rPr>
          <w:t>aljosa@sodertaljecentrum.com</w:t>
        </w:r>
      </w:hyperlink>
    </w:p>
    <w:p w:rsidR="004A5B90" w:rsidRPr="005E3BA1" w:rsidRDefault="004A5B90" w:rsidP="004A5B90"/>
    <w:p w:rsidR="009B2112" w:rsidRDefault="004A5B90" w:rsidP="004A5B90">
      <w:r>
        <w:t xml:space="preserve">Robil Haidari, Utvecklingsstrateg, Södertälje kommun </w:t>
      </w:r>
      <w:r w:rsidR="005E3BA1">
        <w:br/>
        <w:t>Tel: 08-523 047 23</w:t>
      </w:r>
      <w:r w:rsidR="005E3BA1">
        <w:br/>
        <w:t>Mobil: 076-648 05 23</w:t>
      </w:r>
      <w:r w:rsidR="005E3BA1">
        <w:br/>
      </w:r>
      <w:r w:rsidRPr="005E3BA1">
        <w:t xml:space="preserve">E-post: </w:t>
      </w:r>
      <w:hyperlink r:id="rId7" w:history="1">
        <w:r w:rsidR="00D73AE8" w:rsidRPr="0089386A">
          <w:rPr>
            <w:rStyle w:val="Hyperlnk"/>
          </w:rPr>
          <w:t>robil.haidari@sodertalje.se</w:t>
        </w:r>
      </w:hyperlink>
    </w:p>
    <w:p w:rsidR="00D73AE8" w:rsidRDefault="00D73AE8" w:rsidP="004A5B90"/>
    <w:p w:rsidR="00D73AE8" w:rsidRDefault="00D73AE8" w:rsidP="004A5B90"/>
    <w:p w:rsidR="00D73AE8" w:rsidRPr="005E3BA1" w:rsidRDefault="00D73AE8" w:rsidP="004A5B90">
      <w:r>
        <w:rPr>
          <w:noProof/>
          <w:lang w:eastAsia="sv-SE"/>
        </w:rPr>
        <w:drawing>
          <wp:anchor distT="0" distB="0" distL="114300" distR="114300" simplePos="0" relativeHeight="251660288" behindDoc="0" locked="0" layoutInCell="1" allowOverlap="1" wp14:anchorId="0AB78E96" wp14:editId="3EE5CE29">
            <wp:simplePos x="0" y="0"/>
            <wp:positionH relativeFrom="column">
              <wp:posOffset>2050415</wp:posOffset>
            </wp:positionH>
            <wp:positionV relativeFrom="paragraph">
              <wp:posOffset>2725420</wp:posOffset>
            </wp:positionV>
            <wp:extent cx="1767840" cy="600075"/>
            <wp:effectExtent l="0" t="0" r="381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taljelogga_farg.jpg"/>
                    <pic:cNvPicPr/>
                  </pic:nvPicPr>
                  <pic:blipFill>
                    <a:blip r:embed="rId8">
                      <a:extLst>
                        <a:ext uri="{28A0092B-C50C-407E-A947-70E740481C1C}">
                          <a14:useLocalDpi xmlns:a14="http://schemas.microsoft.com/office/drawing/2010/main" val="0"/>
                        </a:ext>
                      </a:extLst>
                    </a:blip>
                    <a:stretch>
                      <a:fillRect/>
                    </a:stretch>
                  </pic:blipFill>
                  <pic:spPr>
                    <a:xfrm>
                      <a:off x="0" y="0"/>
                      <a:ext cx="1767840"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0" locked="0" layoutInCell="1" allowOverlap="1" wp14:anchorId="5D6A77F3" wp14:editId="5888948B">
            <wp:simplePos x="0" y="0"/>
            <wp:positionH relativeFrom="column">
              <wp:posOffset>4404995</wp:posOffset>
            </wp:positionH>
            <wp:positionV relativeFrom="paragraph">
              <wp:posOffset>1951990</wp:posOffset>
            </wp:positionV>
            <wp:extent cx="1517650" cy="1517650"/>
            <wp:effectExtent l="0" t="0" r="635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logga_sv.jpg"/>
                    <pic:cNvPicPr/>
                  </pic:nvPicPr>
                  <pic:blipFill>
                    <a:blip r:embed="rId9">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0" layoutInCell="1" allowOverlap="1" wp14:anchorId="2B3F7E61" wp14:editId="3DE01A2B">
            <wp:simplePos x="0" y="0"/>
            <wp:positionH relativeFrom="column">
              <wp:posOffset>40005</wp:posOffset>
            </wp:positionH>
            <wp:positionV relativeFrom="paragraph">
              <wp:posOffset>2227580</wp:posOffset>
            </wp:positionV>
            <wp:extent cx="1318260" cy="11468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CiS_rgb_plat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146810"/>
                    </a:xfrm>
                    <a:prstGeom prst="rect">
                      <a:avLst/>
                    </a:prstGeom>
                  </pic:spPr>
                </pic:pic>
              </a:graphicData>
            </a:graphic>
            <wp14:sizeRelH relativeFrom="page">
              <wp14:pctWidth>0</wp14:pctWidth>
            </wp14:sizeRelH>
            <wp14:sizeRelV relativeFrom="page">
              <wp14:pctHeight>0</wp14:pctHeight>
            </wp14:sizeRelV>
          </wp:anchor>
        </w:drawing>
      </w:r>
    </w:p>
    <w:sectPr w:rsidR="00D73AE8" w:rsidRPr="005E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5931"/>
    <w:multiLevelType w:val="hybridMultilevel"/>
    <w:tmpl w:val="359867BA"/>
    <w:lvl w:ilvl="0" w:tplc="33AA5A2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AB"/>
    <w:rsid w:val="00002D27"/>
    <w:rsid w:val="000113C5"/>
    <w:rsid w:val="00033A46"/>
    <w:rsid w:val="000900CE"/>
    <w:rsid w:val="000A5A39"/>
    <w:rsid w:val="000D0294"/>
    <w:rsid w:val="000E4FF3"/>
    <w:rsid w:val="00100022"/>
    <w:rsid w:val="0012024F"/>
    <w:rsid w:val="001274BD"/>
    <w:rsid w:val="00135BF3"/>
    <w:rsid w:val="00165E50"/>
    <w:rsid w:val="00174267"/>
    <w:rsid w:val="001A1BA8"/>
    <w:rsid w:val="001C62CD"/>
    <w:rsid w:val="001C652A"/>
    <w:rsid w:val="001F6B61"/>
    <w:rsid w:val="001F70A4"/>
    <w:rsid w:val="001F70B5"/>
    <w:rsid w:val="002018DA"/>
    <w:rsid w:val="00241476"/>
    <w:rsid w:val="0029132D"/>
    <w:rsid w:val="002A72EF"/>
    <w:rsid w:val="002B0F50"/>
    <w:rsid w:val="002C3CEB"/>
    <w:rsid w:val="002D6034"/>
    <w:rsid w:val="002E1E2D"/>
    <w:rsid w:val="00327541"/>
    <w:rsid w:val="003507AD"/>
    <w:rsid w:val="003C559A"/>
    <w:rsid w:val="003E3D34"/>
    <w:rsid w:val="003F2E4C"/>
    <w:rsid w:val="00470601"/>
    <w:rsid w:val="00481B60"/>
    <w:rsid w:val="004A5B90"/>
    <w:rsid w:val="004E5D5D"/>
    <w:rsid w:val="004F0455"/>
    <w:rsid w:val="0053487D"/>
    <w:rsid w:val="00544B55"/>
    <w:rsid w:val="0055237F"/>
    <w:rsid w:val="005616A9"/>
    <w:rsid w:val="00580D41"/>
    <w:rsid w:val="00586BCA"/>
    <w:rsid w:val="005933FF"/>
    <w:rsid w:val="005A36EF"/>
    <w:rsid w:val="005B0481"/>
    <w:rsid w:val="005B1AB9"/>
    <w:rsid w:val="005C30E1"/>
    <w:rsid w:val="005C421E"/>
    <w:rsid w:val="005D3E60"/>
    <w:rsid w:val="005E3BA1"/>
    <w:rsid w:val="00627BF5"/>
    <w:rsid w:val="0065144A"/>
    <w:rsid w:val="00657157"/>
    <w:rsid w:val="00661EE6"/>
    <w:rsid w:val="00682937"/>
    <w:rsid w:val="006D11A8"/>
    <w:rsid w:val="006D5B2C"/>
    <w:rsid w:val="006F7EB6"/>
    <w:rsid w:val="007248D0"/>
    <w:rsid w:val="00760A0C"/>
    <w:rsid w:val="007A596B"/>
    <w:rsid w:val="007C4084"/>
    <w:rsid w:val="007F647B"/>
    <w:rsid w:val="0080630C"/>
    <w:rsid w:val="00834B28"/>
    <w:rsid w:val="00872165"/>
    <w:rsid w:val="008755EC"/>
    <w:rsid w:val="00891A58"/>
    <w:rsid w:val="008936F6"/>
    <w:rsid w:val="00894992"/>
    <w:rsid w:val="00897ABF"/>
    <w:rsid w:val="008F10AB"/>
    <w:rsid w:val="009405B1"/>
    <w:rsid w:val="0094755F"/>
    <w:rsid w:val="009744C5"/>
    <w:rsid w:val="00993FAB"/>
    <w:rsid w:val="009B2112"/>
    <w:rsid w:val="009B217C"/>
    <w:rsid w:val="00A034DF"/>
    <w:rsid w:val="00A144E7"/>
    <w:rsid w:val="00A17332"/>
    <w:rsid w:val="00A21D13"/>
    <w:rsid w:val="00A3153A"/>
    <w:rsid w:val="00A3354F"/>
    <w:rsid w:val="00A37EE1"/>
    <w:rsid w:val="00A773A9"/>
    <w:rsid w:val="00A87A2F"/>
    <w:rsid w:val="00A96A37"/>
    <w:rsid w:val="00AB2D77"/>
    <w:rsid w:val="00AB404B"/>
    <w:rsid w:val="00AC5B91"/>
    <w:rsid w:val="00AE6C4B"/>
    <w:rsid w:val="00AF33A9"/>
    <w:rsid w:val="00B04366"/>
    <w:rsid w:val="00B063A1"/>
    <w:rsid w:val="00B06CE6"/>
    <w:rsid w:val="00B13718"/>
    <w:rsid w:val="00B35C22"/>
    <w:rsid w:val="00B50567"/>
    <w:rsid w:val="00B528BF"/>
    <w:rsid w:val="00B6175D"/>
    <w:rsid w:val="00B700D2"/>
    <w:rsid w:val="00B967E8"/>
    <w:rsid w:val="00BA2A70"/>
    <w:rsid w:val="00BC3135"/>
    <w:rsid w:val="00BD5EFC"/>
    <w:rsid w:val="00BF5B8F"/>
    <w:rsid w:val="00C3676A"/>
    <w:rsid w:val="00C73FB2"/>
    <w:rsid w:val="00C77F65"/>
    <w:rsid w:val="00C97ED8"/>
    <w:rsid w:val="00CC3061"/>
    <w:rsid w:val="00D05E4D"/>
    <w:rsid w:val="00D35C7C"/>
    <w:rsid w:val="00D3652C"/>
    <w:rsid w:val="00D47301"/>
    <w:rsid w:val="00D61E03"/>
    <w:rsid w:val="00D65067"/>
    <w:rsid w:val="00D73AE8"/>
    <w:rsid w:val="00D73DF7"/>
    <w:rsid w:val="00D8758C"/>
    <w:rsid w:val="00DD4439"/>
    <w:rsid w:val="00E01553"/>
    <w:rsid w:val="00E36F7A"/>
    <w:rsid w:val="00E53D67"/>
    <w:rsid w:val="00EA53A3"/>
    <w:rsid w:val="00EA5EFC"/>
    <w:rsid w:val="00EC62ED"/>
    <w:rsid w:val="00EF1C7E"/>
    <w:rsid w:val="00EF1D28"/>
    <w:rsid w:val="00EF318E"/>
    <w:rsid w:val="00F025F1"/>
    <w:rsid w:val="00F21D8E"/>
    <w:rsid w:val="00F30E0B"/>
    <w:rsid w:val="00F45639"/>
    <w:rsid w:val="00F479D2"/>
    <w:rsid w:val="00F5381D"/>
    <w:rsid w:val="00F63661"/>
    <w:rsid w:val="00F657CA"/>
    <w:rsid w:val="00F66846"/>
    <w:rsid w:val="00F81ECA"/>
    <w:rsid w:val="00FD2272"/>
    <w:rsid w:val="00FD3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66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84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D61E03"/>
    <w:pPr>
      <w:ind w:left="720"/>
      <w:contextualSpacing/>
    </w:pPr>
  </w:style>
  <w:style w:type="character" w:styleId="Hyperlnk">
    <w:name w:val="Hyperlink"/>
    <w:basedOn w:val="Standardstycketeckensnitt"/>
    <w:uiPriority w:val="99"/>
    <w:unhideWhenUsed/>
    <w:rsid w:val="00D73AE8"/>
    <w:rPr>
      <w:color w:val="0000FF" w:themeColor="hyperlink"/>
      <w:u w:val="single"/>
    </w:rPr>
  </w:style>
  <w:style w:type="paragraph" w:styleId="Ballongtext">
    <w:name w:val="Balloon Text"/>
    <w:basedOn w:val="Normal"/>
    <w:link w:val="BallongtextChar"/>
    <w:uiPriority w:val="99"/>
    <w:semiHidden/>
    <w:unhideWhenUsed/>
    <w:rsid w:val="00D73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66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66846"/>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D61E03"/>
    <w:pPr>
      <w:ind w:left="720"/>
      <w:contextualSpacing/>
    </w:pPr>
  </w:style>
  <w:style w:type="character" w:styleId="Hyperlnk">
    <w:name w:val="Hyperlink"/>
    <w:basedOn w:val="Standardstycketeckensnitt"/>
    <w:uiPriority w:val="99"/>
    <w:unhideWhenUsed/>
    <w:rsid w:val="00D73AE8"/>
    <w:rPr>
      <w:color w:val="0000FF" w:themeColor="hyperlink"/>
      <w:u w:val="single"/>
    </w:rPr>
  </w:style>
  <w:style w:type="paragraph" w:styleId="Ballongtext">
    <w:name w:val="Balloon Text"/>
    <w:basedOn w:val="Normal"/>
    <w:link w:val="BallongtextChar"/>
    <w:uiPriority w:val="99"/>
    <w:semiHidden/>
    <w:unhideWhenUsed/>
    <w:rsid w:val="00D73A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4197">
      <w:bodyDiv w:val="1"/>
      <w:marLeft w:val="0"/>
      <w:marRight w:val="0"/>
      <w:marTop w:val="0"/>
      <w:marBottom w:val="0"/>
      <w:divBdr>
        <w:top w:val="none" w:sz="0" w:space="0" w:color="auto"/>
        <w:left w:val="none" w:sz="0" w:space="0" w:color="auto"/>
        <w:bottom w:val="none" w:sz="0" w:space="0" w:color="auto"/>
        <w:right w:val="none" w:sz="0" w:space="0" w:color="auto"/>
      </w:divBdr>
    </w:div>
    <w:div w:id="1662345086">
      <w:bodyDiv w:val="1"/>
      <w:marLeft w:val="0"/>
      <w:marRight w:val="0"/>
      <w:marTop w:val="0"/>
      <w:marBottom w:val="0"/>
      <w:divBdr>
        <w:top w:val="none" w:sz="0" w:space="0" w:color="auto"/>
        <w:left w:val="none" w:sz="0" w:space="0" w:color="auto"/>
        <w:bottom w:val="none" w:sz="0" w:space="0" w:color="auto"/>
        <w:right w:val="none" w:sz="0" w:space="0" w:color="auto"/>
      </w:divBdr>
    </w:div>
    <w:div w:id="20111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robil.haidari@sodertalj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josa@sodertaljecentrum.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606</Words>
  <Characters>3214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Säwenmyr (Sbk)</dc:creator>
  <cp:lastModifiedBy>Gunilla Säwenmyr (Sbk)</cp:lastModifiedBy>
  <cp:revision>145</cp:revision>
  <dcterms:created xsi:type="dcterms:W3CDTF">2019-01-16T13:18:00Z</dcterms:created>
  <dcterms:modified xsi:type="dcterms:W3CDTF">2019-01-30T08:07:00Z</dcterms:modified>
</cp:coreProperties>
</file>