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B602" w14:textId="77777777" w:rsidR="007F331C" w:rsidRDefault="007F331C"/>
    <w:p w14:paraId="53ED2548" w14:textId="487D7AAA" w:rsidR="0067272E" w:rsidRDefault="00A46196">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15443622"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A41C93">
        <w:rPr>
          <w:rFonts w:ascii="Segoe UI" w:hAnsi="Segoe UI" w:cs="Segoe UI"/>
          <w:noProof/>
          <w:color w:val="000000" w:themeColor="text1"/>
          <w:sz w:val="18"/>
          <w:szCs w:val="18"/>
        </w:rPr>
        <w:t>11. August 2026</w:t>
      </w:r>
      <w:r w:rsidR="00DA6A73" w:rsidRPr="00114AA3">
        <w:rPr>
          <w:rFonts w:ascii="Segoe UI" w:hAnsi="Segoe UI" w:cs="Segoe UI"/>
          <w:color w:val="000000" w:themeColor="text1"/>
          <w:sz w:val="18"/>
          <w:szCs w:val="18"/>
        </w:rPr>
        <w:fldChar w:fldCharType="end"/>
      </w:r>
    </w:p>
    <w:p w14:paraId="77808286" w14:textId="77777777" w:rsidR="006A069A" w:rsidRDefault="006A069A" w:rsidP="006A069A">
      <w:pPr>
        <w:jc w:val="right"/>
      </w:pPr>
    </w:p>
    <w:p w14:paraId="3E398987" w14:textId="1CD16214" w:rsidR="009C62DF" w:rsidRPr="00DF50F0" w:rsidRDefault="008712C5" w:rsidP="009C62DF">
      <w:pPr>
        <w:rPr>
          <w:rFonts w:ascii="Segoe UI" w:hAnsi="Segoe UI" w:cs="Segoe UI"/>
          <w:b/>
          <w:bCs/>
          <w:sz w:val="28"/>
          <w:szCs w:val="28"/>
        </w:rPr>
      </w:pPr>
      <w:r w:rsidRPr="00DF50F0">
        <w:rPr>
          <w:rFonts w:ascii="Segoe UI" w:hAnsi="Segoe UI" w:cs="Segoe UI"/>
          <w:b/>
          <w:bCs/>
          <w:sz w:val="28"/>
          <w:szCs w:val="28"/>
        </w:rPr>
        <w:t>Lohnzufriedenheit und Betriebsräte</w:t>
      </w:r>
    </w:p>
    <w:p w14:paraId="405DC6A0" w14:textId="66876A8A" w:rsidR="009C62DF" w:rsidRPr="00DF50F0" w:rsidRDefault="00481C58" w:rsidP="009C62DF">
      <w:pPr>
        <w:rPr>
          <w:rFonts w:ascii="Segoe UI" w:hAnsi="Segoe UI" w:cs="Segoe UI"/>
          <w:sz w:val="28"/>
          <w:szCs w:val="28"/>
        </w:rPr>
      </w:pPr>
      <w:r w:rsidRPr="00DF50F0">
        <w:rPr>
          <w:rFonts w:ascii="Segoe UI" w:hAnsi="Segoe UI" w:cs="Segoe UI"/>
          <w:sz w:val="28"/>
          <w:szCs w:val="28"/>
        </w:rPr>
        <w:t>Eine</w:t>
      </w:r>
      <w:r w:rsidR="00370279" w:rsidRPr="00DF50F0">
        <w:rPr>
          <w:rFonts w:ascii="Segoe UI" w:hAnsi="Segoe UI" w:cs="Segoe UI"/>
          <w:sz w:val="28"/>
          <w:szCs w:val="28"/>
        </w:rPr>
        <w:t>r</w:t>
      </w:r>
      <w:r w:rsidRPr="00DF50F0">
        <w:rPr>
          <w:rFonts w:ascii="Segoe UI" w:hAnsi="Segoe UI" w:cs="Segoe UI"/>
          <w:sz w:val="28"/>
          <w:szCs w:val="28"/>
        </w:rPr>
        <w:t xml:space="preserve"> Studie </w:t>
      </w:r>
      <w:r w:rsidR="00A82C29" w:rsidRPr="00DF50F0">
        <w:rPr>
          <w:rFonts w:ascii="Segoe UI" w:hAnsi="Segoe UI" w:cs="Segoe UI"/>
          <w:sz w:val="28"/>
          <w:szCs w:val="28"/>
        </w:rPr>
        <w:t>der Universität Trier</w:t>
      </w:r>
      <w:r w:rsidRPr="00DF50F0">
        <w:rPr>
          <w:rFonts w:ascii="Segoe UI" w:hAnsi="Segoe UI" w:cs="Segoe UI"/>
          <w:sz w:val="28"/>
          <w:szCs w:val="28"/>
        </w:rPr>
        <w:t xml:space="preserve"> </w:t>
      </w:r>
      <w:r w:rsidR="00370279" w:rsidRPr="00DF50F0">
        <w:rPr>
          <w:rFonts w:ascii="Segoe UI" w:hAnsi="Segoe UI" w:cs="Segoe UI"/>
          <w:sz w:val="28"/>
          <w:szCs w:val="28"/>
        </w:rPr>
        <w:t>nach sind</w:t>
      </w:r>
      <w:r w:rsidR="008712C5" w:rsidRPr="00DF50F0">
        <w:rPr>
          <w:rFonts w:ascii="Segoe UI" w:hAnsi="Segoe UI" w:cs="Segoe UI"/>
          <w:sz w:val="28"/>
          <w:szCs w:val="28"/>
        </w:rPr>
        <w:t xml:space="preserve"> Angestellte in Unternehmen mit betrieblicher Mitbestimmung zufriedener mit </w:t>
      </w:r>
      <w:r w:rsidR="00370279" w:rsidRPr="00DF50F0">
        <w:rPr>
          <w:rFonts w:ascii="Segoe UI" w:hAnsi="Segoe UI" w:cs="Segoe UI"/>
          <w:sz w:val="28"/>
          <w:szCs w:val="28"/>
        </w:rPr>
        <w:t>dem</w:t>
      </w:r>
      <w:r w:rsidR="008712C5" w:rsidRPr="00DF50F0">
        <w:rPr>
          <w:rFonts w:ascii="Segoe UI" w:hAnsi="Segoe UI" w:cs="Segoe UI"/>
          <w:sz w:val="28"/>
          <w:szCs w:val="28"/>
        </w:rPr>
        <w:t xml:space="preserve"> Einkommen.</w:t>
      </w:r>
      <w:r w:rsidR="00370279" w:rsidRPr="00DF50F0">
        <w:rPr>
          <w:rFonts w:ascii="Segoe UI" w:hAnsi="Segoe UI" w:cs="Segoe UI"/>
          <w:sz w:val="28"/>
          <w:szCs w:val="28"/>
        </w:rPr>
        <w:t xml:space="preserve"> Der Arbeitgeber ist attraktiver. </w:t>
      </w:r>
    </w:p>
    <w:p w14:paraId="4AE2EAAF" w14:textId="5F3EB691" w:rsidR="003434CD" w:rsidRPr="00DF50F0" w:rsidRDefault="00A42CE2" w:rsidP="003434CD">
      <w:pPr>
        <w:rPr>
          <w:rFonts w:ascii="Segoe UI" w:hAnsi="Segoe UI" w:cs="Segoe UI"/>
          <w:sz w:val="20"/>
          <w:szCs w:val="20"/>
        </w:rPr>
      </w:pPr>
      <w:r w:rsidRPr="00DF50F0">
        <w:rPr>
          <w:rFonts w:ascii="Segoe UI" w:hAnsi="Segoe UI" w:cs="Segoe UI"/>
          <w:sz w:val="20"/>
          <w:szCs w:val="20"/>
        </w:rPr>
        <w:t>Die Zahl der Betriebsräte in Deutschland sinkt</w:t>
      </w:r>
      <w:r w:rsidR="003434CD" w:rsidRPr="00DF50F0">
        <w:rPr>
          <w:rFonts w:ascii="Segoe UI" w:hAnsi="Segoe UI" w:cs="Segoe UI"/>
          <w:sz w:val="20"/>
          <w:szCs w:val="20"/>
        </w:rPr>
        <w:t xml:space="preserve">. Arbeitnehmern bringen sie objektive Vorteile, sie fördern </w:t>
      </w:r>
      <w:hyperlink w:history="1">
        <w:r w:rsidR="003434CD" w:rsidRPr="00A41C93">
          <w:rPr>
            <w:rStyle w:val="Hyperlink"/>
            <w:rFonts w:ascii="Segoe UI" w:hAnsi="Segoe UI" w:cs="Segoe UI"/>
            <w:color w:val="auto"/>
            <w:sz w:val="20"/>
            <w:szCs w:val="20"/>
            <w:u w:val="none"/>
          </w:rPr>
          <w:t>einer aktuellen Studie nach sogar die Demokratie</w:t>
        </w:r>
      </w:hyperlink>
      <w:r w:rsidR="003434CD" w:rsidRPr="00A41C93">
        <w:rPr>
          <w:rFonts w:ascii="Segoe UI" w:hAnsi="Segoe UI" w:cs="Segoe UI"/>
          <w:sz w:val="20"/>
          <w:szCs w:val="20"/>
        </w:rPr>
        <w:t>,</w:t>
      </w:r>
      <w:r w:rsidR="003434CD" w:rsidRPr="00DF50F0">
        <w:rPr>
          <w:rFonts w:ascii="Segoe UI" w:hAnsi="Segoe UI" w:cs="Segoe UI"/>
          <w:sz w:val="20"/>
          <w:szCs w:val="20"/>
        </w:rPr>
        <w:t xml:space="preserve"> doch Arbeitgebern scheinen sie zunehmend ein Dorn im Auge zu sein. </w:t>
      </w:r>
      <w:r w:rsidR="005B2A8D" w:rsidRPr="00DF50F0">
        <w:rPr>
          <w:rFonts w:ascii="Segoe UI" w:hAnsi="Segoe UI" w:cs="Segoe UI"/>
          <w:sz w:val="20"/>
          <w:szCs w:val="20"/>
        </w:rPr>
        <w:t>Ein Trio</w:t>
      </w:r>
      <w:r w:rsidR="003434CD" w:rsidRPr="00DF50F0">
        <w:rPr>
          <w:rFonts w:ascii="Segoe UI" w:hAnsi="Segoe UI" w:cs="Segoe UI"/>
          <w:sz w:val="20"/>
          <w:szCs w:val="20"/>
        </w:rPr>
        <w:t xml:space="preserve"> des Instituts für Arbeitsrecht und Arbeitsbeziehungen in der Europäischen Union (IAAEU) an der Universität Trier </w:t>
      </w:r>
      <w:r w:rsidR="00A73AB2" w:rsidRPr="00DF50F0">
        <w:rPr>
          <w:rFonts w:ascii="Segoe UI" w:hAnsi="Segoe UI" w:cs="Segoe UI"/>
          <w:sz w:val="20"/>
          <w:szCs w:val="20"/>
        </w:rPr>
        <w:t xml:space="preserve">hat </w:t>
      </w:r>
      <w:r w:rsidR="003434CD" w:rsidRPr="00DF50F0">
        <w:rPr>
          <w:rFonts w:ascii="Segoe UI" w:hAnsi="Segoe UI" w:cs="Segoe UI"/>
          <w:sz w:val="20"/>
          <w:szCs w:val="20"/>
        </w:rPr>
        <w:t xml:space="preserve">nun erstmals einen subjektiven Effekt von Betriebsräten nachgewiesen, der auch Arbeitgebern zugutekommt. Beschäftigte in mitbestimmten Betrieben sind deutlich zufriedener mit ihrer Entlohnung. </w:t>
      </w:r>
    </w:p>
    <w:p w14:paraId="0E70CE79" w14:textId="39FFAF7A" w:rsidR="00B92DDE" w:rsidRPr="00DF50F0" w:rsidRDefault="00072E2F" w:rsidP="00ED4BDE">
      <w:pPr>
        <w:rPr>
          <w:rFonts w:ascii="Segoe UI" w:hAnsi="Segoe UI" w:cs="Segoe UI"/>
          <w:b/>
          <w:bCs/>
          <w:sz w:val="20"/>
          <w:szCs w:val="20"/>
        </w:rPr>
      </w:pPr>
      <w:r w:rsidRPr="00DF50F0">
        <w:rPr>
          <w:rFonts w:ascii="Segoe UI" w:hAnsi="Segoe UI" w:cs="Segoe UI"/>
          <w:b/>
          <w:bCs/>
          <w:sz w:val="20"/>
          <w:szCs w:val="20"/>
        </w:rPr>
        <w:t>Mitbestimmung geht mit höherer Einkommenszufriedenheit einher</w:t>
      </w:r>
    </w:p>
    <w:p w14:paraId="2622D9D4" w14:textId="5E5277F9" w:rsidR="00473CC7" w:rsidRPr="00DF50F0" w:rsidRDefault="005B2A8D" w:rsidP="00B1313F">
      <w:pPr>
        <w:rPr>
          <w:rFonts w:ascii="Segoe UI" w:hAnsi="Segoe UI" w:cs="Segoe UI"/>
          <w:sz w:val="20"/>
          <w:szCs w:val="20"/>
        </w:rPr>
      </w:pPr>
      <w:r w:rsidRPr="00DF50F0">
        <w:rPr>
          <w:rFonts w:ascii="Segoe UI" w:hAnsi="Segoe UI" w:cs="Segoe UI"/>
          <w:sz w:val="20"/>
          <w:szCs w:val="20"/>
        </w:rPr>
        <w:t>Die Forschenden werteten Angaben von über 24.000 Personen aus dem Sozio-</w:t>
      </w:r>
      <w:proofErr w:type="spellStart"/>
      <w:r w:rsidR="00A73AB2" w:rsidRPr="00DF50F0">
        <w:rPr>
          <w:rFonts w:ascii="Segoe UI" w:hAnsi="Segoe UI" w:cs="Segoe UI"/>
          <w:sz w:val="20"/>
          <w:szCs w:val="20"/>
        </w:rPr>
        <w:t>oekonomischen</w:t>
      </w:r>
      <w:proofErr w:type="spellEnd"/>
      <w:r w:rsidR="00A73AB2" w:rsidRPr="00DF50F0">
        <w:rPr>
          <w:rFonts w:ascii="Segoe UI" w:hAnsi="Segoe UI" w:cs="Segoe UI"/>
          <w:sz w:val="20"/>
          <w:szCs w:val="20"/>
        </w:rPr>
        <w:t xml:space="preserve"> </w:t>
      </w:r>
      <w:r w:rsidRPr="00DF50F0">
        <w:rPr>
          <w:rFonts w:ascii="Segoe UI" w:hAnsi="Segoe UI" w:cs="Segoe UI"/>
          <w:sz w:val="20"/>
          <w:szCs w:val="20"/>
        </w:rPr>
        <w:t xml:space="preserve">Panel, einer wiederkehrenden bundesweiten Umfrage zu unter anderen Einkommen und Erwerbstätigkeit, aus. </w:t>
      </w:r>
      <w:r w:rsidR="00072E2F" w:rsidRPr="00DF50F0">
        <w:rPr>
          <w:rFonts w:ascii="Segoe UI" w:hAnsi="Segoe UI" w:cs="Segoe UI"/>
          <w:sz w:val="20"/>
          <w:szCs w:val="20"/>
        </w:rPr>
        <w:t xml:space="preserve">Darin zeigte sich, dass Beschäftigte in mitbestimmten Betrieben ihre Einkommenszufriedenheit </w:t>
      </w:r>
      <w:r w:rsidR="00473CC7" w:rsidRPr="00DF50F0">
        <w:rPr>
          <w:rFonts w:ascii="Segoe UI" w:hAnsi="Segoe UI" w:cs="Segoe UI"/>
          <w:sz w:val="20"/>
          <w:szCs w:val="20"/>
        </w:rPr>
        <w:t>über 3 Prozent besser</w:t>
      </w:r>
      <w:r w:rsidR="00072E2F" w:rsidRPr="00DF50F0">
        <w:rPr>
          <w:rFonts w:ascii="Segoe UI" w:hAnsi="Segoe UI" w:cs="Segoe UI"/>
          <w:sz w:val="20"/>
          <w:szCs w:val="20"/>
        </w:rPr>
        <w:t xml:space="preserve"> bewerten als </w:t>
      </w:r>
      <w:r w:rsidR="00473CC7" w:rsidRPr="00DF50F0">
        <w:rPr>
          <w:rFonts w:ascii="Segoe UI" w:hAnsi="Segoe UI" w:cs="Segoe UI"/>
          <w:sz w:val="20"/>
          <w:szCs w:val="20"/>
        </w:rPr>
        <w:t>der Durchschnitt</w:t>
      </w:r>
      <w:r w:rsidR="00072E2F" w:rsidRPr="00DF50F0">
        <w:rPr>
          <w:rFonts w:ascii="Segoe UI" w:hAnsi="Segoe UI" w:cs="Segoe UI"/>
          <w:sz w:val="20"/>
          <w:szCs w:val="20"/>
        </w:rPr>
        <w:t>.</w:t>
      </w:r>
      <w:r w:rsidRPr="00DF50F0">
        <w:rPr>
          <w:rFonts w:ascii="Segoe UI" w:hAnsi="Segoe UI" w:cs="Segoe UI"/>
          <w:sz w:val="20"/>
          <w:szCs w:val="20"/>
        </w:rPr>
        <w:t xml:space="preserve"> </w:t>
      </w:r>
      <w:r w:rsidR="00473CC7" w:rsidRPr="00DF50F0">
        <w:rPr>
          <w:rFonts w:ascii="Segoe UI" w:hAnsi="Segoe UI" w:cs="Segoe UI"/>
          <w:sz w:val="20"/>
          <w:szCs w:val="20"/>
        </w:rPr>
        <w:t xml:space="preserve">Was zunächst nach wenig klingt, ist statistisch ein signifikanter Unterschied. Zum Vergleich: Der Unterschied in der Lohnzufriedenheit zwischen Voll- und Teilzeitbeschäftigten liegt auch zwischen 3 und 4 Prozent.  </w:t>
      </w:r>
    </w:p>
    <w:p w14:paraId="5E1A4E4C" w14:textId="32634A36" w:rsidR="00A82C29" w:rsidRPr="00DF50F0" w:rsidRDefault="005B2A8D" w:rsidP="00B1313F">
      <w:pPr>
        <w:rPr>
          <w:rFonts w:ascii="Segoe UI" w:hAnsi="Segoe UI" w:cs="Segoe UI"/>
          <w:sz w:val="20"/>
          <w:szCs w:val="20"/>
        </w:rPr>
      </w:pPr>
      <w:r w:rsidRPr="00DF50F0">
        <w:rPr>
          <w:rFonts w:ascii="Segoe UI" w:hAnsi="Segoe UI" w:cs="Segoe UI"/>
          <w:sz w:val="20"/>
          <w:szCs w:val="20"/>
        </w:rPr>
        <w:t>„Wahrscheinlich nehmen Beschäftig</w:t>
      </w:r>
      <w:r w:rsidR="009072AD" w:rsidRPr="00DF50F0">
        <w:rPr>
          <w:rFonts w:ascii="Segoe UI" w:hAnsi="Segoe UI" w:cs="Segoe UI"/>
          <w:sz w:val="20"/>
          <w:szCs w:val="20"/>
        </w:rPr>
        <w:t>t</w:t>
      </w:r>
      <w:r w:rsidRPr="00DF50F0">
        <w:rPr>
          <w:rFonts w:ascii="Segoe UI" w:hAnsi="Segoe UI" w:cs="Segoe UI"/>
          <w:sz w:val="20"/>
          <w:szCs w:val="20"/>
        </w:rPr>
        <w:t xml:space="preserve">e ihr Arbeitsumfeld positiver wahr und bewerten die Lohngestaltung als fairer, wenn ein Betriebsrat sie vertritt“, erklärt Koautorin Dr. Yue Huang. </w:t>
      </w:r>
    </w:p>
    <w:p w14:paraId="139CE40D" w14:textId="0ED439A4" w:rsidR="009072AD" w:rsidRPr="00DF50F0" w:rsidRDefault="009072AD" w:rsidP="00B1313F">
      <w:pPr>
        <w:rPr>
          <w:rFonts w:ascii="Segoe UI" w:hAnsi="Segoe UI" w:cs="Segoe UI"/>
          <w:sz w:val="20"/>
          <w:szCs w:val="20"/>
        </w:rPr>
      </w:pPr>
      <w:r w:rsidRPr="00DF50F0">
        <w:rPr>
          <w:rFonts w:ascii="Segoe UI" w:hAnsi="Segoe UI" w:cs="Segoe UI"/>
          <w:sz w:val="20"/>
          <w:szCs w:val="20"/>
        </w:rPr>
        <w:t>Dass andere Faktoren, die oft mit der Existenz von Betriebsräten einhergehen wie Tarifverträge oder weniger Überstunden, der eigentliche Grund für die höhere Lohnzufriedenheit sind, konnten die Forschenden ausschließen. „</w:t>
      </w:r>
      <w:r w:rsidR="00072E2F" w:rsidRPr="00DF50F0">
        <w:rPr>
          <w:rFonts w:ascii="Segoe UI" w:hAnsi="Segoe UI" w:cs="Segoe UI"/>
          <w:sz w:val="20"/>
          <w:szCs w:val="20"/>
        </w:rPr>
        <w:t>Auch nachdem wir diese Faktoren zusätzlich berücksichtigt hatten, blieben unsere Ergebnisse im Wesentlichen unverändert</w:t>
      </w:r>
      <w:r w:rsidRPr="00DF50F0">
        <w:rPr>
          <w:rFonts w:ascii="Segoe UI" w:hAnsi="Segoe UI" w:cs="Segoe UI"/>
          <w:sz w:val="20"/>
          <w:szCs w:val="20"/>
        </w:rPr>
        <w:t xml:space="preserve">“, unterstreicht </w:t>
      </w:r>
      <w:r w:rsidR="00A73AB2" w:rsidRPr="00DF50F0">
        <w:rPr>
          <w:rFonts w:ascii="Segoe UI" w:hAnsi="Segoe UI" w:cs="Segoe UI"/>
          <w:sz w:val="20"/>
          <w:szCs w:val="20"/>
        </w:rPr>
        <w:t xml:space="preserve">der dritte </w:t>
      </w:r>
      <w:r w:rsidRPr="00DF50F0">
        <w:rPr>
          <w:rFonts w:ascii="Segoe UI" w:hAnsi="Segoe UI" w:cs="Segoe UI"/>
          <w:sz w:val="20"/>
          <w:szCs w:val="20"/>
        </w:rPr>
        <w:t xml:space="preserve">Koautor Dr. Sven Hartmann. </w:t>
      </w:r>
      <w:r w:rsidR="00370279" w:rsidRPr="00DF50F0">
        <w:rPr>
          <w:rFonts w:ascii="Segoe UI" w:hAnsi="Segoe UI" w:cs="Segoe UI"/>
          <w:sz w:val="20"/>
          <w:szCs w:val="20"/>
        </w:rPr>
        <w:t xml:space="preserve">„Dasselbe galt, wenn wir Persönlichkeitsmerkmale </w:t>
      </w:r>
      <w:r w:rsidR="00947F99" w:rsidRPr="00DF50F0">
        <w:rPr>
          <w:rFonts w:ascii="Segoe UI" w:hAnsi="Segoe UI" w:cs="Segoe UI"/>
          <w:sz w:val="20"/>
          <w:szCs w:val="20"/>
        </w:rPr>
        <w:t>in unsere Analysen einbezogen</w:t>
      </w:r>
      <w:r w:rsidR="00A73AB2" w:rsidRPr="00DF50F0">
        <w:rPr>
          <w:rFonts w:ascii="Segoe UI" w:hAnsi="Segoe UI" w:cs="Segoe UI"/>
          <w:sz w:val="20"/>
          <w:szCs w:val="20"/>
        </w:rPr>
        <w:t xml:space="preserve"> haben</w:t>
      </w:r>
      <w:r w:rsidR="00370279" w:rsidRPr="00DF50F0">
        <w:rPr>
          <w:rFonts w:ascii="Segoe UI" w:hAnsi="Segoe UI" w:cs="Segoe UI"/>
          <w:sz w:val="20"/>
          <w:szCs w:val="20"/>
        </w:rPr>
        <w:t xml:space="preserve">, die mit größerer Zufriedenheit einhergehen können.“ </w:t>
      </w:r>
    </w:p>
    <w:p w14:paraId="1F55DC7A" w14:textId="0F547DD3" w:rsidR="00572032" w:rsidRPr="00DF50F0" w:rsidRDefault="00473CC7" w:rsidP="00DF50F0">
      <w:pPr>
        <w:rPr>
          <w:rFonts w:ascii="Segoe UI" w:hAnsi="Segoe UI" w:cs="Segoe UI"/>
          <w:color w:val="000000"/>
          <w:sz w:val="20"/>
          <w:szCs w:val="20"/>
        </w:rPr>
      </w:pPr>
      <w:r w:rsidRPr="00DF50F0">
        <w:rPr>
          <w:rFonts w:ascii="Segoe UI" w:hAnsi="Segoe UI" w:cs="Segoe UI"/>
          <w:sz w:val="20"/>
          <w:szCs w:val="20"/>
        </w:rPr>
        <w:t xml:space="preserve">„Unsere Ergebnisse unterstreichen den Wert von Betriebsräten für Beschäftigte und Arbeitgeber, denn sie sorgen für größere Zufriedenheit im Job und damit längeren Verbleib in der Firma“, ordnet Autor Prof. Dr. Laszlo Goerke ein. „Sie machen Arbeitgeber also attraktiver, was in Zeiten des Fachkräftemangels sehr relevant ist.“  </w:t>
      </w:r>
      <w:r w:rsidR="00DF50F0">
        <w:rPr>
          <w:rFonts w:ascii="Segoe UI" w:hAnsi="Segoe UI" w:cs="Segoe UI"/>
          <w:sz w:val="20"/>
          <w:szCs w:val="20"/>
        </w:rPr>
        <w:br/>
      </w:r>
      <w:r w:rsidR="00572032" w:rsidRPr="00DF50F0">
        <w:rPr>
          <w:rFonts w:ascii="Segoe UI" w:hAnsi="Segoe UI" w:cs="Segoe UI"/>
          <w:sz w:val="20"/>
          <w:szCs w:val="20"/>
        </w:rPr>
        <w:t xml:space="preserve">Die Studie: </w:t>
      </w:r>
      <w:hyperlink w:history="1">
        <w:r w:rsidR="00CA1641" w:rsidRPr="00DF50F0">
          <w:rPr>
            <w:rStyle w:val="Hyperlink"/>
            <w:rFonts w:ascii="Segoe UI" w:hAnsi="Segoe UI" w:cs="Segoe UI"/>
            <w:sz w:val="20"/>
            <w:szCs w:val="20"/>
          </w:rPr>
          <w:t>https://link.springer.com/article/10.1007/s00148-026-01181-z</w:t>
        </w:r>
      </w:hyperlink>
      <w:r w:rsidR="00CA1641" w:rsidRPr="00DF50F0">
        <w:rPr>
          <w:rFonts w:ascii="Segoe UI" w:hAnsi="Segoe UI" w:cs="Segoe UI"/>
          <w:color w:val="000000"/>
          <w:sz w:val="20"/>
          <w:szCs w:val="20"/>
        </w:rPr>
        <w:t xml:space="preserve"> </w:t>
      </w:r>
    </w:p>
    <w:p w14:paraId="50ED0C00" w14:textId="18055335" w:rsidR="00C030D7" w:rsidRPr="00DF50F0" w:rsidRDefault="00890F5F" w:rsidP="00B1313F">
      <w:pPr>
        <w:rPr>
          <w:rFonts w:ascii="Segoe UI" w:hAnsi="Segoe UI" w:cs="Segoe UI"/>
          <w:sz w:val="20"/>
          <w:szCs w:val="20"/>
        </w:rPr>
      </w:pPr>
      <w:r w:rsidRPr="00DF50F0">
        <w:rPr>
          <w:rFonts w:ascii="Segoe UI" w:hAnsi="Segoe UI" w:cs="Segoe UI"/>
          <w:sz w:val="20"/>
          <w:szCs w:val="20"/>
        </w:rPr>
        <w:t xml:space="preserve">  </w:t>
      </w:r>
    </w:p>
    <w:sectPr w:rsidR="00C030D7" w:rsidRPr="00DF50F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00202" w14:textId="77777777" w:rsidR="002D182E" w:rsidRDefault="002D182E" w:rsidP="00DA6A73">
      <w:pPr>
        <w:spacing w:after="0" w:line="240" w:lineRule="auto"/>
      </w:pPr>
      <w:r>
        <w:separator/>
      </w:r>
    </w:p>
  </w:endnote>
  <w:endnote w:type="continuationSeparator" w:id="0">
    <w:p w14:paraId="3A9C9F9E" w14:textId="77777777" w:rsidR="002D182E" w:rsidRDefault="002D182E"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E930" w14:textId="77777777" w:rsidR="00124349" w:rsidRDefault="0012434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14957E" w14:textId="77777777" w:rsidR="00A42CE2" w:rsidRPr="005D4912" w:rsidRDefault="00A42CE2" w:rsidP="00A42CE2">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098EF8C7" w14:textId="1F55E2AF" w:rsidR="00114F9C" w:rsidRPr="00CA1641" w:rsidRDefault="00114F9C" w:rsidP="008B7960">
                          <w:pPr>
                            <w:rPr>
                              <w:rFonts w:ascii="Segoe UI" w:hAnsi="Segoe UI" w:cs="Segoe U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5D14957E" w14:textId="77777777" w:rsidR="00A42CE2" w:rsidRPr="005D4912" w:rsidRDefault="00A42CE2" w:rsidP="00A42CE2">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098EF8C7" w14:textId="1F55E2AF" w:rsidR="00114F9C" w:rsidRPr="00CA1641" w:rsidRDefault="00114F9C" w:rsidP="008B7960">
                    <w:pPr>
                      <w:rPr>
                        <w:rFonts w:ascii="Segoe UI" w:hAnsi="Segoe UI" w:cs="Segoe UI"/>
                        <w:sz w:val="18"/>
                        <w:szCs w:val="18"/>
                        <w:lang w:val="en-US"/>
                      </w:rPr>
                    </w:pP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14826E" w14:textId="77777777" w:rsidR="00CA1641" w:rsidRPr="005D4912" w:rsidRDefault="00CA1641" w:rsidP="00CA1641">
                          <w:pPr>
                            <w:rPr>
                              <w:rFonts w:ascii="Segoe UI" w:hAnsi="Segoe UI" w:cs="Segoe UI"/>
                              <w:b/>
                              <w:sz w:val="18"/>
                              <w:szCs w:val="18"/>
                            </w:rPr>
                          </w:pPr>
                          <w:r w:rsidRPr="00481C58">
                            <w:rPr>
                              <w:rFonts w:ascii="Segoe UI" w:hAnsi="Segoe UI" w:cs="Segoe UI"/>
                              <w:b/>
                              <w:sz w:val="18"/>
                              <w:szCs w:val="18"/>
                              <w:lang w:val="en-US"/>
                            </w:rPr>
                            <w:t>Prof. Dr. Laszlo Goerke</w:t>
                          </w:r>
                          <w:r w:rsidRPr="00481C58">
                            <w:rPr>
                              <w:rFonts w:ascii="Segoe UI" w:hAnsi="Segoe UI" w:cs="Segoe UI"/>
                              <w:b/>
                              <w:sz w:val="18"/>
                              <w:szCs w:val="18"/>
                              <w:lang w:val="en-US"/>
                            </w:rPr>
                            <w:br/>
                          </w:r>
                          <w:r w:rsidRPr="00481C58">
                            <w:rPr>
                              <w:rFonts w:ascii="Segoe UI" w:hAnsi="Segoe UI" w:cs="Segoe UI"/>
                              <w:bCs/>
                              <w:sz w:val="18"/>
                              <w:szCs w:val="18"/>
                              <w:lang w:val="en-US"/>
                            </w:rPr>
                            <w:t>B</w:t>
                          </w:r>
                          <w:r>
                            <w:rPr>
                              <w:rFonts w:ascii="Segoe UI" w:hAnsi="Segoe UI" w:cs="Segoe UI"/>
                              <w:bCs/>
                              <w:sz w:val="18"/>
                              <w:szCs w:val="18"/>
                              <w:lang w:val="en-US"/>
                            </w:rPr>
                            <w:t>WL</w:t>
                          </w:r>
                          <w:r w:rsidRPr="00481C58">
                            <w:rPr>
                              <w:rFonts w:ascii="Segoe UI" w:hAnsi="Segoe UI" w:cs="Segoe UI"/>
                              <w:bCs/>
                              <w:sz w:val="18"/>
                              <w:szCs w:val="18"/>
                              <w:lang w:val="en-US"/>
                            </w:rPr>
                            <w:br/>
                            <w:t xml:space="preserve">Mail: </w:t>
                          </w:r>
                          <w:r w:rsidRPr="0013567C">
                            <w:rPr>
                              <w:rFonts w:ascii="Segoe UI" w:hAnsi="Segoe UI" w:cs="Segoe UI"/>
                              <w:sz w:val="18"/>
                              <w:szCs w:val="18"/>
                              <w:lang w:val="en-US"/>
                            </w:rPr>
                            <w:t>goerke@iaaeu.de</w:t>
                          </w:r>
                          <w:r w:rsidRPr="00481C58">
                            <w:rPr>
                              <w:rFonts w:ascii="Segoe UI" w:hAnsi="Segoe UI" w:cs="Segoe UI"/>
                              <w:bCs/>
                              <w:sz w:val="18"/>
                              <w:szCs w:val="18"/>
                              <w:lang w:val="en-US"/>
                            </w:rPr>
                            <w:br/>
                            <w:t xml:space="preserve">Tel. </w:t>
                          </w:r>
                          <w:r w:rsidRPr="005D4912">
                            <w:rPr>
                              <w:rFonts w:ascii="Segoe UI" w:hAnsi="Segoe UI" w:cs="Segoe UI"/>
                              <w:bCs/>
                              <w:sz w:val="18"/>
                              <w:szCs w:val="18"/>
                            </w:rPr>
                            <w:t>+49 651 201-</w:t>
                          </w:r>
                          <w:r>
                            <w:rPr>
                              <w:rFonts w:ascii="Segoe UI" w:hAnsi="Segoe UI" w:cs="Segoe UI"/>
                              <w:bCs/>
                              <w:sz w:val="18"/>
                              <w:szCs w:val="18"/>
                            </w:rPr>
                            <w:t>2625</w:t>
                          </w:r>
                          <w:r w:rsidRPr="005D4912">
                            <w:rPr>
                              <w:rFonts w:ascii="Segoe UI" w:hAnsi="Segoe UI" w:cs="Segoe UI"/>
                              <w:bCs/>
                              <w:sz w:val="18"/>
                              <w:szCs w:val="18"/>
                            </w:rPr>
                            <w:br/>
                          </w:r>
                        </w:p>
                        <w:p w14:paraId="5E6E8EDA" w14:textId="6B4A2FB1" w:rsidR="00114AA3" w:rsidRPr="005D4912" w:rsidRDefault="00114AA3" w:rsidP="00C238AC">
                          <w:pPr>
                            <w:rPr>
                              <w:rFonts w:ascii="Segoe UI" w:hAnsi="Segoe UI" w:cs="Segoe UI"/>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1814826E" w14:textId="77777777" w:rsidR="00CA1641" w:rsidRPr="005D4912" w:rsidRDefault="00CA1641" w:rsidP="00CA1641">
                    <w:pPr>
                      <w:rPr>
                        <w:rFonts w:ascii="Segoe UI" w:hAnsi="Segoe UI" w:cs="Segoe UI"/>
                        <w:b/>
                        <w:sz w:val="18"/>
                        <w:szCs w:val="18"/>
                      </w:rPr>
                    </w:pPr>
                    <w:r w:rsidRPr="00481C58">
                      <w:rPr>
                        <w:rFonts w:ascii="Segoe UI" w:hAnsi="Segoe UI" w:cs="Segoe UI"/>
                        <w:b/>
                        <w:sz w:val="18"/>
                        <w:szCs w:val="18"/>
                        <w:lang w:val="en-US"/>
                      </w:rPr>
                      <w:t>Prof. Dr. Laszlo Goerke</w:t>
                    </w:r>
                    <w:r w:rsidRPr="00481C58">
                      <w:rPr>
                        <w:rFonts w:ascii="Segoe UI" w:hAnsi="Segoe UI" w:cs="Segoe UI"/>
                        <w:b/>
                        <w:sz w:val="18"/>
                        <w:szCs w:val="18"/>
                        <w:lang w:val="en-US"/>
                      </w:rPr>
                      <w:br/>
                    </w:r>
                    <w:r w:rsidRPr="00481C58">
                      <w:rPr>
                        <w:rFonts w:ascii="Segoe UI" w:hAnsi="Segoe UI" w:cs="Segoe UI"/>
                        <w:bCs/>
                        <w:sz w:val="18"/>
                        <w:szCs w:val="18"/>
                        <w:lang w:val="en-US"/>
                      </w:rPr>
                      <w:t>B</w:t>
                    </w:r>
                    <w:r>
                      <w:rPr>
                        <w:rFonts w:ascii="Segoe UI" w:hAnsi="Segoe UI" w:cs="Segoe UI"/>
                        <w:bCs/>
                        <w:sz w:val="18"/>
                        <w:szCs w:val="18"/>
                        <w:lang w:val="en-US"/>
                      </w:rPr>
                      <w:t>WL</w:t>
                    </w:r>
                    <w:r w:rsidRPr="00481C58">
                      <w:rPr>
                        <w:rFonts w:ascii="Segoe UI" w:hAnsi="Segoe UI" w:cs="Segoe UI"/>
                        <w:bCs/>
                        <w:sz w:val="18"/>
                        <w:szCs w:val="18"/>
                        <w:lang w:val="en-US"/>
                      </w:rPr>
                      <w:br/>
                      <w:t xml:space="preserve">Mail: </w:t>
                    </w:r>
                    <w:r w:rsidRPr="0013567C">
                      <w:rPr>
                        <w:rFonts w:ascii="Segoe UI" w:hAnsi="Segoe UI" w:cs="Segoe UI"/>
                        <w:sz w:val="18"/>
                        <w:szCs w:val="18"/>
                        <w:lang w:val="en-US"/>
                      </w:rPr>
                      <w:t>goerke@iaaeu.de</w:t>
                    </w:r>
                    <w:r w:rsidRPr="00481C58">
                      <w:rPr>
                        <w:rFonts w:ascii="Segoe UI" w:hAnsi="Segoe UI" w:cs="Segoe UI"/>
                        <w:bCs/>
                        <w:sz w:val="18"/>
                        <w:szCs w:val="18"/>
                        <w:lang w:val="en-US"/>
                      </w:rPr>
                      <w:br/>
                      <w:t xml:space="preserve">Tel. </w:t>
                    </w:r>
                    <w:r w:rsidRPr="005D4912">
                      <w:rPr>
                        <w:rFonts w:ascii="Segoe UI" w:hAnsi="Segoe UI" w:cs="Segoe UI"/>
                        <w:bCs/>
                        <w:sz w:val="18"/>
                        <w:szCs w:val="18"/>
                      </w:rPr>
                      <w:t>+49 651 201-</w:t>
                    </w:r>
                    <w:r>
                      <w:rPr>
                        <w:rFonts w:ascii="Segoe UI" w:hAnsi="Segoe UI" w:cs="Segoe UI"/>
                        <w:bCs/>
                        <w:sz w:val="18"/>
                        <w:szCs w:val="18"/>
                      </w:rPr>
                      <w:t>2625</w:t>
                    </w:r>
                    <w:r w:rsidRPr="005D4912">
                      <w:rPr>
                        <w:rFonts w:ascii="Segoe UI" w:hAnsi="Segoe UI" w:cs="Segoe UI"/>
                        <w:bCs/>
                        <w:sz w:val="18"/>
                        <w:szCs w:val="18"/>
                      </w:rPr>
                      <w:br/>
                    </w:r>
                  </w:p>
                  <w:p w14:paraId="5E6E8EDA" w14:textId="6B4A2FB1" w:rsidR="00114AA3" w:rsidRPr="005D4912" w:rsidRDefault="00114AA3" w:rsidP="00C238AC">
                    <w:pPr>
                      <w:rPr>
                        <w:rFonts w:ascii="Segoe UI" w:hAnsi="Segoe UI" w:cs="Segoe UI"/>
                        <w:b/>
                        <w:sz w:val="18"/>
                        <w:szCs w:val="18"/>
                      </w:rPr>
                    </w:pP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5B5B" w14:textId="77777777" w:rsidR="00124349" w:rsidRDefault="0012434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88CD4" w14:textId="77777777" w:rsidR="002D182E" w:rsidRDefault="002D182E" w:rsidP="00DA6A73">
      <w:pPr>
        <w:spacing w:after="0" w:line="240" w:lineRule="auto"/>
      </w:pPr>
      <w:r>
        <w:separator/>
      </w:r>
    </w:p>
  </w:footnote>
  <w:footnote w:type="continuationSeparator" w:id="0">
    <w:p w14:paraId="6A8F05D7" w14:textId="77777777" w:rsidR="002D182E" w:rsidRDefault="002D182E"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9A03" w14:textId="77777777" w:rsidR="00124349" w:rsidRDefault="001243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C917" w14:textId="77777777" w:rsidR="00124349" w:rsidRDefault="0012434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0C3285"/>
    <w:multiLevelType w:val="hybridMultilevel"/>
    <w:tmpl w:val="9BE297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6"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404882259">
    <w:abstractNumId w:val="0"/>
  </w:num>
  <w:num w:numId="2" w16cid:durableId="521434269">
    <w:abstractNumId w:val="4"/>
  </w:num>
  <w:num w:numId="3" w16cid:durableId="14768142">
    <w:abstractNumId w:val="2"/>
  </w:num>
  <w:num w:numId="4" w16cid:durableId="1253314771">
    <w:abstractNumId w:val="6"/>
  </w:num>
  <w:num w:numId="5" w16cid:durableId="1758357087">
    <w:abstractNumId w:val="3"/>
  </w:num>
  <w:num w:numId="6" w16cid:durableId="1432817912">
    <w:abstractNumId w:val="5"/>
  </w:num>
  <w:num w:numId="7" w16cid:durableId="408693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6E8"/>
    <w:rsid w:val="000013DC"/>
    <w:rsid w:val="0002102B"/>
    <w:rsid w:val="00027B8E"/>
    <w:rsid w:val="0003146F"/>
    <w:rsid w:val="00040962"/>
    <w:rsid w:val="00042083"/>
    <w:rsid w:val="00053D58"/>
    <w:rsid w:val="000558A0"/>
    <w:rsid w:val="00061896"/>
    <w:rsid w:val="000620F7"/>
    <w:rsid w:val="00067D65"/>
    <w:rsid w:val="00072E2F"/>
    <w:rsid w:val="00074363"/>
    <w:rsid w:val="000751E5"/>
    <w:rsid w:val="00084656"/>
    <w:rsid w:val="00092F29"/>
    <w:rsid w:val="000A2A2E"/>
    <w:rsid w:val="000A46B3"/>
    <w:rsid w:val="000B2056"/>
    <w:rsid w:val="000C1CB9"/>
    <w:rsid w:val="000D2E80"/>
    <w:rsid w:val="000E473C"/>
    <w:rsid w:val="000F0877"/>
    <w:rsid w:val="00106F98"/>
    <w:rsid w:val="00114AA3"/>
    <w:rsid w:val="00114F9C"/>
    <w:rsid w:val="00116570"/>
    <w:rsid w:val="00116AD8"/>
    <w:rsid w:val="00124349"/>
    <w:rsid w:val="00136765"/>
    <w:rsid w:val="0016667B"/>
    <w:rsid w:val="00174FA9"/>
    <w:rsid w:val="001901D5"/>
    <w:rsid w:val="0019387F"/>
    <w:rsid w:val="001A511E"/>
    <w:rsid w:val="001A6075"/>
    <w:rsid w:val="001A65CE"/>
    <w:rsid w:val="001B0BD4"/>
    <w:rsid w:val="001B1077"/>
    <w:rsid w:val="001B700C"/>
    <w:rsid w:val="001C0DAC"/>
    <w:rsid w:val="001C661A"/>
    <w:rsid w:val="001C6F6F"/>
    <w:rsid w:val="001D4ADB"/>
    <w:rsid w:val="001D57F7"/>
    <w:rsid w:val="00204E5D"/>
    <w:rsid w:val="00206691"/>
    <w:rsid w:val="00210FDC"/>
    <w:rsid w:val="002156F0"/>
    <w:rsid w:val="00242C6D"/>
    <w:rsid w:val="00242F3A"/>
    <w:rsid w:val="00252E50"/>
    <w:rsid w:val="002563C0"/>
    <w:rsid w:val="00264AF7"/>
    <w:rsid w:val="00271503"/>
    <w:rsid w:val="002725E2"/>
    <w:rsid w:val="00284E44"/>
    <w:rsid w:val="00293CC1"/>
    <w:rsid w:val="002B3EFE"/>
    <w:rsid w:val="002B6ACE"/>
    <w:rsid w:val="002C726D"/>
    <w:rsid w:val="002D182E"/>
    <w:rsid w:val="002D6E4C"/>
    <w:rsid w:val="002E60C5"/>
    <w:rsid w:val="002E6588"/>
    <w:rsid w:val="00315B27"/>
    <w:rsid w:val="00326402"/>
    <w:rsid w:val="00326AAC"/>
    <w:rsid w:val="00327037"/>
    <w:rsid w:val="003434CD"/>
    <w:rsid w:val="003503D7"/>
    <w:rsid w:val="003650A7"/>
    <w:rsid w:val="00370279"/>
    <w:rsid w:val="00380186"/>
    <w:rsid w:val="003929B4"/>
    <w:rsid w:val="003978EB"/>
    <w:rsid w:val="003A715E"/>
    <w:rsid w:val="003A79A7"/>
    <w:rsid w:val="003B2E66"/>
    <w:rsid w:val="003C2258"/>
    <w:rsid w:val="003C41F5"/>
    <w:rsid w:val="003C63FC"/>
    <w:rsid w:val="003E376E"/>
    <w:rsid w:val="003E3FCE"/>
    <w:rsid w:val="003E5B14"/>
    <w:rsid w:val="004022FD"/>
    <w:rsid w:val="0041679A"/>
    <w:rsid w:val="004207F1"/>
    <w:rsid w:val="00441DE7"/>
    <w:rsid w:val="00442689"/>
    <w:rsid w:val="00443E28"/>
    <w:rsid w:val="0045605F"/>
    <w:rsid w:val="00457534"/>
    <w:rsid w:val="00464C92"/>
    <w:rsid w:val="00466D2D"/>
    <w:rsid w:val="00473CC7"/>
    <w:rsid w:val="00481C58"/>
    <w:rsid w:val="004822CB"/>
    <w:rsid w:val="004B2A58"/>
    <w:rsid w:val="004B30DB"/>
    <w:rsid w:val="004B43C1"/>
    <w:rsid w:val="004D2D2B"/>
    <w:rsid w:val="004F30C6"/>
    <w:rsid w:val="0051531E"/>
    <w:rsid w:val="00516CE8"/>
    <w:rsid w:val="00523AD7"/>
    <w:rsid w:val="00530E2D"/>
    <w:rsid w:val="00533696"/>
    <w:rsid w:val="00554AC8"/>
    <w:rsid w:val="00555FDF"/>
    <w:rsid w:val="00567590"/>
    <w:rsid w:val="00572032"/>
    <w:rsid w:val="005929F9"/>
    <w:rsid w:val="00595179"/>
    <w:rsid w:val="005A0FC7"/>
    <w:rsid w:val="005B074F"/>
    <w:rsid w:val="005B1619"/>
    <w:rsid w:val="005B2A8D"/>
    <w:rsid w:val="005C2131"/>
    <w:rsid w:val="005D4912"/>
    <w:rsid w:val="005D7498"/>
    <w:rsid w:val="005E0566"/>
    <w:rsid w:val="005E3269"/>
    <w:rsid w:val="005E6185"/>
    <w:rsid w:val="005F370B"/>
    <w:rsid w:val="005F77D1"/>
    <w:rsid w:val="006056DA"/>
    <w:rsid w:val="0061008C"/>
    <w:rsid w:val="006104E3"/>
    <w:rsid w:val="00612336"/>
    <w:rsid w:val="00617D0B"/>
    <w:rsid w:val="00623520"/>
    <w:rsid w:val="006403D5"/>
    <w:rsid w:val="00642719"/>
    <w:rsid w:val="00663AA4"/>
    <w:rsid w:val="0067196D"/>
    <w:rsid w:val="0067272E"/>
    <w:rsid w:val="006847B7"/>
    <w:rsid w:val="00691D1F"/>
    <w:rsid w:val="00696D3F"/>
    <w:rsid w:val="006A069A"/>
    <w:rsid w:val="006A0B0F"/>
    <w:rsid w:val="006A0B16"/>
    <w:rsid w:val="006A7A3B"/>
    <w:rsid w:val="006B43C5"/>
    <w:rsid w:val="006C2F69"/>
    <w:rsid w:val="006C7D81"/>
    <w:rsid w:val="006D10BB"/>
    <w:rsid w:val="006E1869"/>
    <w:rsid w:val="006F309B"/>
    <w:rsid w:val="007007F6"/>
    <w:rsid w:val="0070262D"/>
    <w:rsid w:val="00716D28"/>
    <w:rsid w:val="00731B90"/>
    <w:rsid w:val="007322FB"/>
    <w:rsid w:val="007336D7"/>
    <w:rsid w:val="00743975"/>
    <w:rsid w:val="007768FD"/>
    <w:rsid w:val="00777DFA"/>
    <w:rsid w:val="00785E24"/>
    <w:rsid w:val="007A307A"/>
    <w:rsid w:val="007A39C8"/>
    <w:rsid w:val="007B23F4"/>
    <w:rsid w:val="007B5130"/>
    <w:rsid w:val="007B654C"/>
    <w:rsid w:val="007C5950"/>
    <w:rsid w:val="007D5071"/>
    <w:rsid w:val="007D5AE4"/>
    <w:rsid w:val="007E0D3F"/>
    <w:rsid w:val="007E1B75"/>
    <w:rsid w:val="007E3994"/>
    <w:rsid w:val="007E66B3"/>
    <w:rsid w:val="007F331C"/>
    <w:rsid w:val="007F646D"/>
    <w:rsid w:val="00804B56"/>
    <w:rsid w:val="00834502"/>
    <w:rsid w:val="00850628"/>
    <w:rsid w:val="0085213C"/>
    <w:rsid w:val="00852694"/>
    <w:rsid w:val="00856688"/>
    <w:rsid w:val="00863AB6"/>
    <w:rsid w:val="008712C5"/>
    <w:rsid w:val="008827DB"/>
    <w:rsid w:val="00883960"/>
    <w:rsid w:val="00890F5F"/>
    <w:rsid w:val="00893ADF"/>
    <w:rsid w:val="00897348"/>
    <w:rsid w:val="008B7960"/>
    <w:rsid w:val="008C16E8"/>
    <w:rsid w:val="008C7B20"/>
    <w:rsid w:val="008E1ACC"/>
    <w:rsid w:val="009012D9"/>
    <w:rsid w:val="009072AD"/>
    <w:rsid w:val="00910F17"/>
    <w:rsid w:val="00916A8C"/>
    <w:rsid w:val="009243E1"/>
    <w:rsid w:val="0093374D"/>
    <w:rsid w:val="00947F99"/>
    <w:rsid w:val="009509BC"/>
    <w:rsid w:val="00952724"/>
    <w:rsid w:val="009568B5"/>
    <w:rsid w:val="0097094F"/>
    <w:rsid w:val="00972728"/>
    <w:rsid w:val="00982994"/>
    <w:rsid w:val="009910CC"/>
    <w:rsid w:val="009A4023"/>
    <w:rsid w:val="009A412E"/>
    <w:rsid w:val="009A489B"/>
    <w:rsid w:val="009B25C6"/>
    <w:rsid w:val="009C62DF"/>
    <w:rsid w:val="009D0048"/>
    <w:rsid w:val="009E3CD6"/>
    <w:rsid w:val="009E5982"/>
    <w:rsid w:val="009E7129"/>
    <w:rsid w:val="009F0D45"/>
    <w:rsid w:val="009F4132"/>
    <w:rsid w:val="009F49F0"/>
    <w:rsid w:val="00A179C5"/>
    <w:rsid w:val="00A216FC"/>
    <w:rsid w:val="00A343F7"/>
    <w:rsid w:val="00A41C93"/>
    <w:rsid w:val="00A42CE2"/>
    <w:rsid w:val="00A46196"/>
    <w:rsid w:val="00A51058"/>
    <w:rsid w:val="00A55CA1"/>
    <w:rsid w:val="00A73AB2"/>
    <w:rsid w:val="00A80D86"/>
    <w:rsid w:val="00A82C29"/>
    <w:rsid w:val="00A92E97"/>
    <w:rsid w:val="00AA126F"/>
    <w:rsid w:val="00AA2D69"/>
    <w:rsid w:val="00AA5B62"/>
    <w:rsid w:val="00AA7D45"/>
    <w:rsid w:val="00AB7432"/>
    <w:rsid w:val="00AD3FF8"/>
    <w:rsid w:val="00AE2510"/>
    <w:rsid w:val="00AE6DE1"/>
    <w:rsid w:val="00AE73E6"/>
    <w:rsid w:val="00B00CB6"/>
    <w:rsid w:val="00B03EA9"/>
    <w:rsid w:val="00B1313F"/>
    <w:rsid w:val="00B14DC4"/>
    <w:rsid w:val="00B235C0"/>
    <w:rsid w:val="00B24685"/>
    <w:rsid w:val="00B25A5E"/>
    <w:rsid w:val="00B278CF"/>
    <w:rsid w:val="00B50E00"/>
    <w:rsid w:val="00B61771"/>
    <w:rsid w:val="00B90C57"/>
    <w:rsid w:val="00B92DDE"/>
    <w:rsid w:val="00BA709C"/>
    <w:rsid w:val="00BB02A4"/>
    <w:rsid w:val="00BB3EB2"/>
    <w:rsid w:val="00BC0CEA"/>
    <w:rsid w:val="00BD26B8"/>
    <w:rsid w:val="00BE56ED"/>
    <w:rsid w:val="00BE704E"/>
    <w:rsid w:val="00BF54F7"/>
    <w:rsid w:val="00C030D7"/>
    <w:rsid w:val="00C072F1"/>
    <w:rsid w:val="00C20C17"/>
    <w:rsid w:val="00C21278"/>
    <w:rsid w:val="00C21AB4"/>
    <w:rsid w:val="00C222D9"/>
    <w:rsid w:val="00C238AC"/>
    <w:rsid w:val="00C4053A"/>
    <w:rsid w:val="00C41E8A"/>
    <w:rsid w:val="00C43736"/>
    <w:rsid w:val="00C654F4"/>
    <w:rsid w:val="00C85FA4"/>
    <w:rsid w:val="00C86D7B"/>
    <w:rsid w:val="00C86FFA"/>
    <w:rsid w:val="00CA0EC2"/>
    <w:rsid w:val="00CA1641"/>
    <w:rsid w:val="00CB5F79"/>
    <w:rsid w:val="00CC45D6"/>
    <w:rsid w:val="00CD0D8C"/>
    <w:rsid w:val="00D2237E"/>
    <w:rsid w:val="00D32935"/>
    <w:rsid w:val="00D45199"/>
    <w:rsid w:val="00D45C89"/>
    <w:rsid w:val="00D53357"/>
    <w:rsid w:val="00D55200"/>
    <w:rsid w:val="00D935E7"/>
    <w:rsid w:val="00D97B51"/>
    <w:rsid w:val="00DA6A73"/>
    <w:rsid w:val="00DB2B1E"/>
    <w:rsid w:val="00DB4B86"/>
    <w:rsid w:val="00DB4FF7"/>
    <w:rsid w:val="00DB69D5"/>
    <w:rsid w:val="00DD2063"/>
    <w:rsid w:val="00DE3067"/>
    <w:rsid w:val="00DF50F0"/>
    <w:rsid w:val="00E068BA"/>
    <w:rsid w:val="00E14709"/>
    <w:rsid w:val="00E21D85"/>
    <w:rsid w:val="00E23231"/>
    <w:rsid w:val="00E2556A"/>
    <w:rsid w:val="00E34AF1"/>
    <w:rsid w:val="00E36BD0"/>
    <w:rsid w:val="00E452A2"/>
    <w:rsid w:val="00E4610D"/>
    <w:rsid w:val="00E56EE2"/>
    <w:rsid w:val="00E6292C"/>
    <w:rsid w:val="00E75F19"/>
    <w:rsid w:val="00E80749"/>
    <w:rsid w:val="00E97C5F"/>
    <w:rsid w:val="00EA4756"/>
    <w:rsid w:val="00EA6EE0"/>
    <w:rsid w:val="00EB226C"/>
    <w:rsid w:val="00EB572C"/>
    <w:rsid w:val="00EC5DAB"/>
    <w:rsid w:val="00ED15E4"/>
    <w:rsid w:val="00ED4BDE"/>
    <w:rsid w:val="00ED7368"/>
    <w:rsid w:val="00EF030B"/>
    <w:rsid w:val="00EF1F60"/>
    <w:rsid w:val="00EF285C"/>
    <w:rsid w:val="00EF6EE2"/>
    <w:rsid w:val="00EF7568"/>
    <w:rsid w:val="00F0270C"/>
    <w:rsid w:val="00F2343E"/>
    <w:rsid w:val="00F26196"/>
    <w:rsid w:val="00F4635E"/>
    <w:rsid w:val="00F46589"/>
    <w:rsid w:val="00F533A4"/>
    <w:rsid w:val="00F53AEF"/>
    <w:rsid w:val="00F70988"/>
    <w:rsid w:val="00F76EAF"/>
    <w:rsid w:val="00F859C1"/>
    <w:rsid w:val="00F872EC"/>
    <w:rsid w:val="00F87C12"/>
    <w:rsid w:val="00F91B2D"/>
    <w:rsid w:val="00F924C7"/>
    <w:rsid w:val="00FA474A"/>
    <w:rsid w:val="00FA5A1E"/>
    <w:rsid w:val="00FA5D6E"/>
    <w:rsid w:val="00FB1352"/>
    <w:rsid w:val="00FC75C5"/>
    <w:rsid w:val="00FE221D"/>
    <w:rsid w:val="00FE4309"/>
    <w:rsid w:val="00FE4447"/>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customStyle="1" w:styleId="NichtaufgelsteErwhnung2">
    <w:name w:val="Nicht aufgelöste Erwähnung2"/>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paragraph" w:styleId="StandardWeb">
    <w:name w:val="Normal (Web)"/>
    <w:basedOn w:val="Standard"/>
    <w:uiPriority w:val="99"/>
    <w:unhideWhenUsed/>
    <w:rsid w:val="00CA164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ichtaufgelsteErwhnung3">
    <w:name w:val="Nicht aufgelöste Erwähnung3"/>
    <w:basedOn w:val="Absatz-Standardschriftart"/>
    <w:uiPriority w:val="99"/>
    <w:semiHidden/>
    <w:unhideWhenUsed/>
    <w:rsid w:val="00CA1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4567">
      <w:bodyDiv w:val="1"/>
      <w:marLeft w:val="0"/>
      <w:marRight w:val="0"/>
      <w:marTop w:val="0"/>
      <w:marBottom w:val="0"/>
      <w:divBdr>
        <w:top w:val="none" w:sz="0" w:space="0" w:color="auto"/>
        <w:left w:val="none" w:sz="0" w:space="0" w:color="auto"/>
        <w:bottom w:val="none" w:sz="0" w:space="0" w:color="auto"/>
        <w:right w:val="none" w:sz="0" w:space="0" w:color="auto"/>
      </w:divBdr>
    </w:div>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936136812">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0398905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F57E3-B7C3-4CB7-8831-8F9688C5A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1</Pages>
  <Words>354</Words>
  <Characters>2232</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Trier</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2026-08-11T06:19:00Z</dcterms:created>
  <dcterms:modified xsi:type="dcterms:W3CDTF">2026-08-11T06:19:00Z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460f7a25-d9e2-4f08-b77b-2f6a946bd0c3</vt:lpwstr>
  </property>
</Properties>
</file>