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3135F" w14:textId="44D258CC" w:rsidR="00144504" w:rsidRPr="00B93E75" w:rsidRDefault="00144504" w:rsidP="00D01F09">
      <w:pPr>
        <w:widowControl w:val="0"/>
        <w:autoSpaceDE w:val="0"/>
        <w:autoSpaceDN w:val="0"/>
        <w:adjustRightInd w:val="0"/>
        <w:rPr>
          <w:rFonts w:cs="Avenir Book"/>
          <w:b/>
          <w:color w:val="FF0000"/>
          <w:sz w:val="20"/>
          <w:szCs w:val="20"/>
        </w:rPr>
      </w:pPr>
      <w:r w:rsidRPr="00B93E75">
        <w:rPr>
          <w:rFonts w:cs="Avenir Book"/>
          <w:b/>
          <w:color w:val="FF0000"/>
          <w:sz w:val="20"/>
          <w:szCs w:val="20"/>
        </w:rPr>
        <w:t>FOR IMMEDIATE RELEASE</w:t>
      </w:r>
    </w:p>
    <w:p w14:paraId="54A55DF4" w14:textId="77777777" w:rsidR="006B60BB" w:rsidRPr="00B93E75" w:rsidRDefault="006B60BB" w:rsidP="00D01F09">
      <w:pPr>
        <w:widowControl w:val="0"/>
        <w:autoSpaceDE w:val="0"/>
        <w:autoSpaceDN w:val="0"/>
        <w:adjustRightInd w:val="0"/>
        <w:rPr>
          <w:rFonts w:cs="Avenir Book"/>
          <w:b/>
          <w:color w:val="FF0000"/>
          <w:sz w:val="20"/>
          <w:szCs w:val="20"/>
        </w:rPr>
      </w:pPr>
    </w:p>
    <w:p w14:paraId="1E14B5DE" w14:textId="77777777" w:rsidR="00A91720" w:rsidRPr="001D3396" w:rsidRDefault="00D01F09" w:rsidP="00EF0190">
      <w:pPr>
        <w:widowControl w:val="0"/>
        <w:autoSpaceDE w:val="0"/>
        <w:autoSpaceDN w:val="0"/>
        <w:adjustRightInd w:val="0"/>
        <w:jc w:val="center"/>
        <w:rPr>
          <w:rFonts w:ascii="TradeGothic LT CondEighteen" w:hAnsi="TradeGothic LT CondEighteen" w:cs="Calibri"/>
          <w:b/>
          <w:bCs/>
          <w:sz w:val="32"/>
          <w:szCs w:val="32"/>
        </w:rPr>
      </w:pPr>
      <w:r w:rsidRPr="001D3396">
        <w:rPr>
          <w:rFonts w:ascii="TradeGothic LT CondEighteen" w:hAnsi="TradeGothic LT CondEighteen" w:cs="Calibri"/>
          <w:b/>
          <w:bCs/>
          <w:sz w:val="32"/>
          <w:szCs w:val="32"/>
        </w:rPr>
        <w:t xml:space="preserve">NIKE VISION ANNOUNCES </w:t>
      </w:r>
      <w:r w:rsidR="00EF0190" w:rsidRPr="001D3396">
        <w:rPr>
          <w:rFonts w:ascii="TradeGothic LT CondEighteen" w:hAnsi="TradeGothic LT CondEighteen" w:cs="Calibri"/>
          <w:b/>
          <w:bCs/>
          <w:sz w:val="32"/>
          <w:szCs w:val="32"/>
        </w:rPr>
        <w:t xml:space="preserve">NEW </w:t>
      </w:r>
    </w:p>
    <w:p w14:paraId="56A45668" w14:textId="134E6253" w:rsidR="00144504" w:rsidRPr="001D3396" w:rsidRDefault="00144504" w:rsidP="00A91720">
      <w:pPr>
        <w:widowControl w:val="0"/>
        <w:autoSpaceDE w:val="0"/>
        <w:autoSpaceDN w:val="0"/>
        <w:adjustRightInd w:val="0"/>
        <w:jc w:val="center"/>
        <w:rPr>
          <w:rFonts w:ascii="TradeGothic LT CondEighteen" w:hAnsi="TradeGothic LT CondEighteen" w:cs="Calibri"/>
          <w:b/>
          <w:bCs/>
          <w:sz w:val="32"/>
          <w:szCs w:val="32"/>
        </w:rPr>
      </w:pPr>
      <w:r w:rsidRPr="001D3396">
        <w:rPr>
          <w:rFonts w:ascii="TradeGothic LT CondEighteen" w:hAnsi="TradeGothic LT CondEighteen" w:cs="Calibri"/>
          <w:b/>
          <w:bCs/>
          <w:sz w:val="32"/>
          <w:szCs w:val="32"/>
        </w:rPr>
        <w:t>WOMEN’</w:t>
      </w:r>
      <w:r w:rsidR="008B736A" w:rsidRPr="001D3396">
        <w:rPr>
          <w:rFonts w:ascii="TradeGothic LT CondEighteen" w:hAnsi="TradeGothic LT CondEighteen" w:cs="Calibri"/>
          <w:b/>
          <w:bCs/>
          <w:sz w:val="32"/>
          <w:szCs w:val="32"/>
        </w:rPr>
        <w:t>S TRAINING SUNGLASS</w:t>
      </w:r>
      <w:r w:rsidR="00D16A91" w:rsidRPr="001D3396">
        <w:rPr>
          <w:rFonts w:ascii="TradeGothic LT CondEighteen" w:hAnsi="TradeGothic LT CondEighteen" w:cs="Calibri"/>
          <w:b/>
          <w:bCs/>
          <w:sz w:val="32"/>
          <w:szCs w:val="32"/>
        </w:rPr>
        <w:t>ES</w:t>
      </w:r>
      <w:r w:rsidR="008B736A" w:rsidRPr="001D3396">
        <w:rPr>
          <w:rFonts w:ascii="TradeGothic LT CondEighteen" w:hAnsi="TradeGothic LT CondEighteen" w:cs="Calibri"/>
          <w:b/>
          <w:bCs/>
          <w:sz w:val="32"/>
          <w:szCs w:val="32"/>
        </w:rPr>
        <w:t xml:space="preserve"> COLLECTION</w:t>
      </w:r>
      <w:r w:rsidR="00010885" w:rsidRPr="001D3396">
        <w:rPr>
          <w:rFonts w:ascii="TradeGothic LT CondEighteen" w:hAnsi="TradeGothic LT CondEighteen" w:cs="Calibri"/>
          <w:b/>
          <w:bCs/>
          <w:sz w:val="32"/>
          <w:szCs w:val="32"/>
        </w:rPr>
        <w:t xml:space="preserve"> </w:t>
      </w:r>
    </w:p>
    <w:p w14:paraId="30254DB2" w14:textId="27666521" w:rsidR="00D01F09" w:rsidRPr="003E110F" w:rsidRDefault="00144504" w:rsidP="00010885">
      <w:pPr>
        <w:widowControl w:val="0"/>
        <w:autoSpaceDE w:val="0"/>
        <w:autoSpaceDN w:val="0"/>
        <w:adjustRightInd w:val="0"/>
        <w:jc w:val="center"/>
        <w:rPr>
          <w:rFonts w:ascii="Trade Gothic LT Std" w:hAnsi="Trade Gothic LT Std" w:cs="Avenir Book"/>
          <w:bCs/>
          <w:iCs/>
        </w:rPr>
      </w:pPr>
      <w:r w:rsidRPr="003E110F">
        <w:rPr>
          <w:rFonts w:ascii="Trade Gothic LT Std" w:hAnsi="Trade Gothic LT Std" w:cs="Avenir Book"/>
          <w:bCs/>
          <w:iCs/>
        </w:rPr>
        <w:t xml:space="preserve">Collection Features </w:t>
      </w:r>
      <w:r w:rsidR="00FB493D" w:rsidRPr="003E110F">
        <w:rPr>
          <w:rFonts w:ascii="Trade Gothic LT Std" w:hAnsi="Trade Gothic LT Std" w:cs="Avenir Book"/>
          <w:bCs/>
          <w:iCs/>
        </w:rPr>
        <w:t>Five</w:t>
      </w:r>
      <w:r w:rsidRPr="003E110F">
        <w:rPr>
          <w:rFonts w:ascii="Trade Gothic LT Std" w:hAnsi="Trade Gothic LT Std" w:cs="Avenir Book"/>
          <w:bCs/>
          <w:iCs/>
        </w:rPr>
        <w:t xml:space="preserve"> Styles, </w:t>
      </w:r>
      <w:r w:rsidR="00B76845" w:rsidRPr="003E110F">
        <w:rPr>
          <w:rFonts w:ascii="Trade Gothic LT Std" w:hAnsi="Trade Gothic LT Std" w:cs="Avenir Book"/>
          <w:bCs/>
          <w:iCs/>
        </w:rPr>
        <w:t>Merging Fashion</w:t>
      </w:r>
      <w:r w:rsidR="00565B3D" w:rsidRPr="003E110F">
        <w:rPr>
          <w:rFonts w:ascii="Trade Gothic LT Std" w:hAnsi="Trade Gothic LT Std" w:cs="Avenir Book"/>
          <w:bCs/>
          <w:iCs/>
        </w:rPr>
        <w:t xml:space="preserve"> and Sport</w:t>
      </w:r>
      <w:r w:rsidRPr="003E110F">
        <w:rPr>
          <w:rFonts w:ascii="Trade Gothic LT Std" w:hAnsi="Trade Gothic LT Std" w:cs="Avenir Book"/>
          <w:bCs/>
          <w:iCs/>
        </w:rPr>
        <w:t xml:space="preserve"> for Active Women</w:t>
      </w:r>
    </w:p>
    <w:p w14:paraId="2222729E" w14:textId="77777777" w:rsidR="00144504" w:rsidRPr="001D3396" w:rsidRDefault="00144504" w:rsidP="00D01F09">
      <w:pPr>
        <w:widowControl w:val="0"/>
        <w:autoSpaceDE w:val="0"/>
        <w:autoSpaceDN w:val="0"/>
        <w:adjustRightInd w:val="0"/>
        <w:rPr>
          <w:rFonts w:ascii="Trade Gothic LT Std" w:hAnsi="Trade Gothic LT Std" w:cs="Calibri"/>
          <w:sz w:val="18"/>
          <w:szCs w:val="18"/>
        </w:rPr>
      </w:pPr>
    </w:p>
    <w:p w14:paraId="35377B23" w14:textId="26BA5227" w:rsidR="00A21504" w:rsidRPr="001D3396" w:rsidRDefault="00805F3F" w:rsidP="00D01F09">
      <w:pPr>
        <w:widowControl w:val="0"/>
        <w:autoSpaceDE w:val="0"/>
        <w:autoSpaceDN w:val="0"/>
        <w:adjustRightInd w:val="0"/>
        <w:rPr>
          <w:rFonts w:ascii="Trade Gothic LT Std" w:hAnsi="Trade Gothic LT Std" w:cs="Calibri"/>
          <w:sz w:val="16"/>
          <w:szCs w:val="16"/>
        </w:rPr>
      </w:pPr>
      <w:r w:rsidRPr="001D3396">
        <w:rPr>
          <w:rFonts w:ascii="Trade Gothic LT Std" w:hAnsi="Trade Gothic LT Std" w:cs="Calibri"/>
          <w:sz w:val="16"/>
          <w:szCs w:val="16"/>
        </w:rPr>
        <w:t xml:space="preserve">Today, premium sports eyewear </w:t>
      </w:r>
      <w:r w:rsidR="003D7CE1" w:rsidRPr="001D3396">
        <w:rPr>
          <w:rFonts w:ascii="Trade Gothic LT Std" w:hAnsi="Trade Gothic LT Std" w:cs="Calibri"/>
          <w:sz w:val="16"/>
          <w:szCs w:val="16"/>
        </w:rPr>
        <w:t xml:space="preserve">brand </w:t>
      </w:r>
      <w:r w:rsidRPr="001D3396">
        <w:rPr>
          <w:rFonts w:ascii="Trade Gothic LT Std" w:hAnsi="Trade Gothic LT Std" w:cs="Calibri"/>
          <w:sz w:val="16"/>
          <w:szCs w:val="16"/>
        </w:rPr>
        <w:t xml:space="preserve">Nike Vision </w:t>
      </w:r>
      <w:r w:rsidR="00BB60A8" w:rsidRPr="001D3396">
        <w:rPr>
          <w:rFonts w:ascii="Trade Gothic LT Std" w:hAnsi="Trade Gothic LT Std" w:cs="Calibri"/>
          <w:sz w:val="16"/>
          <w:szCs w:val="16"/>
        </w:rPr>
        <w:t>announces the release</w:t>
      </w:r>
      <w:r w:rsidR="00D01F09" w:rsidRPr="001D3396">
        <w:rPr>
          <w:rFonts w:ascii="Trade Gothic LT Std" w:hAnsi="Trade Gothic LT Std" w:cs="Calibri"/>
          <w:sz w:val="16"/>
          <w:szCs w:val="16"/>
        </w:rPr>
        <w:t xml:space="preserve"> of</w:t>
      </w:r>
      <w:r w:rsidR="00EF0190" w:rsidRPr="001D3396">
        <w:rPr>
          <w:rFonts w:ascii="Trade Gothic LT Std" w:hAnsi="Trade Gothic LT Std" w:cs="Calibri"/>
          <w:sz w:val="16"/>
          <w:szCs w:val="16"/>
        </w:rPr>
        <w:t xml:space="preserve"> its</w:t>
      </w:r>
      <w:r w:rsidRPr="001D3396">
        <w:rPr>
          <w:rFonts w:ascii="Trade Gothic LT Std" w:hAnsi="Trade Gothic LT Std" w:cs="Calibri"/>
          <w:sz w:val="16"/>
          <w:szCs w:val="16"/>
        </w:rPr>
        <w:t xml:space="preserve"> </w:t>
      </w:r>
      <w:r w:rsidR="00D90175" w:rsidRPr="001D3396">
        <w:rPr>
          <w:rFonts w:ascii="Trade Gothic LT Std" w:hAnsi="Trade Gothic LT Std" w:cs="Calibri"/>
          <w:sz w:val="16"/>
          <w:szCs w:val="16"/>
        </w:rPr>
        <w:t xml:space="preserve">Women’s Training </w:t>
      </w:r>
      <w:r w:rsidRPr="001D3396">
        <w:rPr>
          <w:rFonts w:ascii="Trade Gothic LT Std" w:hAnsi="Trade Gothic LT Std" w:cs="Calibri"/>
          <w:sz w:val="16"/>
          <w:szCs w:val="16"/>
        </w:rPr>
        <w:t>Collection</w:t>
      </w:r>
      <w:r w:rsidR="00A604FA" w:rsidRPr="001D3396">
        <w:rPr>
          <w:rFonts w:ascii="Trade Gothic LT Std" w:hAnsi="Trade Gothic LT Std" w:cs="Calibri"/>
          <w:sz w:val="16"/>
          <w:szCs w:val="16"/>
        </w:rPr>
        <w:t>,</w:t>
      </w:r>
      <w:r w:rsidRPr="001D3396">
        <w:rPr>
          <w:rFonts w:ascii="Trade Gothic LT Std" w:hAnsi="Trade Gothic LT Std" w:cs="Calibri"/>
          <w:sz w:val="16"/>
          <w:szCs w:val="16"/>
        </w:rPr>
        <w:t xml:space="preserve"> d</w:t>
      </w:r>
      <w:r w:rsidR="00BB60A8" w:rsidRPr="001D3396">
        <w:rPr>
          <w:rFonts w:ascii="Trade Gothic LT Std" w:hAnsi="Trade Gothic LT Std" w:cs="Calibri"/>
          <w:sz w:val="16"/>
          <w:szCs w:val="16"/>
        </w:rPr>
        <w:t>esigned f</w:t>
      </w:r>
      <w:r w:rsidR="00A604FA" w:rsidRPr="001D3396">
        <w:rPr>
          <w:rFonts w:ascii="Trade Gothic LT Std" w:hAnsi="Trade Gothic LT Std" w:cs="Calibri"/>
          <w:sz w:val="16"/>
          <w:szCs w:val="16"/>
        </w:rPr>
        <w:t>or</w:t>
      </w:r>
      <w:r w:rsidR="00EA44BC" w:rsidRPr="001D3396">
        <w:rPr>
          <w:rFonts w:ascii="Trade Gothic LT Std" w:hAnsi="Trade Gothic LT Std" w:cs="Calibri"/>
          <w:sz w:val="16"/>
          <w:szCs w:val="16"/>
        </w:rPr>
        <w:t xml:space="preserve"> the </w:t>
      </w:r>
      <w:r w:rsidR="00D16A91" w:rsidRPr="001D3396">
        <w:rPr>
          <w:rFonts w:ascii="Trade Gothic LT Std" w:hAnsi="Trade Gothic LT Std" w:cs="Calibri"/>
          <w:sz w:val="16"/>
          <w:szCs w:val="16"/>
        </w:rPr>
        <w:t xml:space="preserve">needs of </w:t>
      </w:r>
      <w:r w:rsidR="00EA44BC" w:rsidRPr="001D3396">
        <w:rPr>
          <w:rFonts w:ascii="Trade Gothic LT Std" w:hAnsi="Trade Gothic LT Std" w:cs="Calibri"/>
          <w:sz w:val="16"/>
          <w:szCs w:val="16"/>
        </w:rPr>
        <w:t>female athlete</w:t>
      </w:r>
      <w:r w:rsidR="00D16A91" w:rsidRPr="001D3396">
        <w:rPr>
          <w:rFonts w:ascii="Trade Gothic LT Std" w:hAnsi="Trade Gothic LT Std" w:cs="Calibri"/>
          <w:sz w:val="16"/>
          <w:szCs w:val="16"/>
        </w:rPr>
        <w:t>s</w:t>
      </w:r>
      <w:r w:rsidRPr="001D3396">
        <w:rPr>
          <w:rFonts w:ascii="Trade Gothic LT Std" w:hAnsi="Trade Gothic LT Std" w:cs="Calibri"/>
          <w:sz w:val="16"/>
          <w:szCs w:val="16"/>
        </w:rPr>
        <w:t>. T</w:t>
      </w:r>
      <w:r w:rsidR="00BB60A8" w:rsidRPr="001D3396">
        <w:rPr>
          <w:rFonts w:ascii="Trade Gothic LT Std" w:hAnsi="Trade Gothic LT Std" w:cs="Calibri"/>
          <w:sz w:val="16"/>
          <w:szCs w:val="16"/>
        </w:rPr>
        <w:t>he new</w:t>
      </w:r>
      <w:r w:rsidR="00126F7E" w:rsidRPr="001D3396">
        <w:rPr>
          <w:rFonts w:ascii="Trade Gothic LT Std" w:hAnsi="Trade Gothic LT Std" w:cs="Calibri"/>
          <w:sz w:val="16"/>
          <w:szCs w:val="16"/>
        </w:rPr>
        <w:t xml:space="preserve"> </w:t>
      </w:r>
      <w:r w:rsidR="00D16A91" w:rsidRPr="001D3396">
        <w:rPr>
          <w:rFonts w:ascii="Trade Gothic LT Std" w:hAnsi="Trade Gothic LT Std" w:cs="Calibri"/>
          <w:sz w:val="16"/>
          <w:szCs w:val="16"/>
        </w:rPr>
        <w:t xml:space="preserve">sunglasses </w:t>
      </w:r>
      <w:r w:rsidR="00850FFA" w:rsidRPr="001D3396">
        <w:rPr>
          <w:rFonts w:ascii="Trade Gothic LT Std" w:hAnsi="Trade Gothic LT Std" w:cs="Calibri"/>
          <w:sz w:val="16"/>
          <w:szCs w:val="16"/>
        </w:rPr>
        <w:t xml:space="preserve">collection </w:t>
      </w:r>
      <w:r w:rsidRPr="001D3396">
        <w:rPr>
          <w:rFonts w:ascii="Trade Gothic LT Std" w:hAnsi="Trade Gothic LT Std" w:cs="Calibri"/>
          <w:sz w:val="16"/>
          <w:szCs w:val="16"/>
        </w:rPr>
        <w:t>merge</w:t>
      </w:r>
      <w:r w:rsidR="00D16A91" w:rsidRPr="001D3396">
        <w:rPr>
          <w:rFonts w:ascii="Trade Gothic LT Std" w:hAnsi="Trade Gothic LT Std" w:cs="Calibri"/>
          <w:sz w:val="16"/>
          <w:szCs w:val="16"/>
        </w:rPr>
        <w:t>s</w:t>
      </w:r>
      <w:r w:rsidRPr="001D3396">
        <w:rPr>
          <w:rFonts w:ascii="Trade Gothic LT Std" w:hAnsi="Trade Gothic LT Std" w:cs="Calibri"/>
          <w:sz w:val="16"/>
          <w:szCs w:val="16"/>
        </w:rPr>
        <w:t xml:space="preserve"> fashion and sport, and feature</w:t>
      </w:r>
      <w:r w:rsidR="00D16A91" w:rsidRPr="001D3396">
        <w:rPr>
          <w:rFonts w:ascii="Trade Gothic LT Std" w:hAnsi="Trade Gothic LT Std" w:cs="Calibri"/>
          <w:sz w:val="16"/>
          <w:szCs w:val="16"/>
        </w:rPr>
        <w:t>s</w:t>
      </w:r>
      <w:r w:rsidR="00BB60A8" w:rsidRPr="001D3396">
        <w:rPr>
          <w:rFonts w:ascii="Trade Gothic LT Std" w:hAnsi="Trade Gothic LT Std" w:cs="Calibri"/>
          <w:sz w:val="16"/>
          <w:szCs w:val="16"/>
        </w:rPr>
        <w:t xml:space="preserve"> </w:t>
      </w:r>
      <w:r w:rsidR="00662A35" w:rsidRPr="001D3396">
        <w:rPr>
          <w:rFonts w:ascii="Trade Gothic LT Std" w:hAnsi="Trade Gothic LT Std" w:cs="Calibri"/>
          <w:sz w:val="16"/>
          <w:szCs w:val="16"/>
        </w:rPr>
        <w:t xml:space="preserve">five </w:t>
      </w:r>
      <w:r w:rsidR="00D16A91" w:rsidRPr="001D3396">
        <w:rPr>
          <w:rFonts w:ascii="Trade Gothic LT Std" w:hAnsi="Trade Gothic LT Std" w:cs="Calibri"/>
          <w:sz w:val="16"/>
          <w:szCs w:val="16"/>
        </w:rPr>
        <w:t xml:space="preserve">new </w:t>
      </w:r>
      <w:r w:rsidR="00662A35" w:rsidRPr="001D3396">
        <w:rPr>
          <w:rFonts w:ascii="Trade Gothic LT Std" w:hAnsi="Trade Gothic LT Std" w:cs="Calibri"/>
          <w:sz w:val="16"/>
          <w:szCs w:val="16"/>
        </w:rPr>
        <w:t>styles</w:t>
      </w:r>
      <w:r w:rsidR="00D16A91" w:rsidRPr="001D3396">
        <w:rPr>
          <w:rFonts w:ascii="Trade Gothic LT Std" w:hAnsi="Trade Gothic LT Std" w:cs="Calibri"/>
          <w:sz w:val="16"/>
          <w:szCs w:val="16"/>
        </w:rPr>
        <w:t xml:space="preserve">: </w:t>
      </w:r>
      <w:r w:rsidR="003268EA" w:rsidRPr="001D3396">
        <w:rPr>
          <w:rFonts w:ascii="Trade Gothic LT Std" w:hAnsi="Trade Gothic LT Std" w:cs="Calibri"/>
          <w:sz w:val="16"/>
          <w:szCs w:val="16"/>
        </w:rPr>
        <w:t>the</w:t>
      </w:r>
      <w:r w:rsidR="00662A35" w:rsidRPr="001D3396">
        <w:rPr>
          <w:rFonts w:ascii="Trade Gothic LT Std" w:hAnsi="Trade Gothic LT Std" w:cs="Calibri"/>
          <w:sz w:val="16"/>
          <w:szCs w:val="16"/>
        </w:rPr>
        <w:t xml:space="preserve"> </w:t>
      </w:r>
      <w:r w:rsidR="004B2896" w:rsidRPr="001D3396">
        <w:rPr>
          <w:rFonts w:ascii="Trade Gothic LT Std" w:hAnsi="Trade Gothic LT Std" w:cs="Calibri"/>
          <w:sz w:val="16"/>
          <w:szCs w:val="16"/>
        </w:rPr>
        <w:t>Nike</w:t>
      </w:r>
      <w:r w:rsidR="00662A35" w:rsidRPr="001D3396">
        <w:rPr>
          <w:rFonts w:ascii="Trade Gothic LT Std" w:hAnsi="Trade Gothic LT Std" w:cs="Calibri"/>
          <w:sz w:val="16"/>
          <w:szCs w:val="16"/>
        </w:rPr>
        <w:t xml:space="preserve"> Flex </w:t>
      </w:r>
      <w:r w:rsidR="00BB60A8" w:rsidRPr="001D3396">
        <w:rPr>
          <w:rFonts w:ascii="Trade Gothic LT Std" w:hAnsi="Trade Gothic LT Std" w:cs="Calibri"/>
          <w:sz w:val="16"/>
          <w:szCs w:val="16"/>
        </w:rPr>
        <w:t>Motion, Nike Flex Momentum,</w:t>
      </w:r>
      <w:r w:rsidR="00EE7745" w:rsidRPr="001D3396">
        <w:rPr>
          <w:rFonts w:ascii="Trade Gothic LT Std" w:hAnsi="Trade Gothic LT Std" w:cs="Calibri"/>
          <w:sz w:val="16"/>
          <w:szCs w:val="16"/>
        </w:rPr>
        <w:t xml:space="preserve"> Nike</w:t>
      </w:r>
      <w:r w:rsidR="00BB60A8" w:rsidRPr="001D3396">
        <w:rPr>
          <w:rFonts w:ascii="Trade Gothic LT Std" w:hAnsi="Trade Gothic LT Std" w:cs="Calibri"/>
          <w:sz w:val="16"/>
          <w:szCs w:val="16"/>
        </w:rPr>
        <w:t xml:space="preserve"> </w:t>
      </w:r>
      <w:r w:rsidR="003268EA" w:rsidRPr="001D3396">
        <w:rPr>
          <w:rFonts w:ascii="Trade Gothic LT Std" w:hAnsi="Trade Gothic LT Std" w:cs="Calibri"/>
          <w:sz w:val="16"/>
          <w:szCs w:val="16"/>
        </w:rPr>
        <w:t>Flex Finesse</w:t>
      </w:r>
      <w:r w:rsidR="008A2073" w:rsidRPr="001D3396">
        <w:rPr>
          <w:rFonts w:ascii="Trade Gothic LT Std" w:hAnsi="Trade Gothic LT Std" w:cs="Calibri"/>
          <w:sz w:val="16"/>
          <w:szCs w:val="16"/>
        </w:rPr>
        <w:t>, a</w:t>
      </w:r>
      <w:r w:rsidR="00BB60A8" w:rsidRPr="001D3396">
        <w:rPr>
          <w:rFonts w:ascii="Trade Gothic LT Std" w:hAnsi="Trade Gothic LT Std" w:cs="Calibri"/>
          <w:sz w:val="16"/>
          <w:szCs w:val="16"/>
        </w:rPr>
        <w:t xml:space="preserve">nd </w:t>
      </w:r>
      <w:r w:rsidR="00EE7745" w:rsidRPr="001D3396">
        <w:rPr>
          <w:rFonts w:ascii="Trade Gothic LT Std" w:hAnsi="Trade Gothic LT Std" w:cs="Calibri"/>
          <w:sz w:val="16"/>
          <w:szCs w:val="16"/>
        </w:rPr>
        <w:t xml:space="preserve">releasing in </w:t>
      </w:r>
      <w:r w:rsidR="00224856" w:rsidRPr="001D3396">
        <w:rPr>
          <w:rFonts w:ascii="Trade Gothic LT Std" w:hAnsi="Trade Gothic LT Std" w:cs="Calibri"/>
          <w:sz w:val="16"/>
          <w:szCs w:val="16"/>
        </w:rPr>
        <w:t>March</w:t>
      </w:r>
      <w:r w:rsidR="00EE7745" w:rsidRPr="001D3396">
        <w:rPr>
          <w:rFonts w:ascii="Trade Gothic LT Std" w:hAnsi="Trade Gothic LT Std" w:cs="Calibri"/>
          <w:sz w:val="16"/>
          <w:szCs w:val="16"/>
        </w:rPr>
        <w:t xml:space="preserve"> of 2017, </w:t>
      </w:r>
      <w:r w:rsidR="006A1474" w:rsidRPr="001D3396">
        <w:rPr>
          <w:rFonts w:ascii="Trade Gothic LT Std" w:hAnsi="Trade Gothic LT Std" w:cs="Calibri"/>
          <w:sz w:val="16"/>
          <w:szCs w:val="16"/>
        </w:rPr>
        <w:t>the Nike Helix Elite</w:t>
      </w:r>
      <w:r w:rsidR="00EE7745" w:rsidRPr="001D3396">
        <w:rPr>
          <w:rFonts w:ascii="Trade Gothic LT Std" w:hAnsi="Trade Gothic LT Std" w:cs="Calibri"/>
          <w:sz w:val="16"/>
          <w:szCs w:val="16"/>
        </w:rPr>
        <w:t xml:space="preserve">. The collection also includes </w:t>
      </w:r>
      <w:r w:rsidR="00493263" w:rsidRPr="001D3396">
        <w:rPr>
          <w:rFonts w:ascii="Trade Gothic LT Std" w:hAnsi="Trade Gothic LT Std" w:cs="Calibri"/>
          <w:sz w:val="16"/>
          <w:szCs w:val="16"/>
        </w:rPr>
        <w:t xml:space="preserve">color </w:t>
      </w:r>
      <w:r w:rsidR="005E313E" w:rsidRPr="001D3396">
        <w:rPr>
          <w:rFonts w:ascii="Trade Gothic LT Std" w:hAnsi="Trade Gothic LT Std" w:cs="Calibri"/>
          <w:sz w:val="16"/>
          <w:szCs w:val="16"/>
        </w:rPr>
        <w:t>updates to the</w:t>
      </w:r>
      <w:r w:rsidR="008A2073" w:rsidRPr="001D3396">
        <w:rPr>
          <w:rFonts w:ascii="Trade Gothic LT Std" w:hAnsi="Trade Gothic LT Std" w:cs="Calibri"/>
          <w:sz w:val="16"/>
          <w:szCs w:val="16"/>
        </w:rPr>
        <w:t xml:space="preserve"> Nike Vital</w:t>
      </w:r>
      <w:r w:rsidR="003268EA" w:rsidRPr="001D3396">
        <w:rPr>
          <w:rFonts w:ascii="Trade Gothic LT Std" w:hAnsi="Trade Gothic LT Std" w:cs="Calibri"/>
          <w:sz w:val="16"/>
          <w:szCs w:val="16"/>
        </w:rPr>
        <w:t xml:space="preserve">. </w:t>
      </w:r>
    </w:p>
    <w:p w14:paraId="60839E3E" w14:textId="62603659" w:rsidR="00BC182C" w:rsidRPr="001D3396" w:rsidRDefault="00D01F09" w:rsidP="00D01F09">
      <w:pPr>
        <w:widowControl w:val="0"/>
        <w:autoSpaceDE w:val="0"/>
        <w:autoSpaceDN w:val="0"/>
        <w:adjustRightInd w:val="0"/>
        <w:rPr>
          <w:rFonts w:ascii="Trade Gothic LT Std" w:hAnsi="Trade Gothic LT Std" w:cs="Calibri"/>
          <w:sz w:val="16"/>
          <w:szCs w:val="16"/>
        </w:rPr>
      </w:pPr>
      <w:r w:rsidRPr="001D3396">
        <w:rPr>
          <w:rFonts w:ascii="Trade Gothic LT Std" w:hAnsi="Trade Gothic LT Std" w:cs="Calibri"/>
          <w:sz w:val="16"/>
          <w:szCs w:val="16"/>
        </w:rPr>
        <w:t> </w:t>
      </w:r>
    </w:p>
    <w:p w14:paraId="28C31985" w14:textId="790FA0F8" w:rsidR="00FB493D" w:rsidRPr="001D3396" w:rsidRDefault="006B60BB" w:rsidP="00FB493D">
      <w:pPr>
        <w:widowControl w:val="0"/>
        <w:autoSpaceDE w:val="0"/>
        <w:autoSpaceDN w:val="0"/>
        <w:adjustRightInd w:val="0"/>
        <w:rPr>
          <w:rFonts w:ascii="Trade Gothic LT Std" w:hAnsi="Trade Gothic LT Std" w:cs="Calibri"/>
          <w:sz w:val="16"/>
          <w:szCs w:val="16"/>
        </w:rPr>
      </w:pPr>
      <w:r w:rsidRPr="001D3396">
        <w:rPr>
          <w:rFonts w:ascii="Trade Gothic LT Std" w:hAnsi="Trade Gothic LT Std" w:cs="Calibri"/>
          <w:sz w:val="16"/>
          <w:szCs w:val="16"/>
        </w:rPr>
        <w:t>Developed using insights from</w:t>
      </w:r>
      <w:r w:rsidR="00BB60A8" w:rsidRPr="001D3396">
        <w:rPr>
          <w:rFonts w:ascii="Trade Gothic LT Std" w:hAnsi="Trade Gothic LT Std" w:cs="Calibri"/>
          <w:sz w:val="16"/>
          <w:szCs w:val="16"/>
        </w:rPr>
        <w:t xml:space="preserve"> </w:t>
      </w:r>
      <w:r w:rsidR="00EE7745" w:rsidRPr="001D3396">
        <w:rPr>
          <w:rFonts w:ascii="Trade Gothic LT Std" w:hAnsi="Trade Gothic LT Std" w:cs="Calibri"/>
          <w:sz w:val="16"/>
          <w:szCs w:val="16"/>
        </w:rPr>
        <w:t>top</w:t>
      </w:r>
      <w:r w:rsidR="00F8150D" w:rsidRPr="001D3396">
        <w:rPr>
          <w:rFonts w:ascii="Trade Gothic LT Std" w:hAnsi="Trade Gothic LT Std" w:cs="Calibri"/>
          <w:sz w:val="16"/>
          <w:szCs w:val="16"/>
        </w:rPr>
        <w:t xml:space="preserve"> Nike</w:t>
      </w:r>
      <w:r w:rsidR="00EE7745" w:rsidRPr="001D3396">
        <w:rPr>
          <w:rFonts w:ascii="Trade Gothic LT Std" w:hAnsi="Trade Gothic LT Std" w:cs="Calibri"/>
          <w:sz w:val="16"/>
          <w:szCs w:val="16"/>
        </w:rPr>
        <w:t xml:space="preserve"> female</w:t>
      </w:r>
      <w:r w:rsidR="00F8150D" w:rsidRPr="001D3396">
        <w:rPr>
          <w:rFonts w:ascii="Trade Gothic LT Std" w:hAnsi="Trade Gothic LT Std" w:cs="Calibri"/>
          <w:sz w:val="16"/>
          <w:szCs w:val="16"/>
        </w:rPr>
        <w:t xml:space="preserve"> athletes, t</w:t>
      </w:r>
      <w:r w:rsidR="00FB493D" w:rsidRPr="001D3396">
        <w:rPr>
          <w:rFonts w:ascii="Trade Gothic LT Std" w:hAnsi="Trade Gothic LT Std" w:cs="Calibri"/>
          <w:sz w:val="16"/>
          <w:szCs w:val="16"/>
        </w:rPr>
        <w:t>he Women’</w:t>
      </w:r>
      <w:r w:rsidR="00F1420B" w:rsidRPr="001D3396">
        <w:rPr>
          <w:rFonts w:ascii="Trade Gothic LT Std" w:hAnsi="Trade Gothic LT Std" w:cs="Calibri"/>
          <w:sz w:val="16"/>
          <w:szCs w:val="16"/>
        </w:rPr>
        <w:t xml:space="preserve">s </w:t>
      </w:r>
      <w:r w:rsidR="004B2896" w:rsidRPr="001D3396">
        <w:rPr>
          <w:rFonts w:ascii="Trade Gothic LT Std" w:hAnsi="Trade Gothic LT Std" w:cs="Calibri"/>
          <w:sz w:val="16"/>
          <w:szCs w:val="16"/>
        </w:rPr>
        <w:t>Training</w:t>
      </w:r>
      <w:r w:rsidR="00F1420B" w:rsidRPr="001D3396">
        <w:rPr>
          <w:rFonts w:ascii="Trade Gothic LT Std" w:hAnsi="Trade Gothic LT Std" w:cs="Calibri"/>
          <w:sz w:val="16"/>
          <w:szCs w:val="16"/>
        </w:rPr>
        <w:t xml:space="preserve"> </w:t>
      </w:r>
      <w:r w:rsidR="00BB60A8" w:rsidRPr="001D3396">
        <w:rPr>
          <w:rFonts w:ascii="Trade Gothic LT Std" w:hAnsi="Trade Gothic LT Std" w:cs="Calibri"/>
          <w:sz w:val="16"/>
          <w:szCs w:val="16"/>
        </w:rPr>
        <w:t>line</w:t>
      </w:r>
      <w:r w:rsidR="00FB493D" w:rsidRPr="001D3396">
        <w:rPr>
          <w:rFonts w:ascii="Trade Gothic LT Std" w:hAnsi="Trade Gothic LT Std" w:cs="Calibri"/>
          <w:sz w:val="16"/>
          <w:szCs w:val="16"/>
        </w:rPr>
        <w:t xml:space="preserve"> includes</w:t>
      </w:r>
      <w:r w:rsidR="007E0CD7" w:rsidRPr="001D3396">
        <w:rPr>
          <w:rFonts w:ascii="Trade Gothic LT Std" w:hAnsi="Trade Gothic LT Std" w:cs="Calibri"/>
          <w:sz w:val="16"/>
          <w:szCs w:val="16"/>
        </w:rPr>
        <w:t xml:space="preserve"> the</w:t>
      </w:r>
      <w:r w:rsidR="00FB493D" w:rsidRPr="001D3396">
        <w:rPr>
          <w:rFonts w:ascii="Trade Gothic LT Std" w:hAnsi="Trade Gothic LT Std" w:cs="Calibri"/>
          <w:sz w:val="16"/>
          <w:szCs w:val="16"/>
        </w:rPr>
        <w:t xml:space="preserve"> </w:t>
      </w:r>
      <w:r w:rsidR="007E0CD7" w:rsidRPr="001D3396">
        <w:rPr>
          <w:rFonts w:ascii="Trade Gothic LT Std" w:hAnsi="Trade Gothic LT Std" w:cs="Calibri"/>
          <w:sz w:val="16"/>
          <w:szCs w:val="16"/>
        </w:rPr>
        <w:t>innovative</w:t>
      </w:r>
      <w:r w:rsidR="00F8150D" w:rsidRPr="001D3396">
        <w:rPr>
          <w:rFonts w:ascii="Trade Gothic LT Std" w:hAnsi="Trade Gothic LT Std" w:cs="Calibri"/>
          <w:sz w:val="16"/>
          <w:szCs w:val="16"/>
        </w:rPr>
        <w:t xml:space="preserve"> benefits</w:t>
      </w:r>
      <w:r w:rsidR="007E0CD7" w:rsidRPr="001D3396">
        <w:rPr>
          <w:rFonts w:ascii="Trade Gothic LT Std" w:hAnsi="Trade Gothic LT Std" w:cs="Calibri"/>
          <w:sz w:val="16"/>
          <w:szCs w:val="16"/>
        </w:rPr>
        <w:t xml:space="preserve"> of Nike’s performance eyewear</w:t>
      </w:r>
      <w:r w:rsidR="00F8150D" w:rsidRPr="001D3396">
        <w:rPr>
          <w:rFonts w:ascii="Trade Gothic LT Std" w:hAnsi="Trade Gothic LT Std" w:cs="Calibri"/>
          <w:sz w:val="16"/>
          <w:szCs w:val="16"/>
        </w:rPr>
        <w:t xml:space="preserve"> in fashion</w:t>
      </w:r>
      <w:r w:rsidR="00F1420B" w:rsidRPr="001D3396">
        <w:rPr>
          <w:rFonts w:ascii="Trade Gothic LT Std" w:hAnsi="Trade Gothic LT Std" w:cs="Calibri"/>
          <w:sz w:val="16"/>
          <w:szCs w:val="16"/>
        </w:rPr>
        <w:t>-</w:t>
      </w:r>
      <w:r w:rsidR="00F8150D" w:rsidRPr="001D3396">
        <w:rPr>
          <w:rFonts w:ascii="Trade Gothic LT Std" w:hAnsi="Trade Gothic LT Std" w:cs="Calibri"/>
          <w:sz w:val="16"/>
          <w:szCs w:val="16"/>
        </w:rPr>
        <w:t xml:space="preserve">forward frames. </w:t>
      </w:r>
      <w:r w:rsidR="002C7775" w:rsidRPr="001D3396">
        <w:rPr>
          <w:rFonts w:ascii="Trade Gothic LT Std" w:hAnsi="Trade Gothic LT Std" w:cs="Calibri"/>
          <w:sz w:val="16"/>
          <w:szCs w:val="16"/>
        </w:rPr>
        <w:t xml:space="preserve">The collection’s on-trend </w:t>
      </w:r>
      <w:r w:rsidR="00270F56" w:rsidRPr="001D3396">
        <w:rPr>
          <w:rFonts w:ascii="Trade Gothic LT Std" w:hAnsi="Trade Gothic LT Std" w:cs="Calibri"/>
          <w:sz w:val="16"/>
          <w:szCs w:val="16"/>
        </w:rPr>
        <w:t>styles</w:t>
      </w:r>
      <w:r w:rsidR="002C7775" w:rsidRPr="001D3396">
        <w:rPr>
          <w:rFonts w:ascii="Trade Gothic LT Std" w:hAnsi="Trade Gothic LT Std" w:cs="Calibri"/>
          <w:sz w:val="16"/>
          <w:szCs w:val="16"/>
        </w:rPr>
        <w:t xml:space="preserve"> are complimented by</w:t>
      </w:r>
      <w:r w:rsidR="00F8150D" w:rsidRPr="001D3396">
        <w:rPr>
          <w:rFonts w:ascii="Trade Gothic LT Std" w:hAnsi="Trade Gothic LT Std" w:cs="Calibri"/>
          <w:sz w:val="16"/>
          <w:szCs w:val="16"/>
        </w:rPr>
        <w:t xml:space="preserve"> </w:t>
      </w:r>
      <w:r w:rsidR="00D16A91" w:rsidRPr="001D3396">
        <w:rPr>
          <w:rFonts w:ascii="Trade Gothic LT Std" w:hAnsi="Trade Gothic LT Std" w:cs="Calibri"/>
          <w:sz w:val="16"/>
          <w:szCs w:val="16"/>
        </w:rPr>
        <w:t xml:space="preserve">sophisticated </w:t>
      </w:r>
      <w:r w:rsidR="002C7775" w:rsidRPr="001D3396">
        <w:rPr>
          <w:rFonts w:ascii="Trade Gothic LT Std" w:hAnsi="Trade Gothic LT Std" w:cs="Calibri"/>
          <w:sz w:val="16"/>
          <w:szCs w:val="16"/>
        </w:rPr>
        <w:t xml:space="preserve">colorways, as well as </w:t>
      </w:r>
      <w:r w:rsidR="00840200" w:rsidRPr="001D3396">
        <w:rPr>
          <w:rFonts w:ascii="Trade Gothic LT Std" w:hAnsi="Trade Gothic LT Std" w:cs="Calibri"/>
          <w:sz w:val="16"/>
          <w:szCs w:val="16"/>
        </w:rPr>
        <w:t>premium metal accents</w:t>
      </w:r>
      <w:r w:rsidR="00270F56" w:rsidRPr="001D3396">
        <w:rPr>
          <w:rFonts w:ascii="Trade Gothic LT Std" w:hAnsi="Trade Gothic LT Std" w:cs="Calibri"/>
          <w:sz w:val="16"/>
          <w:szCs w:val="16"/>
        </w:rPr>
        <w:t xml:space="preserve">. </w:t>
      </w:r>
      <w:r w:rsidR="002C7775" w:rsidRPr="001D3396">
        <w:rPr>
          <w:rFonts w:ascii="Trade Gothic LT Std" w:hAnsi="Trade Gothic LT Std" w:cs="Calibri"/>
          <w:sz w:val="16"/>
          <w:szCs w:val="16"/>
        </w:rPr>
        <w:t xml:space="preserve">The </w:t>
      </w:r>
      <w:r w:rsidR="00D16A91" w:rsidRPr="001D3396">
        <w:rPr>
          <w:rFonts w:ascii="Trade Gothic LT Std" w:hAnsi="Trade Gothic LT Std" w:cs="Calibri"/>
          <w:sz w:val="16"/>
          <w:szCs w:val="16"/>
        </w:rPr>
        <w:t>frames are</w:t>
      </w:r>
      <w:r w:rsidR="002C7775" w:rsidRPr="001D3396">
        <w:rPr>
          <w:rFonts w:ascii="Trade Gothic LT Std" w:hAnsi="Trade Gothic LT Std" w:cs="Calibri"/>
          <w:sz w:val="16"/>
          <w:szCs w:val="16"/>
        </w:rPr>
        <w:t xml:space="preserve"> composed of lightweight nylon</w:t>
      </w:r>
      <w:r w:rsidR="00D16A91" w:rsidRPr="001D3396">
        <w:rPr>
          <w:rFonts w:ascii="Trade Gothic LT Std" w:hAnsi="Trade Gothic LT Std" w:cs="Calibri"/>
          <w:sz w:val="16"/>
          <w:szCs w:val="16"/>
        </w:rPr>
        <w:t>,</w:t>
      </w:r>
      <w:r w:rsidR="002C7775" w:rsidRPr="001D3396">
        <w:rPr>
          <w:rFonts w:ascii="Trade Gothic LT Std" w:hAnsi="Trade Gothic LT Std" w:cs="Calibri"/>
          <w:sz w:val="16"/>
          <w:szCs w:val="16"/>
        </w:rPr>
        <w:t xml:space="preserve"> and utilize </w:t>
      </w:r>
      <w:r w:rsidR="00EE7745" w:rsidRPr="001D3396">
        <w:rPr>
          <w:rFonts w:ascii="Trade Gothic LT Std" w:hAnsi="Trade Gothic LT Std" w:cs="Calibri"/>
          <w:sz w:val="16"/>
          <w:szCs w:val="16"/>
        </w:rPr>
        <w:t>bendable</w:t>
      </w:r>
      <w:r w:rsidR="002C7775" w:rsidRPr="001D3396">
        <w:rPr>
          <w:rFonts w:ascii="Trade Gothic LT Std" w:hAnsi="Trade Gothic LT Std" w:cs="Calibri"/>
          <w:sz w:val="16"/>
          <w:szCs w:val="16"/>
        </w:rPr>
        <w:t xml:space="preserve"> rubber temple arms and comfortable nose pads for </w:t>
      </w:r>
      <w:r w:rsidR="00D16A91" w:rsidRPr="001D3396">
        <w:rPr>
          <w:rFonts w:ascii="Trade Gothic LT Std" w:hAnsi="Trade Gothic LT Std" w:cs="Calibri"/>
          <w:sz w:val="16"/>
          <w:szCs w:val="16"/>
        </w:rPr>
        <w:t xml:space="preserve">a </w:t>
      </w:r>
      <w:r w:rsidR="002C7775" w:rsidRPr="001D3396">
        <w:rPr>
          <w:rFonts w:ascii="Trade Gothic LT Std" w:hAnsi="Trade Gothic LT Std" w:cs="Calibri"/>
          <w:sz w:val="16"/>
          <w:szCs w:val="16"/>
        </w:rPr>
        <w:t>secure fit during activity.</w:t>
      </w:r>
      <w:r w:rsidR="00E53295" w:rsidRPr="001D3396">
        <w:rPr>
          <w:rFonts w:ascii="Trade Gothic LT Std" w:hAnsi="Trade Gothic LT Std" w:cs="Calibri"/>
          <w:sz w:val="16"/>
          <w:szCs w:val="16"/>
        </w:rPr>
        <w:t xml:space="preserve"> </w:t>
      </w:r>
      <w:r w:rsidR="00D16A91" w:rsidRPr="001D3396">
        <w:rPr>
          <w:rFonts w:ascii="Trade Gothic LT Std" w:hAnsi="Trade Gothic LT Std" w:cs="Calibri"/>
          <w:sz w:val="16"/>
          <w:szCs w:val="16"/>
        </w:rPr>
        <w:t>They also</w:t>
      </w:r>
      <w:r w:rsidR="00EB6BCF" w:rsidRPr="001D3396">
        <w:rPr>
          <w:rFonts w:ascii="Trade Gothic LT Std" w:hAnsi="Trade Gothic LT Std" w:cs="Calibri"/>
          <w:sz w:val="16"/>
          <w:szCs w:val="16"/>
        </w:rPr>
        <w:t xml:space="preserve"> feature</w:t>
      </w:r>
      <w:r w:rsidR="002E7F4C" w:rsidRPr="001D3396">
        <w:rPr>
          <w:rFonts w:ascii="Trade Gothic LT Std" w:hAnsi="Trade Gothic LT Std" w:cs="Calibri"/>
          <w:sz w:val="16"/>
          <w:szCs w:val="16"/>
        </w:rPr>
        <w:t xml:space="preserve"> </w:t>
      </w:r>
      <w:r w:rsidR="0020211D" w:rsidRPr="001D3396">
        <w:rPr>
          <w:rFonts w:ascii="Trade Gothic LT Std" w:hAnsi="Trade Gothic LT Std" w:cs="Calibri"/>
          <w:sz w:val="16"/>
          <w:szCs w:val="16"/>
        </w:rPr>
        <w:t>Max Optics</w:t>
      </w:r>
      <w:r w:rsidR="00AB5191" w:rsidRPr="001D3396">
        <w:rPr>
          <w:rFonts w:ascii="Trade Gothic LT Std" w:hAnsi="Trade Gothic LT Std" w:cs="Calibri"/>
          <w:sz w:val="16"/>
          <w:szCs w:val="16"/>
        </w:rPr>
        <w:t xml:space="preserve"> with lens tints engineered to provide protection</w:t>
      </w:r>
      <w:r w:rsidR="002C7775" w:rsidRPr="001D3396">
        <w:rPr>
          <w:rFonts w:ascii="Trade Gothic LT Std" w:hAnsi="Trade Gothic LT Std" w:cs="Calibri"/>
          <w:sz w:val="16"/>
          <w:szCs w:val="16"/>
        </w:rPr>
        <w:t xml:space="preserve"> from the elements</w:t>
      </w:r>
      <w:r w:rsidR="00AB5191" w:rsidRPr="001D3396">
        <w:rPr>
          <w:rFonts w:ascii="Trade Gothic LT Std" w:hAnsi="Trade Gothic LT Std" w:cs="Calibri"/>
          <w:sz w:val="16"/>
          <w:szCs w:val="16"/>
        </w:rPr>
        <w:t xml:space="preserve"> and precise</w:t>
      </w:r>
      <w:r w:rsidR="00951486" w:rsidRPr="001D3396">
        <w:rPr>
          <w:rFonts w:ascii="Trade Gothic LT Std" w:hAnsi="Trade Gothic LT Std" w:cs="Calibri"/>
          <w:sz w:val="16"/>
          <w:szCs w:val="16"/>
        </w:rPr>
        <w:t xml:space="preserve"> clarity from every angle. </w:t>
      </w:r>
    </w:p>
    <w:p w14:paraId="23B5C866" w14:textId="77777777" w:rsidR="0032094D" w:rsidRPr="001D3396" w:rsidRDefault="0032094D" w:rsidP="00D01F09">
      <w:pPr>
        <w:widowControl w:val="0"/>
        <w:autoSpaceDE w:val="0"/>
        <w:autoSpaceDN w:val="0"/>
        <w:adjustRightInd w:val="0"/>
        <w:rPr>
          <w:rFonts w:ascii="Trade Gothic LT Std" w:hAnsi="Trade Gothic LT Std" w:cs="Calibri"/>
          <w:sz w:val="16"/>
          <w:szCs w:val="16"/>
        </w:rPr>
      </w:pPr>
    </w:p>
    <w:p w14:paraId="538A2FB7" w14:textId="173759A9" w:rsidR="0032094D" w:rsidRPr="001D3396" w:rsidRDefault="00D01F09" w:rsidP="00D01F09">
      <w:pPr>
        <w:widowControl w:val="0"/>
        <w:autoSpaceDE w:val="0"/>
        <w:autoSpaceDN w:val="0"/>
        <w:adjustRightInd w:val="0"/>
        <w:rPr>
          <w:rFonts w:ascii="Trade Gothic LT Std" w:hAnsi="Trade Gothic LT Std" w:cs="Avenir Book"/>
          <w:sz w:val="16"/>
          <w:szCs w:val="16"/>
        </w:rPr>
      </w:pPr>
      <w:r w:rsidRPr="001D3396">
        <w:rPr>
          <w:rFonts w:ascii="Trade Gothic LT Std" w:hAnsi="Trade Gothic LT Std" w:cs="Calibri"/>
          <w:b/>
          <w:bCs/>
          <w:sz w:val="16"/>
          <w:szCs w:val="16"/>
        </w:rPr>
        <w:t> </w:t>
      </w:r>
      <w:r w:rsidR="00003AE2" w:rsidRPr="001D3396">
        <w:rPr>
          <w:rFonts w:ascii="Trade Gothic LT Std" w:hAnsi="Trade Gothic LT Std" w:cs="Calibri"/>
          <w:b/>
          <w:bCs/>
          <w:sz w:val="16"/>
          <w:szCs w:val="16"/>
        </w:rPr>
        <w:t>“</w:t>
      </w:r>
      <w:r w:rsidR="00003AE2" w:rsidRPr="001D3396">
        <w:rPr>
          <w:rFonts w:ascii="Trade Gothic LT Std" w:hAnsi="Trade Gothic LT Std" w:cs="Calibri"/>
          <w:sz w:val="16"/>
          <w:szCs w:val="16"/>
        </w:rPr>
        <w:t>We’re excited to offer</w:t>
      </w:r>
      <w:r w:rsidR="006B60BB" w:rsidRPr="001D3396">
        <w:rPr>
          <w:rFonts w:ascii="Trade Gothic LT Std" w:hAnsi="Trade Gothic LT Std" w:cs="Calibri"/>
          <w:sz w:val="16"/>
          <w:szCs w:val="16"/>
        </w:rPr>
        <w:t xml:space="preserve"> our athletes </w:t>
      </w:r>
      <w:r w:rsidR="00003AE2" w:rsidRPr="001D3396">
        <w:rPr>
          <w:rFonts w:ascii="Trade Gothic LT Std" w:hAnsi="Trade Gothic LT Std" w:cs="Calibri"/>
          <w:sz w:val="16"/>
          <w:szCs w:val="16"/>
        </w:rPr>
        <w:t>a versatile collection that meets the growing demand for highly-functional performance products</w:t>
      </w:r>
      <w:r w:rsidR="00B9758A" w:rsidRPr="001D3396">
        <w:rPr>
          <w:rFonts w:ascii="Trade Gothic LT Std" w:hAnsi="Trade Gothic LT Std" w:cs="Calibri"/>
          <w:sz w:val="16"/>
          <w:szCs w:val="16"/>
        </w:rPr>
        <w:t xml:space="preserve"> that don’t sacrifice </w:t>
      </w:r>
      <w:r w:rsidR="006B60BB" w:rsidRPr="001D3396">
        <w:rPr>
          <w:rFonts w:ascii="Trade Gothic LT Std" w:hAnsi="Trade Gothic LT Std" w:cs="Calibri"/>
          <w:sz w:val="16"/>
          <w:szCs w:val="16"/>
        </w:rPr>
        <w:t>style</w:t>
      </w:r>
      <w:r w:rsidR="0056615D" w:rsidRPr="001D3396">
        <w:rPr>
          <w:rFonts w:ascii="Trade Gothic LT Std" w:hAnsi="Trade Gothic LT Std" w:cs="Calibri"/>
          <w:sz w:val="16"/>
          <w:szCs w:val="16"/>
        </w:rPr>
        <w:t>,”</w:t>
      </w:r>
      <w:r w:rsidRPr="001D3396">
        <w:rPr>
          <w:rFonts w:ascii="Trade Gothic LT Std" w:hAnsi="Trade Gothic LT Std" w:cs="Calibri"/>
          <w:sz w:val="16"/>
          <w:szCs w:val="16"/>
        </w:rPr>
        <w:t xml:space="preserve"> said</w:t>
      </w:r>
      <w:r w:rsidR="007F40E6" w:rsidRPr="001D3396">
        <w:rPr>
          <w:rFonts w:ascii="Trade Gothic LT Std" w:hAnsi="Trade Gothic LT Std" w:cs="Calibri"/>
          <w:sz w:val="16"/>
          <w:szCs w:val="16"/>
        </w:rPr>
        <w:t xml:space="preserve"> </w:t>
      </w:r>
      <w:r w:rsidR="00951486" w:rsidRPr="001D3396">
        <w:rPr>
          <w:rFonts w:ascii="Trade Gothic LT Std" w:hAnsi="Trade Gothic LT Std" w:cs="Calibri"/>
          <w:sz w:val="16"/>
          <w:szCs w:val="16"/>
        </w:rPr>
        <w:t>Jackie Bronfeld</w:t>
      </w:r>
      <w:r w:rsidR="007F40E6" w:rsidRPr="001D3396">
        <w:rPr>
          <w:rFonts w:ascii="Trade Gothic LT Std" w:hAnsi="Trade Gothic LT Std" w:cs="Calibri"/>
          <w:sz w:val="16"/>
          <w:szCs w:val="16"/>
        </w:rPr>
        <w:t xml:space="preserve">, </w:t>
      </w:r>
      <w:r w:rsidR="00100EB1" w:rsidRPr="001D3396">
        <w:rPr>
          <w:rFonts w:ascii="Trade Gothic LT Std" w:hAnsi="Trade Gothic LT Std" w:cs="Century Gothic"/>
          <w:color w:val="000000" w:themeColor="text1"/>
          <w:sz w:val="16"/>
          <w:szCs w:val="16"/>
        </w:rPr>
        <w:t xml:space="preserve">Retail Channel Marketing Manager </w:t>
      </w:r>
      <w:r w:rsidRPr="001D3396">
        <w:rPr>
          <w:rFonts w:ascii="Trade Gothic LT Std" w:hAnsi="Trade Gothic LT Std" w:cs="Calibri"/>
          <w:color w:val="000000" w:themeColor="text1"/>
          <w:sz w:val="16"/>
          <w:szCs w:val="16"/>
        </w:rPr>
        <w:t xml:space="preserve">at </w:t>
      </w:r>
      <w:r w:rsidR="00100EB1" w:rsidRPr="001D3396">
        <w:rPr>
          <w:rFonts w:ascii="Trade Gothic LT Std" w:hAnsi="Trade Gothic LT Std" w:cs="Calibri"/>
          <w:color w:val="000000" w:themeColor="text1"/>
          <w:sz w:val="16"/>
          <w:szCs w:val="16"/>
        </w:rPr>
        <w:t xml:space="preserve">Marchon, </w:t>
      </w:r>
      <w:r w:rsidR="00000788" w:rsidRPr="001D3396">
        <w:rPr>
          <w:rFonts w:ascii="Trade Gothic LT Std" w:hAnsi="Trade Gothic LT Std" w:cs="Calibri"/>
          <w:sz w:val="16"/>
          <w:szCs w:val="16"/>
        </w:rPr>
        <w:t>Nike’s global eyewear licensee.</w:t>
      </w:r>
      <w:r w:rsidR="006C229B" w:rsidRPr="001D3396">
        <w:rPr>
          <w:rFonts w:ascii="Trade Gothic LT Std" w:hAnsi="Trade Gothic LT Std" w:cs="Calibri"/>
          <w:sz w:val="16"/>
          <w:szCs w:val="16"/>
        </w:rPr>
        <w:t xml:space="preserve"> “</w:t>
      </w:r>
      <w:r w:rsidR="000D79B7" w:rsidRPr="001D3396">
        <w:rPr>
          <w:rFonts w:ascii="Trade Gothic LT Std" w:hAnsi="Trade Gothic LT Std" w:cs="Calibri"/>
          <w:sz w:val="16"/>
          <w:szCs w:val="16"/>
        </w:rPr>
        <w:t>With</w:t>
      </w:r>
      <w:r w:rsidR="006C229B" w:rsidRPr="001D3396">
        <w:rPr>
          <w:rFonts w:ascii="Trade Gothic LT Std" w:hAnsi="Trade Gothic LT Std" w:cs="Calibri"/>
          <w:sz w:val="16"/>
          <w:szCs w:val="16"/>
        </w:rPr>
        <w:t xml:space="preserve"> </w:t>
      </w:r>
      <w:r w:rsidR="006529DD" w:rsidRPr="001D3396">
        <w:rPr>
          <w:rFonts w:ascii="Trade Gothic LT Std" w:hAnsi="Trade Gothic LT Std" w:cs="Calibri"/>
          <w:sz w:val="16"/>
          <w:szCs w:val="16"/>
        </w:rPr>
        <w:t xml:space="preserve">contemporary frames and </w:t>
      </w:r>
      <w:r w:rsidR="004960AB" w:rsidRPr="001D3396">
        <w:rPr>
          <w:rFonts w:ascii="Trade Gothic LT Std" w:hAnsi="Trade Gothic LT Std" w:cs="Calibri"/>
          <w:sz w:val="16"/>
          <w:szCs w:val="16"/>
        </w:rPr>
        <w:t>sleek metal</w:t>
      </w:r>
      <w:r w:rsidR="006C229B" w:rsidRPr="001D3396">
        <w:rPr>
          <w:rFonts w:ascii="Trade Gothic LT Std" w:hAnsi="Trade Gothic LT Std" w:cs="Calibri"/>
          <w:sz w:val="16"/>
          <w:szCs w:val="16"/>
        </w:rPr>
        <w:t xml:space="preserve"> details</w:t>
      </w:r>
      <w:r w:rsidR="000D79B7" w:rsidRPr="001D3396">
        <w:rPr>
          <w:rFonts w:ascii="Trade Gothic LT Std" w:hAnsi="Trade Gothic LT Std" w:cs="Calibri"/>
          <w:sz w:val="16"/>
          <w:szCs w:val="16"/>
        </w:rPr>
        <w:t xml:space="preserve">, the Women’s Training line </w:t>
      </w:r>
      <w:r w:rsidR="006C229B" w:rsidRPr="001D3396">
        <w:rPr>
          <w:rFonts w:ascii="Trade Gothic LT Std" w:hAnsi="Trade Gothic LT Std" w:cs="Calibri"/>
          <w:sz w:val="16"/>
          <w:szCs w:val="16"/>
        </w:rPr>
        <w:t xml:space="preserve">allows </w:t>
      </w:r>
      <w:proofErr w:type="spellStart"/>
      <w:r w:rsidR="006C229B" w:rsidRPr="001D3396">
        <w:rPr>
          <w:rFonts w:ascii="Trade Gothic LT Std" w:hAnsi="Trade Gothic LT Std" w:cs="Calibri"/>
          <w:sz w:val="16"/>
          <w:szCs w:val="16"/>
        </w:rPr>
        <w:t>actve</w:t>
      </w:r>
      <w:proofErr w:type="spellEnd"/>
      <w:r w:rsidR="006C229B" w:rsidRPr="001D3396">
        <w:rPr>
          <w:rFonts w:ascii="Trade Gothic LT Std" w:hAnsi="Trade Gothic LT Std" w:cs="Calibri"/>
          <w:sz w:val="16"/>
          <w:szCs w:val="16"/>
        </w:rPr>
        <w:t xml:space="preserve"> women to seamlessly transition</w:t>
      </w:r>
      <w:r w:rsidR="00951486" w:rsidRPr="001D3396">
        <w:rPr>
          <w:rFonts w:ascii="Trade Gothic LT Std" w:hAnsi="Trade Gothic LT Std" w:cs="Calibri"/>
          <w:sz w:val="16"/>
          <w:szCs w:val="16"/>
        </w:rPr>
        <w:t xml:space="preserve"> from workout to everyday wear</w:t>
      </w:r>
      <w:r w:rsidRPr="001D3396">
        <w:rPr>
          <w:rFonts w:ascii="Trade Gothic LT Std" w:hAnsi="Trade Gothic LT Std" w:cs="Calibri"/>
          <w:sz w:val="16"/>
          <w:szCs w:val="16"/>
        </w:rPr>
        <w:t>.”</w:t>
      </w:r>
    </w:p>
    <w:p w14:paraId="3D785CCD" w14:textId="0E488E63" w:rsidR="00FB493D" w:rsidRPr="001D3396" w:rsidRDefault="00D01F09" w:rsidP="00D01F09">
      <w:pPr>
        <w:widowControl w:val="0"/>
        <w:autoSpaceDE w:val="0"/>
        <w:autoSpaceDN w:val="0"/>
        <w:adjustRightInd w:val="0"/>
        <w:rPr>
          <w:rFonts w:ascii="Trade Gothic LT Std" w:hAnsi="Trade Gothic LT Std" w:cs="Calibri"/>
          <w:sz w:val="16"/>
          <w:szCs w:val="16"/>
        </w:rPr>
      </w:pPr>
      <w:r w:rsidRPr="001D3396">
        <w:rPr>
          <w:rFonts w:ascii="Trade Gothic LT Std" w:hAnsi="Trade Gothic LT Std" w:cs="Calibri"/>
          <w:sz w:val="16"/>
          <w:szCs w:val="16"/>
        </w:rPr>
        <w:t> </w:t>
      </w:r>
    </w:p>
    <w:p w14:paraId="08BA0D28" w14:textId="1C60FA7D" w:rsidR="001E0417" w:rsidRPr="001D3396" w:rsidRDefault="00A604FA" w:rsidP="00D01F09">
      <w:pPr>
        <w:widowControl w:val="0"/>
        <w:autoSpaceDE w:val="0"/>
        <w:autoSpaceDN w:val="0"/>
        <w:adjustRightInd w:val="0"/>
        <w:rPr>
          <w:rFonts w:ascii="Trade Gothic LT Std" w:hAnsi="Trade Gothic LT Std" w:cs="Avenir Book"/>
          <w:sz w:val="16"/>
          <w:szCs w:val="16"/>
        </w:rPr>
      </w:pPr>
      <w:r w:rsidRPr="001D3396">
        <w:rPr>
          <w:rFonts w:ascii="Trade Gothic LT Std" w:hAnsi="Trade Gothic LT Std" w:cs="Calibri"/>
          <w:sz w:val="16"/>
          <w:szCs w:val="16"/>
        </w:rPr>
        <w:t xml:space="preserve">Women’s Training Styles for </w:t>
      </w:r>
      <w:r w:rsidR="00270F56" w:rsidRPr="001D3396">
        <w:rPr>
          <w:rFonts w:ascii="Trade Gothic LT Std" w:hAnsi="Trade Gothic LT Std" w:cs="Calibri"/>
          <w:sz w:val="16"/>
          <w:szCs w:val="16"/>
        </w:rPr>
        <w:t xml:space="preserve">Fall </w:t>
      </w:r>
      <w:r w:rsidRPr="001D3396">
        <w:rPr>
          <w:rFonts w:ascii="Trade Gothic LT Std" w:hAnsi="Trade Gothic LT Std" w:cs="Calibri"/>
          <w:sz w:val="16"/>
          <w:szCs w:val="16"/>
        </w:rPr>
        <w:t>2016-</w:t>
      </w:r>
      <w:r w:rsidR="00270F56" w:rsidRPr="001D3396">
        <w:rPr>
          <w:rFonts w:ascii="Trade Gothic LT Std" w:hAnsi="Trade Gothic LT Std" w:cs="Calibri"/>
          <w:sz w:val="16"/>
          <w:szCs w:val="16"/>
        </w:rPr>
        <w:t xml:space="preserve"> Spring 20</w:t>
      </w:r>
      <w:r w:rsidRPr="001D3396">
        <w:rPr>
          <w:rFonts w:ascii="Trade Gothic LT Std" w:hAnsi="Trade Gothic LT Std" w:cs="Calibri"/>
          <w:sz w:val="16"/>
          <w:szCs w:val="16"/>
        </w:rPr>
        <w:t>17</w:t>
      </w:r>
      <w:r w:rsidR="00C1575E" w:rsidRPr="001D3396">
        <w:rPr>
          <w:rFonts w:ascii="Trade Gothic LT Std" w:hAnsi="Trade Gothic LT Std" w:cs="Calibri"/>
          <w:sz w:val="16"/>
          <w:szCs w:val="16"/>
        </w:rPr>
        <w:t xml:space="preserve"> include</w:t>
      </w:r>
      <w:r w:rsidR="00D01F09" w:rsidRPr="001D3396">
        <w:rPr>
          <w:rFonts w:ascii="Trade Gothic LT Std" w:hAnsi="Trade Gothic LT Std" w:cs="Calibri"/>
          <w:sz w:val="16"/>
          <w:szCs w:val="16"/>
        </w:rPr>
        <w:t>:</w:t>
      </w:r>
    </w:p>
    <w:p w14:paraId="5C15F3BD" w14:textId="77777777" w:rsidR="009C1539" w:rsidRPr="001D3396" w:rsidRDefault="009C1539" w:rsidP="00D01F09">
      <w:pPr>
        <w:widowControl w:val="0"/>
        <w:autoSpaceDE w:val="0"/>
        <w:autoSpaceDN w:val="0"/>
        <w:adjustRightInd w:val="0"/>
        <w:rPr>
          <w:rFonts w:ascii="Trade Gothic LT Std" w:hAnsi="Trade Gothic LT Std" w:cs="Calibri"/>
          <w:b/>
          <w:bCs/>
          <w:i/>
          <w:sz w:val="16"/>
          <w:szCs w:val="16"/>
        </w:rPr>
      </w:pPr>
    </w:p>
    <w:p w14:paraId="1148CCE6" w14:textId="042C6CD3" w:rsidR="00D01F09" w:rsidRPr="001D3396" w:rsidRDefault="002E0D19" w:rsidP="00D01F09">
      <w:pPr>
        <w:widowControl w:val="0"/>
        <w:autoSpaceDE w:val="0"/>
        <w:autoSpaceDN w:val="0"/>
        <w:adjustRightInd w:val="0"/>
        <w:rPr>
          <w:rFonts w:ascii="Trade Gothic LT Std" w:hAnsi="Trade Gothic LT Std" w:cs="Avenir Book"/>
          <w:b/>
          <w:i/>
          <w:sz w:val="16"/>
          <w:szCs w:val="16"/>
        </w:rPr>
      </w:pPr>
      <w:r>
        <w:rPr>
          <w:rFonts w:ascii="Trade Gothic LT Std" w:hAnsi="Trade Gothic LT Std" w:cs="Calibri"/>
          <w:b/>
          <w:bCs/>
          <w:i/>
          <w:sz w:val="16"/>
          <w:szCs w:val="16"/>
        </w:rPr>
        <w:t>NIKE FLEX MOTION</w:t>
      </w:r>
      <w:r w:rsidR="007F40E6" w:rsidRPr="001D3396">
        <w:rPr>
          <w:rFonts w:ascii="Trade Gothic LT Std" w:hAnsi="Trade Gothic LT Std" w:cs="Calibri"/>
          <w:b/>
          <w:bCs/>
          <w:i/>
          <w:sz w:val="16"/>
          <w:szCs w:val="16"/>
        </w:rPr>
        <w:t xml:space="preserve"> </w:t>
      </w:r>
    </w:p>
    <w:p w14:paraId="51C8DAC5" w14:textId="43399DBD" w:rsidR="00783DBB" w:rsidRPr="001D3396" w:rsidRDefault="00840200" w:rsidP="00515450">
      <w:pPr>
        <w:widowControl w:val="0"/>
        <w:autoSpaceDE w:val="0"/>
        <w:autoSpaceDN w:val="0"/>
        <w:adjustRightInd w:val="0"/>
        <w:rPr>
          <w:rFonts w:ascii="Trade Gothic LT Std" w:hAnsi="Trade Gothic LT Std"/>
          <w:i/>
          <w:sz w:val="16"/>
          <w:szCs w:val="16"/>
        </w:rPr>
      </w:pPr>
      <w:r w:rsidRPr="001D3396">
        <w:rPr>
          <w:rFonts w:ascii="Trade Gothic LT Std" w:hAnsi="Trade Gothic LT Std" w:cs="Calibri"/>
          <w:i/>
          <w:sz w:val="16"/>
          <w:szCs w:val="16"/>
        </w:rPr>
        <w:t>Rounded angles and mixed materials reveal an unexpected profile, both elegant and sporty. Metal accents give these sunglasses an edge, and excellent optics and durability make them tough enough for any activity</w:t>
      </w:r>
      <w:r w:rsidR="00783DBB" w:rsidRPr="001D3396">
        <w:rPr>
          <w:rFonts w:ascii="Trade Gothic LT Std" w:hAnsi="Trade Gothic LT Std"/>
          <w:i/>
          <w:sz w:val="16"/>
          <w:szCs w:val="16"/>
        </w:rPr>
        <w:t>.</w:t>
      </w:r>
      <w:r w:rsidR="00126F7E" w:rsidRPr="001D3396">
        <w:rPr>
          <w:rFonts w:ascii="Trade Gothic LT Std" w:hAnsi="Trade Gothic LT Std"/>
          <w:i/>
          <w:sz w:val="16"/>
          <w:szCs w:val="16"/>
        </w:rPr>
        <w:t xml:space="preserve"> Available in four colorways. </w:t>
      </w:r>
      <w:r w:rsidR="00783DBB" w:rsidRPr="001D3396">
        <w:rPr>
          <w:rFonts w:ascii="Trade Gothic LT Std" w:hAnsi="Trade Gothic LT Std"/>
          <w:i/>
          <w:sz w:val="16"/>
          <w:szCs w:val="16"/>
        </w:rPr>
        <w:t xml:space="preserve"> </w:t>
      </w:r>
    </w:p>
    <w:p w14:paraId="6C679041" w14:textId="77777777" w:rsidR="009C1539" w:rsidRPr="001D3396" w:rsidRDefault="009C1539" w:rsidP="00D01F09">
      <w:pPr>
        <w:widowControl w:val="0"/>
        <w:autoSpaceDE w:val="0"/>
        <w:autoSpaceDN w:val="0"/>
        <w:adjustRightInd w:val="0"/>
        <w:rPr>
          <w:rFonts w:ascii="Trade Gothic LT Std" w:hAnsi="Trade Gothic LT Std" w:cs="Calibri"/>
          <w:sz w:val="16"/>
          <w:szCs w:val="16"/>
        </w:rPr>
      </w:pPr>
    </w:p>
    <w:p w14:paraId="352AF642" w14:textId="33A43F32" w:rsidR="00FB493D" w:rsidRPr="001D3396" w:rsidRDefault="00515450" w:rsidP="00D01F09">
      <w:pPr>
        <w:widowControl w:val="0"/>
        <w:autoSpaceDE w:val="0"/>
        <w:autoSpaceDN w:val="0"/>
        <w:adjustRightInd w:val="0"/>
        <w:rPr>
          <w:rFonts w:ascii="Trade Gothic LT Std" w:hAnsi="Trade Gothic LT Std" w:cs="Calibri"/>
          <w:sz w:val="16"/>
          <w:szCs w:val="16"/>
        </w:rPr>
      </w:pPr>
      <w:r w:rsidRPr="001D3396">
        <w:rPr>
          <w:rFonts w:ascii="Trade Gothic LT Std" w:hAnsi="Trade Gothic LT Std" w:cs="Calibri"/>
          <w:noProof/>
          <w:sz w:val="16"/>
          <w:szCs w:val="16"/>
          <w:lang w:val="it-IT" w:eastAsia="it-IT"/>
        </w:rPr>
        <w:drawing>
          <wp:inline distT="0" distB="0" distL="0" distR="0" wp14:anchorId="2A464A94" wp14:editId="54EE25D9">
            <wp:extent cx="1423035" cy="559484"/>
            <wp:effectExtent l="0" t="0" r="0" b="0"/>
            <wp:docPr id="15" name="Picture 15" descr="EV1015_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V1015_515.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468132" cy="577215"/>
                    </a:xfrm>
                    <a:prstGeom prst="rect">
                      <a:avLst/>
                    </a:prstGeom>
                    <a:noFill/>
                    <a:ln>
                      <a:noFill/>
                    </a:ln>
                  </pic:spPr>
                </pic:pic>
              </a:graphicData>
            </a:graphic>
          </wp:inline>
        </w:drawing>
      </w:r>
      <w:r w:rsidRPr="001D3396">
        <w:rPr>
          <w:rFonts w:ascii="Trade Gothic LT Std" w:hAnsi="Trade Gothic LT Std" w:cs="Calibri"/>
          <w:sz w:val="16"/>
          <w:szCs w:val="16"/>
        </w:rPr>
        <w:t xml:space="preserve"> </w:t>
      </w:r>
      <w:r w:rsidRPr="001D3396">
        <w:rPr>
          <w:rFonts w:ascii="Trade Gothic LT Std" w:hAnsi="Trade Gothic LT Std" w:cs="Calibri"/>
          <w:noProof/>
          <w:sz w:val="16"/>
          <w:szCs w:val="16"/>
          <w:lang w:val="it-IT" w:eastAsia="it-IT"/>
        </w:rPr>
        <w:drawing>
          <wp:inline distT="0" distB="0" distL="0" distR="0" wp14:anchorId="507D5B31" wp14:editId="63B136A1">
            <wp:extent cx="1423035" cy="562525"/>
            <wp:effectExtent l="0" t="0" r="0" b="0"/>
            <wp:docPr id="16" name="Picture 16" descr="EV1015_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V1015_413.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469645" cy="580950"/>
                    </a:xfrm>
                    <a:prstGeom prst="rect">
                      <a:avLst/>
                    </a:prstGeom>
                    <a:noFill/>
                    <a:ln>
                      <a:noFill/>
                    </a:ln>
                  </pic:spPr>
                </pic:pic>
              </a:graphicData>
            </a:graphic>
          </wp:inline>
        </w:drawing>
      </w:r>
      <w:r w:rsidRPr="001D3396">
        <w:rPr>
          <w:rFonts w:ascii="Trade Gothic LT Std" w:hAnsi="Trade Gothic LT Std" w:cs="Calibri"/>
          <w:sz w:val="16"/>
          <w:szCs w:val="16"/>
        </w:rPr>
        <w:t xml:space="preserve"> </w:t>
      </w:r>
      <w:r w:rsidRPr="001D3396">
        <w:rPr>
          <w:rFonts w:ascii="Trade Gothic LT Std" w:hAnsi="Trade Gothic LT Std" w:cs="Calibri"/>
          <w:noProof/>
          <w:sz w:val="16"/>
          <w:szCs w:val="16"/>
          <w:lang w:val="it-IT" w:eastAsia="it-IT"/>
        </w:rPr>
        <w:drawing>
          <wp:inline distT="0" distB="0" distL="0" distR="0" wp14:anchorId="5E9C2706" wp14:editId="5358932A">
            <wp:extent cx="1423035" cy="562525"/>
            <wp:effectExtent l="0" t="0" r="0" b="0"/>
            <wp:docPr id="17" name="Picture 17" descr="EV1016_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V1016_010.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601978" cy="633261"/>
                    </a:xfrm>
                    <a:prstGeom prst="rect">
                      <a:avLst/>
                    </a:prstGeom>
                    <a:noFill/>
                    <a:ln>
                      <a:noFill/>
                    </a:ln>
                  </pic:spPr>
                </pic:pic>
              </a:graphicData>
            </a:graphic>
          </wp:inline>
        </w:drawing>
      </w:r>
      <w:r w:rsidRPr="001D3396">
        <w:rPr>
          <w:rFonts w:ascii="Trade Gothic LT Std" w:hAnsi="Trade Gothic LT Std" w:cs="Calibri"/>
          <w:sz w:val="16"/>
          <w:szCs w:val="16"/>
        </w:rPr>
        <w:t xml:space="preserve"> </w:t>
      </w:r>
      <w:r w:rsidRPr="001D3396">
        <w:rPr>
          <w:rFonts w:ascii="Trade Gothic LT Std" w:hAnsi="Trade Gothic LT Std" w:cs="Calibri"/>
          <w:noProof/>
          <w:sz w:val="16"/>
          <w:szCs w:val="16"/>
          <w:lang w:val="it-IT" w:eastAsia="it-IT"/>
        </w:rPr>
        <w:drawing>
          <wp:inline distT="0" distB="0" distL="0" distR="0" wp14:anchorId="4EABD4AF" wp14:editId="1A356AA2">
            <wp:extent cx="1430277" cy="571500"/>
            <wp:effectExtent l="0" t="0" r="0" b="0"/>
            <wp:docPr id="18" name="Picture 18" descr="EV101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V1015_001.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508715" cy="602842"/>
                    </a:xfrm>
                    <a:prstGeom prst="rect">
                      <a:avLst/>
                    </a:prstGeom>
                    <a:noFill/>
                    <a:ln>
                      <a:noFill/>
                    </a:ln>
                  </pic:spPr>
                </pic:pic>
              </a:graphicData>
            </a:graphic>
          </wp:inline>
        </w:drawing>
      </w:r>
    </w:p>
    <w:p w14:paraId="7ECA216C" w14:textId="77777777" w:rsidR="00D01F09" w:rsidRPr="001D3396" w:rsidRDefault="00D01F09" w:rsidP="00D01F09">
      <w:pPr>
        <w:widowControl w:val="0"/>
        <w:autoSpaceDE w:val="0"/>
        <w:autoSpaceDN w:val="0"/>
        <w:adjustRightInd w:val="0"/>
        <w:rPr>
          <w:rFonts w:ascii="Trade Gothic LT Std" w:hAnsi="Trade Gothic LT Std" w:cs="Avenir Book"/>
          <w:b/>
          <w:i/>
          <w:sz w:val="16"/>
          <w:szCs w:val="16"/>
        </w:rPr>
      </w:pPr>
      <w:r w:rsidRPr="001D3396">
        <w:rPr>
          <w:rFonts w:ascii="Trade Gothic LT Std" w:hAnsi="Trade Gothic LT Std" w:cs="Calibri"/>
          <w:b/>
          <w:bCs/>
          <w:i/>
          <w:sz w:val="16"/>
          <w:szCs w:val="16"/>
        </w:rPr>
        <w:t> </w:t>
      </w:r>
    </w:p>
    <w:p w14:paraId="5C2E044B" w14:textId="77777777" w:rsidR="009C1539" w:rsidRPr="001D3396" w:rsidRDefault="009C1539" w:rsidP="00D01F09">
      <w:pPr>
        <w:widowControl w:val="0"/>
        <w:autoSpaceDE w:val="0"/>
        <w:autoSpaceDN w:val="0"/>
        <w:adjustRightInd w:val="0"/>
        <w:rPr>
          <w:rFonts w:ascii="Trade Gothic LT Std" w:hAnsi="Trade Gothic LT Std" w:cs="Calibri"/>
          <w:b/>
          <w:bCs/>
          <w:i/>
          <w:sz w:val="16"/>
          <w:szCs w:val="16"/>
        </w:rPr>
      </w:pPr>
    </w:p>
    <w:p w14:paraId="2B71253F" w14:textId="45CBF906" w:rsidR="00D01F09" w:rsidRPr="001D3396" w:rsidRDefault="007F40E6" w:rsidP="00D01F09">
      <w:pPr>
        <w:widowControl w:val="0"/>
        <w:autoSpaceDE w:val="0"/>
        <w:autoSpaceDN w:val="0"/>
        <w:adjustRightInd w:val="0"/>
        <w:rPr>
          <w:rFonts w:ascii="Trade Gothic LT Std" w:hAnsi="Trade Gothic LT Std" w:cs="Avenir Book"/>
          <w:b/>
          <w:i/>
          <w:sz w:val="16"/>
          <w:szCs w:val="16"/>
        </w:rPr>
      </w:pPr>
      <w:r w:rsidRPr="001D3396">
        <w:rPr>
          <w:rFonts w:ascii="Trade Gothic LT Std" w:hAnsi="Trade Gothic LT Std" w:cs="Calibri"/>
          <w:b/>
          <w:bCs/>
          <w:i/>
          <w:sz w:val="16"/>
          <w:szCs w:val="16"/>
        </w:rPr>
        <w:t>NIKE FLEX MOMENTUM</w:t>
      </w:r>
      <w:r w:rsidR="00D01F09" w:rsidRPr="001D3396">
        <w:rPr>
          <w:rFonts w:ascii="Trade Gothic LT Std" w:hAnsi="Trade Gothic LT Std" w:cs="Calibri"/>
          <w:b/>
          <w:bCs/>
          <w:i/>
          <w:sz w:val="16"/>
          <w:szCs w:val="16"/>
        </w:rPr>
        <w:t xml:space="preserve"> </w:t>
      </w:r>
    </w:p>
    <w:p w14:paraId="14C71986" w14:textId="5183A6BA" w:rsidR="00FB493D" w:rsidRPr="001D3396" w:rsidRDefault="00840200" w:rsidP="00515450">
      <w:pPr>
        <w:widowControl w:val="0"/>
        <w:autoSpaceDE w:val="0"/>
        <w:autoSpaceDN w:val="0"/>
        <w:adjustRightInd w:val="0"/>
        <w:rPr>
          <w:rFonts w:ascii="Trade Gothic LT Std" w:hAnsi="Trade Gothic LT Std" w:cs="Calibri"/>
          <w:i/>
          <w:sz w:val="16"/>
          <w:szCs w:val="16"/>
        </w:rPr>
      </w:pPr>
      <w:r w:rsidRPr="001D3396">
        <w:rPr>
          <w:rFonts w:ascii="Trade Gothic LT Std" w:hAnsi="Trade Gothic LT Std" w:cs="Calibri"/>
          <w:i/>
          <w:sz w:val="16"/>
          <w:szCs w:val="16"/>
        </w:rPr>
        <w:t>Sleek curves add sophistication to an updated aviator style. Ventilation and a lightweight frame provide comfort before, during, and after your workout</w:t>
      </w:r>
      <w:r w:rsidR="009C1539" w:rsidRPr="001D3396">
        <w:rPr>
          <w:rFonts w:ascii="Trade Gothic LT Std" w:hAnsi="Trade Gothic LT Std"/>
          <w:i/>
          <w:sz w:val="16"/>
          <w:szCs w:val="16"/>
        </w:rPr>
        <w:t>.</w:t>
      </w:r>
      <w:r w:rsidRPr="001D3396">
        <w:rPr>
          <w:rFonts w:ascii="Trade Gothic LT Std" w:hAnsi="Trade Gothic LT Std"/>
          <w:i/>
          <w:sz w:val="16"/>
          <w:szCs w:val="16"/>
        </w:rPr>
        <w:t xml:space="preserve"> Available in five colorways. </w:t>
      </w:r>
    </w:p>
    <w:p w14:paraId="55814B2E" w14:textId="77777777" w:rsidR="009C1539" w:rsidRPr="001D3396" w:rsidRDefault="009C1539" w:rsidP="00D01F09">
      <w:pPr>
        <w:widowControl w:val="0"/>
        <w:autoSpaceDE w:val="0"/>
        <w:autoSpaceDN w:val="0"/>
        <w:adjustRightInd w:val="0"/>
        <w:rPr>
          <w:rFonts w:ascii="Trade Gothic LT Std" w:hAnsi="Trade Gothic LT Std" w:cs="Calibri"/>
          <w:i/>
          <w:sz w:val="16"/>
          <w:szCs w:val="16"/>
        </w:rPr>
      </w:pPr>
    </w:p>
    <w:p w14:paraId="65BECB4C" w14:textId="77777777" w:rsidR="002750C0" w:rsidRPr="001D3396" w:rsidRDefault="002750C0" w:rsidP="00D01F09">
      <w:pPr>
        <w:widowControl w:val="0"/>
        <w:autoSpaceDE w:val="0"/>
        <w:autoSpaceDN w:val="0"/>
        <w:adjustRightInd w:val="0"/>
        <w:rPr>
          <w:rFonts w:ascii="Trade Gothic LT Std" w:hAnsi="Trade Gothic LT Std" w:cs="Calibri"/>
          <w:i/>
          <w:sz w:val="16"/>
          <w:szCs w:val="16"/>
        </w:rPr>
      </w:pPr>
      <w:r w:rsidRPr="001D3396">
        <w:rPr>
          <w:rFonts w:ascii="Trade Gothic LT Std" w:hAnsi="Trade Gothic LT Std" w:cs="Calibri"/>
          <w:i/>
          <w:noProof/>
          <w:sz w:val="16"/>
          <w:szCs w:val="16"/>
          <w:lang w:val="it-IT" w:eastAsia="it-IT"/>
        </w:rPr>
        <w:drawing>
          <wp:inline distT="0" distB="0" distL="0" distR="0" wp14:anchorId="3448C4DB" wp14:editId="1B8F985E">
            <wp:extent cx="1423035" cy="556443"/>
            <wp:effectExtent l="0" t="0" r="0" b="2540"/>
            <wp:docPr id="10" name="Picture 10" descr="EV1018_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V1018_365.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485568" cy="580895"/>
                    </a:xfrm>
                    <a:prstGeom prst="rect">
                      <a:avLst/>
                    </a:prstGeom>
                    <a:noFill/>
                    <a:ln>
                      <a:noFill/>
                    </a:ln>
                  </pic:spPr>
                </pic:pic>
              </a:graphicData>
            </a:graphic>
          </wp:inline>
        </w:drawing>
      </w:r>
      <w:r w:rsidRPr="001D3396">
        <w:rPr>
          <w:rFonts w:ascii="Trade Gothic LT Std" w:hAnsi="Trade Gothic LT Std" w:cs="Calibri"/>
          <w:i/>
          <w:noProof/>
          <w:sz w:val="16"/>
          <w:szCs w:val="16"/>
          <w:lang w:val="it-IT" w:eastAsia="it-IT"/>
        </w:rPr>
        <w:drawing>
          <wp:inline distT="0" distB="0" distL="0" distR="0" wp14:anchorId="7C758B40" wp14:editId="048D343A">
            <wp:extent cx="1423035" cy="559484"/>
            <wp:effectExtent l="0" t="0" r="0" b="0"/>
            <wp:docPr id="11" name="Picture 11" descr="EV1018_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V1018_061.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489723" cy="585703"/>
                    </a:xfrm>
                    <a:prstGeom prst="rect">
                      <a:avLst/>
                    </a:prstGeom>
                    <a:noFill/>
                    <a:ln>
                      <a:noFill/>
                    </a:ln>
                  </pic:spPr>
                </pic:pic>
              </a:graphicData>
            </a:graphic>
          </wp:inline>
        </w:drawing>
      </w:r>
      <w:r w:rsidRPr="001D3396">
        <w:rPr>
          <w:rFonts w:ascii="Trade Gothic LT Std" w:hAnsi="Trade Gothic LT Std" w:cs="Calibri"/>
          <w:i/>
          <w:noProof/>
          <w:sz w:val="16"/>
          <w:szCs w:val="16"/>
          <w:lang w:val="it-IT" w:eastAsia="it-IT"/>
        </w:rPr>
        <w:drawing>
          <wp:inline distT="0" distB="0" distL="0" distR="0" wp14:anchorId="3A3DD459" wp14:editId="5856FD44">
            <wp:extent cx="1423035" cy="556443"/>
            <wp:effectExtent l="0" t="0" r="0" b="2540"/>
            <wp:docPr id="12" name="Picture 12" descr="EV1018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V1018_001.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532903" cy="599404"/>
                    </a:xfrm>
                    <a:prstGeom prst="rect">
                      <a:avLst/>
                    </a:prstGeom>
                    <a:noFill/>
                    <a:ln>
                      <a:noFill/>
                    </a:ln>
                  </pic:spPr>
                </pic:pic>
              </a:graphicData>
            </a:graphic>
          </wp:inline>
        </w:drawing>
      </w:r>
    </w:p>
    <w:p w14:paraId="4432C513" w14:textId="77777777" w:rsidR="002750C0" w:rsidRPr="001D3396" w:rsidRDefault="002750C0" w:rsidP="00D01F09">
      <w:pPr>
        <w:widowControl w:val="0"/>
        <w:autoSpaceDE w:val="0"/>
        <w:autoSpaceDN w:val="0"/>
        <w:adjustRightInd w:val="0"/>
        <w:rPr>
          <w:rFonts w:ascii="Trade Gothic LT Std" w:hAnsi="Trade Gothic LT Std" w:cs="Calibri"/>
          <w:i/>
          <w:sz w:val="16"/>
          <w:szCs w:val="16"/>
        </w:rPr>
      </w:pPr>
    </w:p>
    <w:p w14:paraId="35B481C5" w14:textId="4F0485BB" w:rsidR="00FB493D" w:rsidRPr="001D3396" w:rsidRDefault="002750C0" w:rsidP="00D01F09">
      <w:pPr>
        <w:widowControl w:val="0"/>
        <w:autoSpaceDE w:val="0"/>
        <w:autoSpaceDN w:val="0"/>
        <w:adjustRightInd w:val="0"/>
        <w:rPr>
          <w:rFonts w:ascii="Trade Gothic LT Std" w:hAnsi="Trade Gothic LT Std" w:cs="Calibri"/>
          <w:i/>
          <w:sz w:val="16"/>
          <w:szCs w:val="16"/>
        </w:rPr>
      </w:pPr>
      <w:r w:rsidRPr="001D3396">
        <w:rPr>
          <w:rFonts w:ascii="Trade Gothic LT Std" w:hAnsi="Trade Gothic LT Std" w:cs="Calibri"/>
          <w:i/>
          <w:noProof/>
          <w:sz w:val="16"/>
          <w:szCs w:val="16"/>
          <w:lang w:val="it-IT" w:eastAsia="it-IT"/>
        </w:rPr>
        <w:drawing>
          <wp:inline distT="0" distB="0" distL="0" distR="0" wp14:anchorId="391A0A40" wp14:editId="5AC8D5CC">
            <wp:extent cx="1423035" cy="553403"/>
            <wp:effectExtent l="0" t="0" r="0" b="5715"/>
            <wp:docPr id="13" name="Picture 13" descr="EV1019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V1019_600.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479348" cy="575303"/>
                    </a:xfrm>
                    <a:prstGeom prst="rect">
                      <a:avLst/>
                    </a:prstGeom>
                    <a:noFill/>
                    <a:ln>
                      <a:noFill/>
                    </a:ln>
                  </pic:spPr>
                </pic:pic>
              </a:graphicData>
            </a:graphic>
          </wp:inline>
        </w:drawing>
      </w:r>
      <w:r w:rsidRPr="001D3396">
        <w:rPr>
          <w:rFonts w:ascii="Trade Gothic LT Std" w:hAnsi="Trade Gothic LT Std" w:cs="Calibri"/>
          <w:i/>
          <w:noProof/>
          <w:sz w:val="16"/>
          <w:szCs w:val="16"/>
          <w:lang w:val="it-IT" w:eastAsia="it-IT"/>
        </w:rPr>
        <w:drawing>
          <wp:inline distT="0" distB="0" distL="0" distR="0" wp14:anchorId="439CE3F7" wp14:editId="559ECF41">
            <wp:extent cx="1423035" cy="553403"/>
            <wp:effectExtent l="0" t="0" r="0" b="5715"/>
            <wp:docPr id="14" name="Picture 14" descr="EV1019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V1019_002.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470253" cy="571766"/>
                    </a:xfrm>
                    <a:prstGeom prst="rect">
                      <a:avLst/>
                    </a:prstGeom>
                    <a:noFill/>
                    <a:ln>
                      <a:noFill/>
                    </a:ln>
                  </pic:spPr>
                </pic:pic>
              </a:graphicData>
            </a:graphic>
          </wp:inline>
        </w:drawing>
      </w:r>
    </w:p>
    <w:p w14:paraId="11172C7E" w14:textId="77777777" w:rsidR="00F728C0" w:rsidRPr="001D3396" w:rsidRDefault="00F728C0" w:rsidP="005F4873">
      <w:pPr>
        <w:widowControl w:val="0"/>
        <w:autoSpaceDE w:val="0"/>
        <w:autoSpaceDN w:val="0"/>
        <w:adjustRightInd w:val="0"/>
        <w:rPr>
          <w:rFonts w:ascii="Trade Gothic LT Std" w:hAnsi="Trade Gothic LT Std" w:cs="Calibri"/>
          <w:b/>
          <w:bCs/>
          <w:i/>
          <w:sz w:val="16"/>
          <w:szCs w:val="16"/>
        </w:rPr>
      </w:pPr>
    </w:p>
    <w:p w14:paraId="32150888" w14:textId="77777777" w:rsidR="006B60BB" w:rsidRPr="001D3396" w:rsidRDefault="006B60BB" w:rsidP="005F4873">
      <w:pPr>
        <w:widowControl w:val="0"/>
        <w:autoSpaceDE w:val="0"/>
        <w:autoSpaceDN w:val="0"/>
        <w:adjustRightInd w:val="0"/>
        <w:rPr>
          <w:rFonts w:ascii="Trade Gothic LT Std" w:hAnsi="Trade Gothic LT Std" w:cs="Calibri"/>
          <w:b/>
          <w:bCs/>
          <w:i/>
          <w:sz w:val="16"/>
          <w:szCs w:val="16"/>
        </w:rPr>
      </w:pPr>
    </w:p>
    <w:p w14:paraId="7708972F" w14:textId="213A48A1" w:rsidR="005F4873" w:rsidRPr="001D3396" w:rsidRDefault="002E0D19" w:rsidP="005F4873">
      <w:pPr>
        <w:widowControl w:val="0"/>
        <w:autoSpaceDE w:val="0"/>
        <w:autoSpaceDN w:val="0"/>
        <w:adjustRightInd w:val="0"/>
        <w:rPr>
          <w:rFonts w:ascii="Trade Gothic LT Std" w:hAnsi="Trade Gothic LT Std" w:cs="Calibri"/>
          <w:b/>
          <w:bCs/>
          <w:i/>
          <w:sz w:val="16"/>
          <w:szCs w:val="16"/>
        </w:rPr>
      </w:pPr>
      <w:r>
        <w:rPr>
          <w:rFonts w:ascii="Trade Gothic LT Std" w:hAnsi="Trade Gothic LT Std" w:cs="Calibri"/>
          <w:b/>
          <w:bCs/>
          <w:i/>
          <w:sz w:val="16"/>
          <w:szCs w:val="16"/>
        </w:rPr>
        <w:t xml:space="preserve">NIKE FLEX FINESSE </w:t>
      </w:r>
    </w:p>
    <w:p w14:paraId="78C8526A" w14:textId="10907F72" w:rsidR="00FB493D" w:rsidRPr="001D3396" w:rsidRDefault="00100EB1" w:rsidP="00515450">
      <w:pPr>
        <w:rPr>
          <w:rFonts w:ascii="Trade Gothic LT Std" w:hAnsi="Trade Gothic LT Std"/>
          <w:i/>
          <w:sz w:val="16"/>
          <w:szCs w:val="16"/>
        </w:rPr>
      </w:pPr>
      <w:r w:rsidRPr="001D3396">
        <w:rPr>
          <w:rFonts w:ascii="Trade Gothic LT Std" w:hAnsi="Trade Gothic LT Std" w:cs="Calibri"/>
          <w:i/>
          <w:sz w:val="16"/>
          <w:szCs w:val="16"/>
        </w:rPr>
        <w:t>Lightweight and durable with a shape that gives a nod to the cat-eye frame, these are ideal sunglasses for transitioning from your workout to the rest of your day</w:t>
      </w:r>
      <w:r w:rsidRPr="001D3396">
        <w:rPr>
          <w:rFonts w:ascii="Trade Gothic LT Std" w:hAnsi="Trade Gothic LT Std" w:cs="Calibri"/>
          <w:sz w:val="22"/>
          <w:szCs w:val="22"/>
        </w:rPr>
        <w:t xml:space="preserve">. </w:t>
      </w:r>
      <w:r w:rsidR="004070A6" w:rsidRPr="001D3396">
        <w:rPr>
          <w:rFonts w:ascii="Trade Gothic LT Std" w:hAnsi="Trade Gothic LT Std"/>
          <w:i/>
          <w:sz w:val="16"/>
          <w:szCs w:val="16"/>
        </w:rPr>
        <w:t>Available in five colorways.</w:t>
      </w:r>
    </w:p>
    <w:p w14:paraId="513489AD" w14:textId="77777777" w:rsidR="009C1539" w:rsidRPr="001D3396" w:rsidRDefault="009C1539" w:rsidP="00D01F09">
      <w:pPr>
        <w:widowControl w:val="0"/>
        <w:autoSpaceDE w:val="0"/>
        <w:autoSpaceDN w:val="0"/>
        <w:adjustRightInd w:val="0"/>
        <w:rPr>
          <w:rFonts w:ascii="Trade Gothic LT Std" w:hAnsi="Trade Gothic LT Std" w:cs="Calibri"/>
          <w:b/>
          <w:sz w:val="16"/>
          <w:szCs w:val="16"/>
        </w:rPr>
      </w:pPr>
    </w:p>
    <w:p w14:paraId="4D76D46D" w14:textId="67F65A7A" w:rsidR="008F3AE3" w:rsidRPr="001D3396" w:rsidRDefault="008F3AE3" w:rsidP="00D01F09">
      <w:pPr>
        <w:widowControl w:val="0"/>
        <w:autoSpaceDE w:val="0"/>
        <w:autoSpaceDN w:val="0"/>
        <w:adjustRightInd w:val="0"/>
        <w:rPr>
          <w:rFonts w:ascii="Trade Gothic LT Std" w:hAnsi="Trade Gothic LT Std" w:cs="Calibri"/>
          <w:b/>
          <w:sz w:val="16"/>
          <w:szCs w:val="16"/>
        </w:rPr>
      </w:pPr>
      <w:r w:rsidRPr="001D3396">
        <w:rPr>
          <w:rFonts w:ascii="Trade Gothic LT Std" w:hAnsi="Trade Gothic LT Std" w:cs="Calibri"/>
          <w:b/>
          <w:noProof/>
          <w:sz w:val="16"/>
          <w:szCs w:val="16"/>
          <w:lang w:val="it-IT" w:eastAsia="it-IT"/>
        </w:rPr>
        <w:drawing>
          <wp:inline distT="0" distB="0" distL="0" distR="0" wp14:anchorId="2AE6EB9A" wp14:editId="0C92A615">
            <wp:extent cx="1423035" cy="443939"/>
            <wp:effectExtent l="0" t="0" r="0" b="0"/>
            <wp:docPr id="4" name="Picture 4" descr="EV0995_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0995_010.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529333" cy="477101"/>
                    </a:xfrm>
                    <a:prstGeom prst="rect">
                      <a:avLst/>
                    </a:prstGeom>
                    <a:noFill/>
                    <a:ln>
                      <a:noFill/>
                    </a:ln>
                  </pic:spPr>
                </pic:pic>
              </a:graphicData>
            </a:graphic>
          </wp:inline>
        </w:drawing>
      </w:r>
      <w:r w:rsidR="00C670E0" w:rsidRPr="001D3396">
        <w:rPr>
          <w:rFonts w:ascii="Trade Gothic LT Std" w:hAnsi="Trade Gothic LT Std" w:cs="Calibri"/>
          <w:b/>
          <w:sz w:val="16"/>
          <w:szCs w:val="16"/>
        </w:rPr>
        <w:t xml:space="preserve"> </w:t>
      </w:r>
      <w:r w:rsidRPr="001D3396">
        <w:rPr>
          <w:rFonts w:ascii="Trade Gothic LT Std" w:hAnsi="Trade Gothic LT Std" w:cs="Calibri"/>
          <w:b/>
          <w:noProof/>
          <w:sz w:val="16"/>
          <w:szCs w:val="16"/>
          <w:lang w:val="it-IT" w:eastAsia="it-IT"/>
        </w:rPr>
        <w:drawing>
          <wp:inline distT="0" distB="0" distL="0" distR="0" wp14:anchorId="08B39E8D" wp14:editId="31942511">
            <wp:extent cx="1423035" cy="440898"/>
            <wp:effectExtent l="0" t="0" r="0" b="0"/>
            <wp:docPr id="5" name="Picture 5" descr="EV0996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0996_007.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545993" cy="478994"/>
                    </a:xfrm>
                    <a:prstGeom prst="rect">
                      <a:avLst/>
                    </a:prstGeom>
                    <a:noFill/>
                    <a:ln>
                      <a:noFill/>
                    </a:ln>
                  </pic:spPr>
                </pic:pic>
              </a:graphicData>
            </a:graphic>
          </wp:inline>
        </w:drawing>
      </w:r>
      <w:r w:rsidR="00C670E0" w:rsidRPr="001D3396">
        <w:rPr>
          <w:rFonts w:ascii="Trade Gothic LT Std" w:hAnsi="Trade Gothic LT Std" w:cs="Calibri"/>
          <w:b/>
          <w:sz w:val="16"/>
          <w:szCs w:val="16"/>
        </w:rPr>
        <w:t xml:space="preserve"> </w:t>
      </w:r>
      <w:r w:rsidRPr="001D3396">
        <w:rPr>
          <w:rFonts w:ascii="Trade Gothic LT Std" w:hAnsi="Trade Gothic LT Std" w:cs="Calibri"/>
          <w:b/>
          <w:noProof/>
          <w:sz w:val="16"/>
          <w:szCs w:val="16"/>
          <w:lang w:val="it-IT" w:eastAsia="it-IT"/>
        </w:rPr>
        <w:drawing>
          <wp:inline distT="0" distB="0" distL="0" distR="0" wp14:anchorId="47760B96" wp14:editId="741754ED">
            <wp:extent cx="1423035" cy="440898"/>
            <wp:effectExtent l="0" t="0" r="0" b="0"/>
            <wp:docPr id="6" name="Picture 6" descr="EV099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V0996_001.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557521" cy="482566"/>
                    </a:xfrm>
                    <a:prstGeom prst="rect">
                      <a:avLst/>
                    </a:prstGeom>
                    <a:noFill/>
                    <a:ln>
                      <a:noFill/>
                    </a:ln>
                  </pic:spPr>
                </pic:pic>
              </a:graphicData>
            </a:graphic>
          </wp:inline>
        </w:drawing>
      </w:r>
    </w:p>
    <w:p w14:paraId="064842B2" w14:textId="77777777" w:rsidR="008F3AE3" w:rsidRPr="001D3396" w:rsidRDefault="008F3AE3" w:rsidP="00D01F09">
      <w:pPr>
        <w:widowControl w:val="0"/>
        <w:autoSpaceDE w:val="0"/>
        <w:autoSpaceDN w:val="0"/>
        <w:adjustRightInd w:val="0"/>
        <w:rPr>
          <w:rFonts w:ascii="Trade Gothic LT Std" w:hAnsi="Trade Gothic LT Std" w:cs="Calibri"/>
          <w:b/>
          <w:sz w:val="16"/>
          <w:szCs w:val="16"/>
        </w:rPr>
      </w:pPr>
    </w:p>
    <w:p w14:paraId="4C640227" w14:textId="70F9EB16" w:rsidR="008F3AE3" w:rsidRPr="001D3396" w:rsidRDefault="008F3AE3" w:rsidP="00D01F09">
      <w:pPr>
        <w:widowControl w:val="0"/>
        <w:autoSpaceDE w:val="0"/>
        <w:autoSpaceDN w:val="0"/>
        <w:adjustRightInd w:val="0"/>
        <w:rPr>
          <w:rFonts w:ascii="Trade Gothic LT Std" w:hAnsi="Trade Gothic LT Std" w:cs="Calibri"/>
          <w:b/>
          <w:sz w:val="16"/>
          <w:szCs w:val="16"/>
        </w:rPr>
      </w:pPr>
      <w:r w:rsidRPr="001D3396">
        <w:rPr>
          <w:rFonts w:ascii="Trade Gothic LT Std" w:hAnsi="Trade Gothic LT Std" w:cs="Calibri"/>
          <w:b/>
          <w:noProof/>
          <w:sz w:val="16"/>
          <w:szCs w:val="16"/>
          <w:lang w:val="it-IT" w:eastAsia="it-IT"/>
        </w:rPr>
        <w:drawing>
          <wp:inline distT="0" distB="0" distL="0" distR="0" wp14:anchorId="38B1E8E1" wp14:editId="78E0061A">
            <wp:extent cx="1423035" cy="443938"/>
            <wp:effectExtent l="0" t="0" r="0" b="0"/>
            <wp:docPr id="8" name="Picture 8" descr="EV0996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V0996_500.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479483" cy="461548"/>
                    </a:xfrm>
                    <a:prstGeom prst="rect">
                      <a:avLst/>
                    </a:prstGeom>
                    <a:noFill/>
                    <a:ln>
                      <a:noFill/>
                    </a:ln>
                  </pic:spPr>
                </pic:pic>
              </a:graphicData>
            </a:graphic>
          </wp:inline>
        </w:drawing>
      </w:r>
      <w:r w:rsidR="00C670E0" w:rsidRPr="001D3396">
        <w:rPr>
          <w:rFonts w:ascii="Trade Gothic LT Std" w:hAnsi="Trade Gothic LT Std" w:cs="Calibri"/>
          <w:b/>
          <w:sz w:val="16"/>
          <w:szCs w:val="16"/>
        </w:rPr>
        <w:t xml:space="preserve"> </w:t>
      </w:r>
      <w:r w:rsidRPr="001D3396">
        <w:rPr>
          <w:rFonts w:ascii="Trade Gothic LT Std" w:hAnsi="Trade Gothic LT Std" w:cs="Calibri"/>
          <w:b/>
          <w:noProof/>
          <w:sz w:val="16"/>
          <w:szCs w:val="16"/>
          <w:lang w:val="it-IT" w:eastAsia="it-IT"/>
        </w:rPr>
        <w:drawing>
          <wp:inline distT="0" distB="0" distL="0" distR="0" wp14:anchorId="3909B415" wp14:editId="77993A71">
            <wp:extent cx="1423035" cy="440897"/>
            <wp:effectExtent l="0" t="0" r="0" b="0"/>
            <wp:docPr id="9" name="Picture 9" descr="EV0995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V0995_002.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1510030" cy="467851"/>
                    </a:xfrm>
                    <a:prstGeom prst="rect">
                      <a:avLst/>
                    </a:prstGeom>
                    <a:noFill/>
                    <a:ln>
                      <a:noFill/>
                    </a:ln>
                  </pic:spPr>
                </pic:pic>
              </a:graphicData>
            </a:graphic>
          </wp:inline>
        </w:drawing>
      </w:r>
    </w:p>
    <w:p w14:paraId="4C2868B0" w14:textId="77777777" w:rsidR="00E53295" w:rsidRPr="001D3396" w:rsidRDefault="00E53295" w:rsidP="004960AB">
      <w:pPr>
        <w:widowControl w:val="0"/>
        <w:autoSpaceDE w:val="0"/>
        <w:autoSpaceDN w:val="0"/>
        <w:adjustRightInd w:val="0"/>
        <w:rPr>
          <w:rFonts w:ascii="Trade Gothic LT Std" w:hAnsi="Trade Gothic LT Std" w:cs="Calibri"/>
          <w:b/>
          <w:i/>
          <w:sz w:val="16"/>
          <w:szCs w:val="16"/>
        </w:rPr>
      </w:pPr>
    </w:p>
    <w:p w14:paraId="43F765DE" w14:textId="77777777" w:rsidR="00052014" w:rsidRPr="001D3396" w:rsidRDefault="00052014" w:rsidP="004960AB">
      <w:pPr>
        <w:widowControl w:val="0"/>
        <w:autoSpaceDE w:val="0"/>
        <w:autoSpaceDN w:val="0"/>
        <w:adjustRightInd w:val="0"/>
        <w:rPr>
          <w:rFonts w:ascii="Trade Gothic LT Std" w:hAnsi="Trade Gothic LT Std" w:cs="Calibri"/>
          <w:b/>
          <w:i/>
          <w:sz w:val="16"/>
          <w:szCs w:val="16"/>
        </w:rPr>
      </w:pPr>
    </w:p>
    <w:p w14:paraId="53C8B5BA" w14:textId="56D1381F" w:rsidR="004960AB" w:rsidRPr="001D3396" w:rsidRDefault="002E0D19" w:rsidP="004960AB">
      <w:pPr>
        <w:widowControl w:val="0"/>
        <w:autoSpaceDE w:val="0"/>
        <w:autoSpaceDN w:val="0"/>
        <w:adjustRightInd w:val="0"/>
        <w:rPr>
          <w:rFonts w:ascii="Trade Gothic LT Std" w:hAnsi="Trade Gothic LT Std" w:cs="Calibri"/>
          <w:i/>
          <w:sz w:val="16"/>
          <w:szCs w:val="16"/>
        </w:rPr>
      </w:pPr>
      <w:r>
        <w:rPr>
          <w:rFonts w:ascii="Trade Gothic LT Std" w:hAnsi="Trade Gothic LT Std" w:cs="Calibri"/>
          <w:b/>
          <w:i/>
          <w:sz w:val="16"/>
          <w:szCs w:val="16"/>
        </w:rPr>
        <w:t xml:space="preserve">NIKE HELIX ELITE </w:t>
      </w:r>
      <w:r w:rsidR="00672ECD" w:rsidRPr="001D3396">
        <w:rPr>
          <w:rFonts w:ascii="Trade Gothic LT Std" w:hAnsi="Trade Gothic LT Std" w:cs="Calibri"/>
          <w:i/>
          <w:sz w:val="16"/>
          <w:szCs w:val="16"/>
        </w:rPr>
        <w:t xml:space="preserve"> </w:t>
      </w:r>
      <w:r w:rsidR="001D3396">
        <w:rPr>
          <w:rFonts w:ascii="Trade Gothic LT Std" w:hAnsi="Trade Gothic LT Std" w:cs="Calibri"/>
          <w:b/>
          <w:i/>
          <w:color w:val="FF0000"/>
          <w:sz w:val="16"/>
          <w:szCs w:val="16"/>
        </w:rPr>
        <w:t>(Releasing in March</w:t>
      </w:r>
      <w:r w:rsidR="00672ECD" w:rsidRPr="001D3396">
        <w:rPr>
          <w:rFonts w:ascii="Trade Gothic LT Std" w:hAnsi="Trade Gothic LT Std" w:cs="Calibri"/>
          <w:b/>
          <w:i/>
          <w:color w:val="FF0000"/>
          <w:sz w:val="16"/>
          <w:szCs w:val="16"/>
        </w:rPr>
        <w:t xml:space="preserve"> ’17) </w:t>
      </w:r>
    </w:p>
    <w:p w14:paraId="6A309589" w14:textId="53407842" w:rsidR="005D5B43" w:rsidRPr="001D3396" w:rsidRDefault="00DB02EE" w:rsidP="00D01F09">
      <w:pPr>
        <w:widowControl w:val="0"/>
        <w:autoSpaceDE w:val="0"/>
        <w:autoSpaceDN w:val="0"/>
        <w:adjustRightInd w:val="0"/>
        <w:rPr>
          <w:rFonts w:ascii="Trade Gothic LT Std" w:hAnsi="Trade Gothic LT Std" w:cs="Calibri"/>
          <w:b/>
          <w:color w:val="FF0000"/>
          <w:sz w:val="16"/>
          <w:szCs w:val="16"/>
        </w:rPr>
      </w:pPr>
      <w:r w:rsidRPr="001D3396">
        <w:rPr>
          <w:rFonts w:ascii="Trade Gothic LT Std" w:hAnsi="Trade Gothic LT Std" w:cs="Calibri"/>
          <w:i/>
          <w:sz w:val="16"/>
          <w:szCs w:val="16"/>
        </w:rPr>
        <w:t xml:space="preserve">Nike +ZEISS Optics provide extraordinary clarity on the innovative one-piece lens on the Nike Helix Elite. The super-lightweight, aerodynamic combined lens-frame features rubber channels and ventilated temple arms for fog prevention and increased airflow. </w:t>
      </w:r>
      <w:r w:rsidR="005D5B43" w:rsidRPr="001D3396">
        <w:rPr>
          <w:rFonts w:ascii="Trade Gothic LT Std" w:hAnsi="Trade Gothic LT Std" w:cs="Calibri"/>
          <w:i/>
          <w:sz w:val="16"/>
          <w:szCs w:val="16"/>
        </w:rPr>
        <w:t xml:space="preserve">Available in four colors. </w:t>
      </w:r>
    </w:p>
    <w:p w14:paraId="0FFB38E8" w14:textId="77777777" w:rsidR="004960AB" w:rsidRPr="001D3396" w:rsidRDefault="004960AB" w:rsidP="00D01F09">
      <w:pPr>
        <w:widowControl w:val="0"/>
        <w:autoSpaceDE w:val="0"/>
        <w:autoSpaceDN w:val="0"/>
        <w:adjustRightInd w:val="0"/>
        <w:rPr>
          <w:rFonts w:ascii="Trade Gothic LT Std" w:hAnsi="Trade Gothic LT Std" w:cs="Calibri"/>
          <w:b/>
          <w:i/>
          <w:sz w:val="16"/>
          <w:szCs w:val="16"/>
        </w:rPr>
      </w:pPr>
    </w:p>
    <w:p w14:paraId="33C2D095" w14:textId="6E3175E4" w:rsidR="004960AB" w:rsidRPr="001D3396" w:rsidRDefault="00EA3B7D" w:rsidP="00D01F09">
      <w:pPr>
        <w:widowControl w:val="0"/>
        <w:autoSpaceDE w:val="0"/>
        <w:autoSpaceDN w:val="0"/>
        <w:adjustRightInd w:val="0"/>
        <w:rPr>
          <w:rFonts w:ascii="Trade Gothic LT Std" w:hAnsi="Trade Gothic LT Std" w:cs="Calibri"/>
          <w:b/>
          <w:i/>
          <w:sz w:val="16"/>
          <w:szCs w:val="16"/>
        </w:rPr>
      </w:pPr>
      <w:r w:rsidRPr="001D3396">
        <w:rPr>
          <w:rFonts w:ascii="Trade Gothic LT Std" w:hAnsi="Trade Gothic LT Std" w:cs="Calibri"/>
          <w:b/>
          <w:i/>
          <w:noProof/>
          <w:sz w:val="16"/>
          <w:szCs w:val="16"/>
          <w:lang w:val="it-IT" w:eastAsia="it-IT"/>
        </w:rPr>
        <w:drawing>
          <wp:inline distT="0" distB="0" distL="0" distR="0" wp14:anchorId="7866E823" wp14:editId="05916970">
            <wp:extent cx="1371600" cy="583956"/>
            <wp:effectExtent l="0" t="0" r="0" b="635"/>
            <wp:docPr id="7" name="Picture 7" descr="../Downloads/Helix%20Elite/EV1036_010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Helix%20Elite/EV1036_010_B.pn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1371600" cy="583956"/>
                    </a:xfrm>
                    <a:prstGeom prst="rect">
                      <a:avLst/>
                    </a:prstGeom>
                    <a:noFill/>
                    <a:ln>
                      <a:noFill/>
                    </a:ln>
                  </pic:spPr>
                </pic:pic>
              </a:graphicData>
            </a:graphic>
          </wp:inline>
        </w:drawing>
      </w:r>
      <w:r w:rsidRPr="001D3396">
        <w:rPr>
          <w:rFonts w:ascii="Trade Gothic LT Std" w:hAnsi="Trade Gothic LT Std" w:cs="Calibri"/>
          <w:b/>
          <w:i/>
          <w:noProof/>
          <w:sz w:val="16"/>
          <w:szCs w:val="16"/>
          <w:lang w:val="it-IT" w:eastAsia="it-IT"/>
        </w:rPr>
        <w:drawing>
          <wp:inline distT="0" distB="0" distL="0" distR="0" wp14:anchorId="16BF288B" wp14:editId="7F51F0D7">
            <wp:extent cx="1374302" cy="582610"/>
            <wp:effectExtent l="0" t="0" r="0" b="1905"/>
            <wp:docPr id="19" name="Picture 19" descr="../Downloads/Helix%20Elite/EV1037_001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Helix%20Elite/EV1037_001_B.pn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1415218" cy="599955"/>
                    </a:xfrm>
                    <a:prstGeom prst="rect">
                      <a:avLst/>
                    </a:prstGeom>
                    <a:noFill/>
                    <a:ln>
                      <a:noFill/>
                    </a:ln>
                  </pic:spPr>
                </pic:pic>
              </a:graphicData>
            </a:graphic>
          </wp:inline>
        </w:drawing>
      </w:r>
      <w:r w:rsidRPr="001D3396">
        <w:rPr>
          <w:rFonts w:ascii="Trade Gothic LT Std" w:hAnsi="Trade Gothic LT Std" w:cs="Calibri"/>
          <w:b/>
          <w:i/>
          <w:noProof/>
          <w:sz w:val="16"/>
          <w:szCs w:val="16"/>
          <w:lang w:val="it-IT" w:eastAsia="it-IT"/>
        </w:rPr>
        <w:drawing>
          <wp:inline distT="0" distB="0" distL="0" distR="0" wp14:anchorId="11166F97" wp14:editId="2E2C94B7">
            <wp:extent cx="1371600" cy="580174"/>
            <wp:effectExtent l="0" t="0" r="0" b="4445"/>
            <wp:docPr id="20" name="Picture 20" descr="../Downloads/Helix%20Elite/EV1037_303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s/Helix%20Elite/EV1037_303_B.pn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1371600" cy="580174"/>
                    </a:xfrm>
                    <a:prstGeom prst="rect">
                      <a:avLst/>
                    </a:prstGeom>
                    <a:noFill/>
                    <a:ln>
                      <a:noFill/>
                    </a:ln>
                  </pic:spPr>
                </pic:pic>
              </a:graphicData>
            </a:graphic>
          </wp:inline>
        </w:drawing>
      </w:r>
      <w:r w:rsidRPr="001D3396">
        <w:rPr>
          <w:rFonts w:ascii="Trade Gothic LT Std" w:hAnsi="Trade Gothic LT Std" w:cs="Calibri"/>
          <w:b/>
          <w:i/>
          <w:noProof/>
          <w:sz w:val="16"/>
          <w:szCs w:val="16"/>
          <w:lang w:val="it-IT" w:eastAsia="it-IT"/>
        </w:rPr>
        <w:drawing>
          <wp:inline distT="0" distB="0" distL="0" distR="0" wp14:anchorId="4C9062C9" wp14:editId="35BAAE2D">
            <wp:extent cx="1371600" cy="579119"/>
            <wp:effectExtent l="0" t="0" r="0" b="5715"/>
            <wp:docPr id="21" name="Picture 21" descr="../Downloads/Helix%20Elite/EV1037_402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Helix%20Elite/EV1037_402_B.png"/>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1371600" cy="579119"/>
                    </a:xfrm>
                    <a:prstGeom prst="rect">
                      <a:avLst/>
                    </a:prstGeom>
                    <a:noFill/>
                    <a:ln>
                      <a:noFill/>
                    </a:ln>
                  </pic:spPr>
                </pic:pic>
              </a:graphicData>
            </a:graphic>
          </wp:inline>
        </w:drawing>
      </w:r>
    </w:p>
    <w:p w14:paraId="363CD87C" w14:textId="77777777" w:rsidR="001D3396" w:rsidRPr="001D3396" w:rsidRDefault="001D3396" w:rsidP="00D01F09">
      <w:pPr>
        <w:widowControl w:val="0"/>
        <w:autoSpaceDE w:val="0"/>
        <w:autoSpaceDN w:val="0"/>
        <w:adjustRightInd w:val="0"/>
        <w:rPr>
          <w:rFonts w:ascii="Trade Gothic LT Std" w:hAnsi="Trade Gothic LT Std" w:cs="Calibri"/>
          <w:b/>
          <w:i/>
          <w:sz w:val="16"/>
          <w:szCs w:val="16"/>
        </w:rPr>
      </w:pPr>
    </w:p>
    <w:p w14:paraId="350CE485" w14:textId="63A982E6" w:rsidR="007B1D8B" w:rsidRPr="001D3396" w:rsidRDefault="002E0D19" w:rsidP="00D01F09">
      <w:pPr>
        <w:widowControl w:val="0"/>
        <w:autoSpaceDE w:val="0"/>
        <w:autoSpaceDN w:val="0"/>
        <w:adjustRightInd w:val="0"/>
        <w:rPr>
          <w:rFonts w:ascii="Trade Gothic LT Std" w:hAnsi="Trade Gothic LT Std" w:cs="Calibri"/>
          <w:b/>
          <w:i/>
          <w:sz w:val="16"/>
          <w:szCs w:val="16"/>
        </w:rPr>
      </w:pPr>
      <w:r>
        <w:rPr>
          <w:rFonts w:ascii="Trade Gothic LT Std" w:hAnsi="Trade Gothic LT Std" w:cs="Calibri"/>
          <w:b/>
          <w:i/>
          <w:sz w:val="16"/>
          <w:szCs w:val="16"/>
        </w:rPr>
        <w:t>NIKE VITAL</w:t>
      </w:r>
    </w:p>
    <w:p w14:paraId="21FA2B7F" w14:textId="15636794" w:rsidR="009A2596" w:rsidRPr="001D3396" w:rsidRDefault="008B736A" w:rsidP="00D01F09">
      <w:pPr>
        <w:widowControl w:val="0"/>
        <w:autoSpaceDE w:val="0"/>
        <w:autoSpaceDN w:val="0"/>
        <w:adjustRightInd w:val="0"/>
        <w:rPr>
          <w:rFonts w:ascii="Trade Gothic LT Std" w:hAnsi="Trade Gothic LT Std" w:cs="Helvetica"/>
          <w:i/>
          <w:sz w:val="16"/>
          <w:szCs w:val="16"/>
        </w:rPr>
      </w:pPr>
      <w:r w:rsidRPr="001D3396">
        <w:rPr>
          <w:rFonts w:ascii="Trade Gothic LT Std" w:hAnsi="Trade Gothic LT Std" w:cs="Helvetica"/>
          <w:i/>
          <w:sz w:val="16"/>
          <w:szCs w:val="16"/>
        </w:rPr>
        <w:t>With two new colorways added to the pre-existing style, the Nike Vital is d</w:t>
      </w:r>
      <w:r w:rsidR="000B5221" w:rsidRPr="001D3396">
        <w:rPr>
          <w:rFonts w:ascii="Trade Gothic LT Std" w:hAnsi="Trade Gothic LT Std" w:cs="Helvetica"/>
          <w:i/>
          <w:sz w:val="16"/>
          <w:szCs w:val="16"/>
        </w:rPr>
        <w:t>esi</w:t>
      </w:r>
      <w:r w:rsidRPr="001D3396">
        <w:rPr>
          <w:rFonts w:ascii="Trade Gothic LT Std" w:hAnsi="Trade Gothic LT Std" w:cs="Helvetica"/>
          <w:i/>
          <w:sz w:val="16"/>
          <w:szCs w:val="16"/>
        </w:rPr>
        <w:t>gned and built for active women. The</w:t>
      </w:r>
      <w:r w:rsidR="000B5221" w:rsidRPr="001D3396">
        <w:rPr>
          <w:rFonts w:ascii="Trade Gothic LT Std" w:hAnsi="Trade Gothic LT Std" w:cs="Helvetica"/>
          <w:i/>
          <w:sz w:val="16"/>
          <w:szCs w:val="16"/>
        </w:rPr>
        <w:t xml:space="preserve"> Nike Vital features a square, female-specific six-base frame with a rubber nose bridge and temples, delivering stay-put comfort—even during dynamic movement.</w:t>
      </w:r>
      <w:r w:rsidRPr="001D3396">
        <w:rPr>
          <w:rFonts w:ascii="Trade Gothic LT Std" w:hAnsi="Trade Gothic LT Std" w:cs="Helvetica"/>
          <w:i/>
          <w:sz w:val="16"/>
          <w:szCs w:val="16"/>
        </w:rPr>
        <w:t xml:space="preserve"> Available in four colors</w:t>
      </w:r>
      <w:r w:rsidR="008F3AE3" w:rsidRPr="001D3396">
        <w:rPr>
          <w:rFonts w:ascii="Trade Gothic LT Std" w:hAnsi="Trade Gothic LT Std" w:cs="Helvetica"/>
          <w:i/>
          <w:sz w:val="16"/>
          <w:szCs w:val="16"/>
        </w:rPr>
        <w:t xml:space="preserve">. </w:t>
      </w:r>
    </w:p>
    <w:p w14:paraId="6792A0E4" w14:textId="77777777" w:rsidR="009C1539" w:rsidRPr="001D3396" w:rsidRDefault="009C1539" w:rsidP="00D01F09">
      <w:pPr>
        <w:widowControl w:val="0"/>
        <w:autoSpaceDE w:val="0"/>
        <w:autoSpaceDN w:val="0"/>
        <w:adjustRightInd w:val="0"/>
        <w:rPr>
          <w:rFonts w:ascii="Trade Gothic LT Std" w:hAnsi="Trade Gothic LT Std" w:cs="Calibri"/>
          <w:sz w:val="22"/>
          <w:szCs w:val="22"/>
        </w:rPr>
      </w:pPr>
    </w:p>
    <w:p w14:paraId="010A8511" w14:textId="530FB263" w:rsidR="00940F03" w:rsidRPr="001D3396" w:rsidRDefault="00D01F09" w:rsidP="00D01F09">
      <w:pPr>
        <w:widowControl w:val="0"/>
        <w:autoSpaceDE w:val="0"/>
        <w:autoSpaceDN w:val="0"/>
        <w:adjustRightInd w:val="0"/>
        <w:rPr>
          <w:rFonts w:ascii="Trade Gothic LT Std" w:hAnsi="Trade Gothic LT Std" w:cs="Calibri"/>
          <w:sz w:val="22"/>
          <w:szCs w:val="22"/>
        </w:rPr>
      </w:pPr>
      <w:r w:rsidRPr="001D3396">
        <w:rPr>
          <w:rFonts w:ascii="Trade Gothic LT Std" w:hAnsi="Trade Gothic LT Std" w:cs="Calibri"/>
          <w:sz w:val="22"/>
          <w:szCs w:val="22"/>
        </w:rPr>
        <w:t> </w:t>
      </w:r>
      <w:r w:rsidR="00A802BD" w:rsidRPr="001D3396">
        <w:rPr>
          <w:rFonts w:ascii="Trade Gothic LT Std" w:hAnsi="Trade Gothic LT Std" w:cs="Calibri"/>
          <w:noProof/>
          <w:sz w:val="22"/>
          <w:szCs w:val="22"/>
          <w:lang w:val="it-IT" w:eastAsia="it-IT"/>
        </w:rPr>
        <w:drawing>
          <wp:inline distT="0" distB="0" distL="0" distR="0" wp14:anchorId="57819FC8" wp14:editId="7785620E">
            <wp:extent cx="1384935" cy="482360"/>
            <wp:effectExtent l="0" t="0" r="0" b="635"/>
            <wp:docPr id="1" name="Picture 1" descr="EV0881_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0881_272.jpg"/>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1477069" cy="514449"/>
                    </a:xfrm>
                    <a:prstGeom prst="rect">
                      <a:avLst/>
                    </a:prstGeom>
                    <a:noFill/>
                    <a:ln>
                      <a:noFill/>
                    </a:ln>
                  </pic:spPr>
                </pic:pic>
              </a:graphicData>
            </a:graphic>
          </wp:inline>
        </w:drawing>
      </w:r>
      <w:r w:rsidR="008F3AE3" w:rsidRPr="001D3396">
        <w:rPr>
          <w:rFonts w:ascii="Trade Gothic LT Std" w:hAnsi="Trade Gothic LT Std" w:cs="Calibri"/>
          <w:sz w:val="22"/>
          <w:szCs w:val="22"/>
        </w:rPr>
        <w:t xml:space="preserve">  </w:t>
      </w:r>
      <w:r w:rsidR="008F3AE3" w:rsidRPr="001D3396">
        <w:rPr>
          <w:rFonts w:ascii="Trade Gothic LT Std" w:hAnsi="Trade Gothic LT Std" w:cs="Avenir Book"/>
          <w:noProof/>
          <w:sz w:val="22"/>
          <w:szCs w:val="22"/>
          <w:lang w:val="it-IT" w:eastAsia="it-IT"/>
        </w:rPr>
        <w:drawing>
          <wp:inline distT="0" distB="0" distL="0" distR="0" wp14:anchorId="10374F9C" wp14:editId="4DC8B22D">
            <wp:extent cx="1372235" cy="475005"/>
            <wp:effectExtent l="0" t="0" r="0" b="7620"/>
            <wp:docPr id="3" name="Picture 3" descr="EV0881_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0881_022.jpg"/>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1420430" cy="491688"/>
                    </a:xfrm>
                    <a:prstGeom prst="rect">
                      <a:avLst/>
                    </a:prstGeom>
                    <a:noFill/>
                    <a:ln>
                      <a:noFill/>
                    </a:ln>
                  </pic:spPr>
                </pic:pic>
              </a:graphicData>
            </a:graphic>
          </wp:inline>
        </w:drawing>
      </w:r>
    </w:p>
    <w:p w14:paraId="1D72C55B" w14:textId="77777777" w:rsidR="004960AB" w:rsidRPr="001D3396" w:rsidRDefault="004960AB" w:rsidP="00D01F09">
      <w:pPr>
        <w:widowControl w:val="0"/>
        <w:autoSpaceDE w:val="0"/>
        <w:autoSpaceDN w:val="0"/>
        <w:adjustRightInd w:val="0"/>
        <w:rPr>
          <w:rFonts w:ascii="Trade Gothic LT Std" w:hAnsi="Trade Gothic LT Std" w:cs="Calibri"/>
          <w:sz w:val="22"/>
          <w:szCs w:val="22"/>
        </w:rPr>
      </w:pPr>
    </w:p>
    <w:p w14:paraId="2F71DD29" w14:textId="77777777" w:rsidR="008F3AE3" w:rsidRPr="001D3396" w:rsidRDefault="008F3AE3" w:rsidP="00D01F09">
      <w:pPr>
        <w:widowControl w:val="0"/>
        <w:autoSpaceDE w:val="0"/>
        <w:autoSpaceDN w:val="0"/>
        <w:adjustRightInd w:val="0"/>
        <w:rPr>
          <w:rFonts w:ascii="Trade Gothic LT Std" w:hAnsi="Trade Gothic LT Std" w:cs="Calibri"/>
          <w:sz w:val="22"/>
          <w:szCs w:val="22"/>
        </w:rPr>
      </w:pPr>
    </w:p>
    <w:p w14:paraId="6F808E8F" w14:textId="68DD5630" w:rsidR="00D10FB1" w:rsidRPr="001D3396" w:rsidRDefault="00D10FB1" w:rsidP="00D01F09">
      <w:pPr>
        <w:widowControl w:val="0"/>
        <w:autoSpaceDE w:val="0"/>
        <w:autoSpaceDN w:val="0"/>
        <w:adjustRightInd w:val="0"/>
        <w:rPr>
          <w:rFonts w:ascii="Trade Gothic LT Std" w:hAnsi="Trade Gothic LT Std" w:cs="Optima"/>
          <w:sz w:val="16"/>
          <w:szCs w:val="16"/>
        </w:rPr>
      </w:pPr>
      <w:r w:rsidRPr="001D3396">
        <w:rPr>
          <w:rFonts w:ascii="Trade Gothic LT Std" w:hAnsi="Trade Gothic LT Std" w:cs="Optima"/>
          <w:sz w:val="16"/>
          <w:szCs w:val="16"/>
        </w:rPr>
        <w:t xml:space="preserve">The 2016 Women’s Training Collection is now available for purchase at </w:t>
      </w:r>
      <w:hyperlink r:id="rId29" w:history="1">
        <w:r w:rsidRPr="001D3396">
          <w:rPr>
            <w:rStyle w:val="Collegamentoipertestuale"/>
            <w:rFonts w:ascii="Trade Gothic LT Std" w:hAnsi="Trade Gothic LT Std" w:cs="Optima"/>
            <w:sz w:val="16"/>
            <w:szCs w:val="16"/>
          </w:rPr>
          <w:t>Nike.com</w:t>
        </w:r>
      </w:hyperlink>
      <w:r w:rsidR="004E3FEB" w:rsidRPr="001D3396">
        <w:rPr>
          <w:rFonts w:ascii="Trade Gothic LT Std" w:hAnsi="Trade Gothic LT Std" w:cs="Optima"/>
          <w:sz w:val="16"/>
          <w:szCs w:val="16"/>
        </w:rPr>
        <w:t xml:space="preserve">. </w:t>
      </w:r>
      <w:r w:rsidRPr="001D3396">
        <w:rPr>
          <w:rFonts w:ascii="Trade Gothic LT Std" w:hAnsi="Trade Gothic LT Std" w:cs="Optima"/>
          <w:sz w:val="16"/>
          <w:szCs w:val="16"/>
        </w:rPr>
        <w:t xml:space="preserve">For more information, visit </w:t>
      </w:r>
      <w:hyperlink r:id="rId30" w:history="1">
        <w:r w:rsidR="0092793A" w:rsidRPr="001D3396">
          <w:rPr>
            <w:rStyle w:val="Collegamentoipertestuale"/>
            <w:rFonts w:ascii="Trade Gothic LT Std" w:hAnsi="Trade Gothic LT Std" w:cs="Optima"/>
            <w:sz w:val="16"/>
            <w:szCs w:val="16"/>
          </w:rPr>
          <w:t>n</w:t>
        </w:r>
        <w:r w:rsidRPr="001D3396">
          <w:rPr>
            <w:rStyle w:val="Collegamentoipertestuale"/>
            <w:rFonts w:ascii="Trade Gothic LT Std" w:hAnsi="Trade Gothic LT Std" w:cs="Optima"/>
            <w:sz w:val="16"/>
            <w:szCs w:val="16"/>
          </w:rPr>
          <w:t>ike</w:t>
        </w:r>
        <w:r w:rsidR="0092793A" w:rsidRPr="001D3396">
          <w:rPr>
            <w:rStyle w:val="Collegamentoipertestuale"/>
            <w:rFonts w:ascii="Trade Gothic LT Std" w:hAnsi="Trade Gothic LT Std" w:cs="Optima"/>
            <w:sz w:val="16"/>
            <w:szCs w:val="16"/>
          </w:rPr>
          <w:t>v</w:t>
        </w:r>
        <w:r w:rsidRPr="001D3396">
          <w:rPr>
            <w:rStyle w:val="Collegamentoipertestuale"/>
            <w:rFonts w:ascii="Trade Gothic LT Std" w:hAnsi="Trade Gothic LT Std" w:cs="Optima"/>
            <w:sz w:val="16"/>
            <w:szCs w:val="16"/>
          </w:rPr>
          <w:t>ision.com</w:t>
        </w:r>
      </w:hyperlink>
      <w:r w:rsidRPr="001D3396">
        <w:rPr>
          <w:rFonts w:ascii="Trade Gothic LT Std" w:hAnsi="Trade Gothic LT Std" w:cs="Optima"/>
          <w:sz w:val="16"/>
          <w:szCs w:val="16"/>
        </w:rPr>
        <w:t xml:space="preserve">, and follow along on social media at </w:t>
      </w:r>
      <w:hyperlink r:id="rId31" w:history="1">
        <w:r w:rsidRPr="001D3396">
          <w:rPr>
            <w:rStyle w:val="Collegamentoipertestuale"/>
            <w:rFonts w:ascii="Trade Gothic LT Std" w:hAnsi="Trade Gothic LT Std" w:cs="Optima"/>
            <w:sz w:val="16"/>
            <w:szCs w:val="16"/>
          </w:rPr>
          <w:t>@</w:t>
        </w:r>
        <w:proofErr w:type="spellStart"/>
        <w:r w:rsidRPr="001D3396">
          <w:rPr>
            <w:rStyle w:val="Collegamentoipertestuale"/>
            <w:rFonts w:ascii="Trade Gothic LT Std" w:hAnsi="Trade Gothic LT Std" w:cs="Optima"/>
            <w:sz w:val="16"/>
            <w:szCs w:val="16"/>
          </w:rPr>
          <w:t>NikeVision</w:t>
        </w:r>
        <w:proofErr w:type="spellEnd"/>
      </w:hyperlink>
      <w:r w:rsidRPr="001D3396">
        <w:rPr>
          <w:rFonts w:ascii="Trade Gothic LT Std" w:hAnsi="Trade Gothic LT Std" w:cs="Optima"/>
          <w:sz w:val="16"/>
          <w:szCs w:val="16"/>
        </w:rPr>
        <w:t>.</w:t>
      </w:r>
    </w:p>
    <w:p w14:paraId="31EA026E" w14:textId="77777777" w:rsidR="00D10FB1" w:rsidRPr="001D3396" w:rsidRDefault="00D10FB1" w:rsidP="00D01F09">
      <w:pPr>
        <w:widowControl w:val="0"/>
        <w:autoSpaceDE w:val="0"/>
        <w:autoSpaceDN w:val="0"/>
        <w:adjustRightInd w:val="0"/>
        <w:rPr>
          <w:rFonts w:ascii="Trade Gothic LT Std" w:hAnsi="Trade Gothic LT Std" w:cs="Optima"/>
          <w:sz w:val="18"/>
          <w:szCs w:val="18"/>
        </w:rPr>
      </w:pPr>
    </w:p>
    <w:p w14:paraId="73A2F2ED" w14:textId="77777777" w:rsidR="002750C0" w:rsidRPr="001D3396" w:rsidRDefault="002750C0" w:rsidP="002750C0">
      <w:pPr>
        <w:widowControl w:val="0"/>
        <w:autoSpaceDE w:val="0"/>
        <w:autoSpaceDN w:val="0"/>
        <w:adjustRightInd w:val="0"/>
        <w:rPr>
          <w:rFonts w:ascii="Trade Gothic LT Std" w:hAnsi="Trade Gothic LT Std" w:cs="Avenir Book"/>
          <w:sz w:val="20"/>
          <w:szCs w:val="20"/>
        </w:rPr>
      </w:pPr>
    </w:p>
    <w:p w14:paraId="62E05F18" w14:textId="77777777" w:rsidR="00011A66" w:rsidRPr="003E110F" w:rsidRDefault="00011A66" w:rsidP="00011A66">
      <w:pPr>
        <w:widowControl w:val="0"/>
        <w:autoSpaceDE w:val="0"/>
        <w:autoSpaceDN w:val="0"/>
        <w:adjustRightInd w:val="0"/>
        <w:rPr>
          <w:rFonts w:ascii="Trade Gothic LT Std" w:hAnsi="Trade Gothic LT Std" w:cs="Munged-ypF10LENJA"/>
          <w:color w:val="2A2A2A"/>
          <w:sz w:val="18"/>
          <w:szCs w:val="18"/>
        </w:rPr>
      </w:pPr>
      <w:r w:rsidRPr="003E110F">
        <w:rPr>
          <w:rFonts w:ascii="Trade Gothic LT Std" w:hAnsi="Trade Gothic LT Std" w:cs="Munged-UYpjfmTZJP"/>
          <w:b/>
          <w:bCs/>
          <w:color w:val="2A2A2A"/>
          <w:sz w:val="18"/>
          <w:szCs w:val="18"/>
        </w:rPr>
        <w:t>ABOUT NIKE, INC.</w:t>
      </w:r>
      <w:r w:rsidRPr="003E110F">
        <w:rPr>
          <w:rFonts w:ascii="Trade Gothic LT Std" w:hAnsi="Trade Gothic LT Std" w:cs="Munged-ypF10LENJA"/>
          <w:color w:val="2A2A2A"/>
          <w:sz w:val="18"/>
          <w:szCs w:val="18"/>
        </w:rPr>
        <w:t xml:space="preserve"> </w:t>
      </w:r>
    </w:p>
    <w:p w14:paraId="4EC47808" w14:textId="54AD116E" w:rsidR="002750C0" w:rsidRPr="001D3396" w:rsidRDefault="00011A66" w:rsidP="00011A66">
      <w:pPr>
        <w:widowControl w:val="0"/>
        <w:autoSpaceDE w:val="0"/>
        <w:autoSpaceDN w:val="0"/>
        <w:adjustRightInd w:val="0"/>
        <w:rPr>
          <w:rFonts w:ascii="Trade Gothic LT Std" w:hAnsi="Trade Gothic LT Std" w:cs="Avenir Book"/>
          <w:sz w:val="16"/>
          <w:szCs w:val="16"/>
        </w:rPr>
      </w:pPr>
      <w:r w:rsidRPr="001D3396">
        <w:rPr>
          <w:rFonts w:ascii="Trade Gothic LT Std" w:hAnsi="Trade Gothic LT Std" w:cs="Munged-ypF10LENJA"/>
          <w:color w:val="2A2A2A"/>
          <w:sz w:val="16"/>
          <w:szCs w:val="16"/>
        </w:rPr>
        <w:t xml:space="preserve">NIKE, Inc., based near Beaverton, Oregon, is the world's leading designer, marketer and distributor of authentic athletic footwear, apparel, equipment and accessories for a wide variety of sports and fitness activities. Wholly owned NIKE subsidiaries include Converse Inc., which designs, markets and distributes athletic footwear, apparel and accessories and Hurley International LLC, which designs, markets and distributes action sports and youth lifestyle footwear, apparel and accessories. For more information, visit </w:t>
      </w:r>
      <w:hyperlink r:id="rId32" w:history="1">
        <w:r w:rsidRPr="001D3396">
          <w:rPr>
            <w:rFonts w:ascii="Trade Gothic LT Std" w:hAnsi="Trade Gothic LT Std" w:cs="Munged-ypF10LENJA"/>
            <w:color w:val="287A97"/>
            <w:sz w:val="16"/>
            <w:szCs w:val="16"/>
          </w:rPr>
          <w:t>www.nikeinc.com</w:t>
        </w:r>
      </w:hyperlink>
      <w:r w:rsidRPr="001D3396">
        <w:rPr>
          <w:rFonts w:ascii="Trade Gothic LT Std" w:hAnsi="Trade Gothic LT Std" w:cs="Munged-ypF10LENJA"/>
          <w:color w:val="2A2A2A"/>
          <w:sz w:val="16"/>
          <w:szCs w:val="16"/>
        </w:rPr>
        <w:t xml:space="preserve"> and follow @Nike.</w:t>
      </w:r>
    </w:p>
    <w:p w14:paraId="755B5D39" w14:textId="77777777" w:rsidR="002750C0" w:rsidRPr="001D3396" w:rsidRDefault="002750C0" w:rsidP="002750C0">
      <w:pPr>
        <w:widowControl w:val="0"/>
        <w:autoSpaceDE w:val="0"/>
        <w:autoSpaceDN w:val="0"/>
        <w:adjustRightInd w:val="0"/>
        <w:rPr>
          <w:rFonts w:ascii="Trade Gothic LT Std" w:hAnsi="Trade Gothic LT Std" w:cs="Avenir Book"/>
          <w:sz w:val="20"/>
          <w:szCs w:val="20"/>
        </w:rPr>
      </w:pPr>
    </w:p>
    <w:p w14:paraId="01274AD4" w14:textId="77777777" w:rsidR="00011A66" w:rsidRPr="001D3396" w:rsidRDefault="00011A66" w:rsidP="002750C0">
      <w:pPr>
        <w:widowControl w:val="0"/>
        <w:autoSpaceDE w:val="0"/>
        <w:autoSpaceDN w:val="0"/>
        <w:adjustRightInd w:val="0"/>
        <w:rPr>
          <w:rFonts w:ascii="Trade Gothic LT Std" w:eastAsia="MS Mincho" w:hAnsi="Trade Gothic LT Std" w:cs="MS Mincho"/>
          <w:b/>
          <w:bCs/>
          <w:color w:val="2A2A2A"/>
          <w:sz w:val="18"/>
          <w:szCs w:val="18"/>
        </w:rPr>
      </w:pPr>
      <w:r w:rsidRPr="001D3396">
        <w:rPr>
          <w:rFonts w:ascii="Trade Gothic LT Std" w:hAnsi="Trade Gothic LT Std" w:cs="Munged-UYpjfmTZJP"/>
          <w:b/>
          <w:bCs/>
          <w:color w:val="2A2A2A"/>
          <w:sz w:val="18"/>
          <w:szCs w:val="18"/>
        </w:rPr>
        <w:t>ABOUT MARCHON EYEWEAR, INC.</w:t>
      </w:r>
      <w:r w:rsidRPr="001D3396">
        <w:rPr>
          <w:rFonts w:ascii="MS Mincho" w:eastAsia="MS Mincho" w:hAnsi="MS Mincho" w:cs="MS Mincho"/>
          <w:b/>
          <w:bCs/>
          <w:color w:val="2A2A2A"/>
          <w:sz w:val="18"/>
          <w:szCs w:val="18"/>
        </w:rPr>
        <w:t> </w:t>
      </w:r>
    </w:p>
    <w:p w14:paraId="523B67A1" w14:textId="71DE2CD3" w:rsidR="002750C0" w:rsidRPr="001D3396" w:rsidRDefault="00011A66" w:rsidP="002750C0">
      <w:pPr>
        <w:widowControl w:val="0"/>
        <w:autoSpaceDE w:val="0"/>
        <w:autoSpaceDN w:val="0"/>
        <w:adjustRightInd w:val="0"/>
        <w:rPr>
          <w:rFonts w:ascii="Trade Gothic LT Std" w:hAnsi="Trade Gothic LT Std" w:cs="Avenir Book"/>
          <w:sz w:val="16"/>
          <w:szCs w:val="16"/>
        </w:rPr>
      </w:pPr>
      <w:r w:rsidRPr="001D3396">
        <w:rPr>
          <w:rFonts w:ascii="Trade Gothic LT Std" w:hAnsi="Trade Gothic LT Std" w:cs="Munged-ypF10LENJA"/>
          <w:color w:val="2A2A2A"/>
          <w:sz w:val="16"/>
          <w:szCs w:val="16"/>
        </w:rPr>
        <w:t xml:space="preserve">Marchon Eyewear, Inc. is one of the world's largest manufacturers and distributors of quality eyewear and </w:t>
      </w:r>
      <w:proofErr w:type="spellStart"/>
      <w:r w:rsidRPr="001D3396">
        <w:rPr>
          <w:rFonts w:ascii="Trade Gothic LT Std" w:hAnsi="Trade Gothic LT Std" w:cs="Munged-ypF10LENJA"/>
          <w:color w:val="2A2A2A"/>
          <w:sz w:val="16"/>
          <w:szCs w:val="16"/>
        </w:rPr>
        <w:t>sunwear</w:t>
      </w:r>
      <w:proofErr w:type="spellEnd"/>
      <w:r w:rsidRPr="001D3396">
        <w:rPr>
          <w:rFonts w:ascii="Trade Gothic LT Std" w:hAnsi="Trade Gothic LT Std" w:cs="Munged-ypF10LENJA"/>
          <w:color w:val="2A2A2A"/>
          <w:sz w:val="16"/>
          <w:szCs w:val="16"/>
        </w:rPr>
        <w:t xml:space="preserve">. The company markets its products under prestigious brand names including: </w:t>
      </w:r>
      <w:r w:rsidR="009169B2">
        <w:rPr>
          <w:rFonts w:ascii="Trade Gothic LT Std" w:hAnsi="Trade Gothic LT Std" w:cs="Munged-ypF10LENJA"/>
          <w:color w:val="2A2A2A"/>
          <w:sz w:val="16"/>
          <w:szCs w:val="16"/>
        </w:rPr>
        <w:t xml:space="preserve">Airlock, </w:t>
      </w:r>
      <w:r w:rsidRPr="001D3396">
        <w:rPr>
          <w:rFonts w:ascii="Trade Gothic LT Std" w:hAnsi="Trade Gothic LT Std" w:cs="Munged-ypF10LENJA"/>
          <w:color w:val="2A2A2A"/>
          <w:sz w:val="16"/>
          <w:szCs w:val="16"/>
        </w:rPr>
        <w:t xml:space="preserve">Calvin Klein Collection, Calvin Klein platinum, Calvin Klein Jeans, </w:t>
      </w:r>
      <w:proofErr w:type="spellStart"/>
      <w:r w:rsidRPr="001D3396">
        <w:rPr>
          <w:rFonts w:ascii="Trade Gothic LT Std" w:hAnsi="Trade Gothic LT Std" w:cs="Munged-ypF10LENJA"/>
          <w:color w:val="2A2A2A"/>
          <w:sz w:val="16"/>
          <w:szCs w:val="16"/>
        </w:rPr>
        <w:t>Chloé</w:t>
      </w:r>
      <w:proofErr w:type="spellEnd"/>
      <w:r w:rsidRPr="001D3396">
        <w:rPr>
          <w:rFonts w:ascii="Trade Gothic LT Std" w:hAnsi="Trade Gothic LT Std" w:cs="Munged-ypF10LENJA"/>
          <w:color w:val="2A2A2A"/>
          <w:sz w:val="16"/>
          <w:szCs w:val="16"/>
        </w:rPr>
        <w:t xml:space="preserve">, Columbia Sportswear, Diane von Furstenberg, Dragon, </w:t>
      </w:r>
      <w:proofErr w:type="spellStart"/>
      <w:r w:rsidRPr="001D3396">
        <w:rPr>
          <w:rFonts w:ascii="Trade Gothic LT Std" w:hAnsi="Trade Gothic LT Std" w:cs="Munged-ypF10LENJA"/>
          <w:color w:val="2A2A2A"/>
          <w:sz w:val="16"/>
          <w:szCs w:val="16"/>
        </w:rPr>
        <w:t>Etro</w:t>
      </w:r>
      <w:proofErr w:type="spellEnd"/>
      <w:r w:rsidRPr="001D3396">
        <w:rPr>
          <w:rFonts w:ascii="Trade Gothic LT Std" w:hAnsi="Trade Gothic LT Std" w:cs="Munged-ypF10LENJA"/>
          <w:color w:val="2A2A2A"/>
          <w:sz w:val="16"/>
          <w:szCs w:val="16"/>
        </w:rPr>
        <w:t xml:space="preserve">, </w:t>
      </w:r>
      <w:proofErr w:type="spellStart"/>
      <w:r w:rsidRPr="001D3396">
        <w:rPr>
          <w:rFonts w:ascii="Trade Gothic LT Std" w:hAnsi="Trade Gothic LT Std" w:cs="Munged-ypF10LENJA"/>
          <w:color w:val="2A2A2A"/>
          <w:sz w:val="16"/>
          <w:szCs w:val="16"/>
        </w:rPr>
        <w:t>Flexon</w:t>
      </w:r>
      <w:proofErr w:type="spellEnd"/>
      <w:r w:rsidRPr="001D3396">
        <w:rPr>
          <w:rFonts w:ascii="Trade Gothic LT Std" w:hAnsi="Trade Gothic LT Std" w:cs="Munged-ypF10LENJA"/>
          <w:color w:val="2A2A2A"/>
          <w:sz w:val="16"/>
          <w:szCs w:val="16"/>
        </w:rPr>
        <w:t xml:space="preserve">®, G-Star RAW, Karl Lagerfeld, Lacoste, Liu Jo, Marchon NYC, Marni, MCM, Nautica, Nike, Nine West, Salvatore </w:t>
      </w:r>
      <w:proofErr w:type="spellStart"/>
      <w:r w:rsidR="009169B2">
        <w:rPr>
          <w:rFonts w:ascii="Trade Gothic LT Std" w:hAnsi="Trade Gothic LT Std" w:cs="Munged-ypF10LENJA"/>
          <w:color w:val="2A2A2A"/>
          <w:sz w:val="16"/>
          <w:szCs w:val="16"/>
        </w:rPr>
        <w:t>Ferragamo</w:t>
      </w:r>
      <w:proofErr w:type="spellEnd"/>
      <w:r w:rsidR="009169B2">
        <w:rPr>
          <w:rFonts w:ascii="Trade Gothic LT Std" w:hAnsi="Trade Gothic LT Std" w:cs="Munged-ypF10LENJA"/>
          <w:color w:val="2A2A2A"/>
          <w:sz w:val="16"/>
          <w:szCs w:val="16"/>
        </w:rPr>
        <w:t xml:space="preserve">, Sean John and </w:t>
      </w:r>
      <w:proofErr w:type="spellStart"/>
      <w:r w:rsidR="009169B2">
        <w:rPr>
          <w:rFonts w:ascii="Trade Gothic LT Std" w:hAnsi="Trade Gothic LT Std" w:cs="Munged-ypF10LENJA"/>
          <w:color w:val="2A2A2A"/>
          <w:sz w:val="16"/>
          <w:szCs w:val="16"/>
        </w:rPr>
        <w:t>Skaga</w:t>
      </w:r>
      <w:proofErr w:type="spellEnd"/>
      <w:r w:rsidRPr="001D3396">
        <w:rPr>
          <w:rFonts w:ascii="Trade Gothic LT Std" w:hAnsi="Trade Gothic LT Std" w:cs="Munged-ypF10LENJA"/>
          <w:color w:val="2A2A2A"/>
          <w:sz w:val="16"/>
          <w:szCs w:val="16"/>
        </w:rPr>
        <w:t>. Marchon distributes its products through numerous local sales offices serving over 80,000 accounts in more than 100 countries.</w:t>
      </w:r>
      <w:r w:rsidRPr="001D3396">
        <w:rPr>
          <w:rFonts w:ascii="Trade Gothic LT Std" w:hAnsi="Trade Gothic LT Std" w:cs="Munged-UYpjfmTZJP"/>
          <w:b/>
          <w:bCs/>
          <w:color w:val="2A2A2A"/>
          <w:sz w:val="16"/>
          <w:szCs w:val="16"/>
        </w:rPr>
        <w:t> </w:t>
      </w:r>
    </w:p>
    <w:p w14:paraId="796C00D0" w14:textId="1001DB2F" w:rsidR="005A1060" w:rsidRPr="00B93E75" w:rsidRDefault="005A1060" w:rsidP="00144504">
      <w:pPr>
        <w:widowControl w:val="0"/>
        <w:autoSpaceDE w:val="0"/>
        <w:autoSpaceDN w:val="0"/>
        <w:adjustRightInd w:val="0"/>
        <w:jc w:val="both"/>
        <w:rPr>
          <w:rFonts w:cs="Avenir Book"/>
          <w:sz w:val="22"/>
          <w:szCs w:val="22"/>
        </w:rPr>
      </w:pPr>
      <w:bookmarkStart w:id="0" w:name="_GoBack"/>
      <w:bookmarkEnd w:id="0"/>
    </w:p>
    <w:sectPr w:rsidR="005A1060" w:rsidRPr="00B93E75" w:rsidSect="009C1539">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A2896" w14:textId="77777777" w:rsidR="008B7E27" w:rsidRDefault="008B7E27" w:rsidP="00144504">
      <w:r>
        <w:separator/>
      </w:r>
    </w:p>
  </w:endnote>
  <w:endnote w:type="continuationSeparator" w:id="0">
    <w:p w14:paraId="17F7012A" w14:textId="77777777" w:rsidR="008B7E27" w:rsidRDefault="008B7E27" w:rsidP="0014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Book">
    <w:charset w:val="00"/>
    <w:family w:val="auto"/>
    <w:pitch w:val="variable"/>
    <w:sig w:usb0="800000AF" w:usb1="5000204A" w:usb2="00000000" w:usb3="00000000" w:csb0="0000009B" w:csb1="00000000"/>
  </w:font>
  <w:font w:name="TradeGothic LT CondEighteen">
    <w:altName w:val="Franklin Gothic Demi Cond"/>
    <w:charset w:val="00"/>
    <w:family w:val="auto"/>
    <w:pitch w:val="variable"/>
    <w:sig w:usb0="00000003" w:usb1="00000000" w:usb2="00000000" w:usb3="00000000" w:csb0="00000001" w:csb1="00000000"/>
  </w:font>
  <w:font w:name="Trade Gothic LT Std">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Munged-UYpjfmTZJP">
    <w:altName w:val="Cambria"/>
    <w:panose1 w:val="00000000000000000000"/>
    <w:charset w:val="00"/>
    <w:family w:val="auto"/>
    <w:notTrueType/>
    <w:pitch w:val="default"/>
    <w:sig w:usb0="00000003" w:usb1="00000000" w:usb2="00000000" w:usb3="00000000" w:csb0="00000001" w:csb1="00000000"/>
  </w:font>
  <w:font w:name="Munged-ypF10LENJA">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ews Gothic MT">
    <w:altName w:val="Segoe Script"/>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1B0B5" w14:textId="77777777" w:rsidR="008B7E27" w:rsidRDefault="008B7E27" w:rsidP="00144504">
      <w:r>
        <w:separator/>
      </w:r>
    </w:p>
  </w:footnote>
  <w:footnote w:type="continuationSeparator" w:id="0">
    <w:p w14:paraId="5B81516F" w14:textId="77777777" w:rsidR="008B7E27" w:rsidRDefault="008B7E27" w:rsidP="00144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1C536" w14:textId="77777777" w:rsidR="00144504" w:rsidRDefault="00144504" w:rsidP="002750C0">
    <w:pPr>
      <w:pStyle w:val="Intestazione"/>
      <w:jc w:val="center"/>
    </w:pPr>
    <w:r>
      <w:rPr>
        <w:rFonts w:ascii="News Gothic MT" w:hAnsi="News Gothic MT"/>
        <w:smallCaps/>
        <w:noProof/>
        <w:sz w:val="22"/>
        <w:szCs w:val="22"/>
        <w:lang w:val="it-IT" w:eastAsia="it-IT"/>
      </w:rPr>
      <w:drawing>
        <wp:inline distT="0" distB="0" distL="0" distR="0" wp14:anchorId="399F8DA6" wp14:editId="76C16C97">
          <wp:extent cx="1968500" cy="444500"/>
          <wp:effectExtent l="0" t="0" r="0" b="0"/>
          <wp:docPr id="2" name="Picture 2" descr="/Volumes/Clients/Nike Vision/2016/Logos/Vision Logotyp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Clients/Nike Vision/2016/Logos/Vision Logotyp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33833" t="41818" r="32977" b="47576"/>
                  <a:stretch/>
                </pic:blipFill>
                <pic:spPr bwMode="auto">
                  <a:xfrm>
                    <a:off x="0" y="0"/>
                    <a:ext cx="1968500" cy="4445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B16E9"/>
    <w:multiLevelType w:val="hybridMultilevel"/>
    <w:tmpl w:val="2B44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060"/>
    <w:rsid w:val="00000788"/>
    <w:rsid w:val="00003AE2"/>
    <w:rsid w:val="00010885"/>
    <w:rsid w:val="00011A66"/>
    <w:rsid w:val="000235D9"/>
    <w:rsid w:val="000477E9"/>
    <w:rsid w:val="00052014"/>
    <w:rsid w:val="000529F7"/>
    <w:rsid w:val="000631A7"/>
    <w:rsid w:val="00092173"/>
    <w:rsid w:val="000B5221"/>
    <w:rsid w:val="000D2A0A"/>
    <w:rsid w:val="000D79B7"/>
    <w:rsid w:val="000E5268"/>
    <w:rsid w:val="00100EB1"/>
    <w:rsid w:val="00110024"/>
    <w:rsid w:val="00126F7E"/>
    <w:rsid w:val="00137320"/>
    <w:rsid w:val="00137E70"/>
    <w:rsid w:val="00144504"/>
    <w:rsid w:val="0017344A"/>
    <w:rsid w:val="001C1BEB"/>
    <w:rsid w:val="001D3396"/>
    <w:rsid w:val="001E0417"/>
    <w:rsid w:val="001F1F34"/>
    <w:rsid w:val="0020211D"/>
    <w:rsid w:val="00223684"/>
    <w:rsid w:val="00224856"/>
    <w:rsid w:val="00270F56"/>
    <w:rsid w:val="002750C0"/>
    <w:rsid w:val="00284159"/>
    <w:rsid w:val="00296FCF"/>
    <w:rsid w:val="002973F6"/>
    <w:rsid w:val="002A14CD"/>
    <w:rsid w:val="002C7775"/>
    <w:rsid w:val="002E0D19"/>
    <w:rsid w:val="002E7F4C"/>
    <w:rsid w:val="0032094D"/>
    <w:rsid w:val="003268EA"/>
    <w:rsid w:val="00352ADC"/>
    <w:rsid w:val="003611AA"/>
    <w:rsid w:val="00362569"/>
    <w:rsid w:val="003921E8"/>
    <w:rsid w:val="003B1C71"/>
    <w:rsid w:val="003C1E65"/>
    <w:rsid w:val="003D7CE1"/>
    <w:rsid w:val="003E110F"/>
    <w:rsid w:val="003E7AF0"/>
    <w:rsid w:val="003F04E3"/>
    <w:rsid w:val="004070A6"/>
    <w:rsid w:val="00466FF6"/>
    <w:rsid w:val="00492885"/>
    <w:rsid w:val="00493263"/>
    <w:rsid w:val="004960AB"/>
    <w:rsid w:val="004A3DE8"/>
    <w:rsid w:val="004B2896"/>
    <w:rsid w:val="004C52EF"/>
    <w:rsid w:val="004E3FEB"/>
    <w:rsid w:val="004F3257"/>
    <w:rsid w:val="00515450"/>
    <w:rsid w:val="00565B3D"/>
    <w:rsid w:val="0056615D"/>
    <w:rsid w:val="00570DF8"/>
    <w:rsid w:val="005A1060"/>
    <w:rsid w:val="005B757A"/>
    <w:rsid w:val="005C22DB"/>
    <w:rsid w:val="005D5B43"/>
    <w:rsid w:val="005E313E"/>
    <w:rsid w:val="005F4873"/>
    <w:rsid w:val="0061644D"/>
    <w:rsid w:val="006529DD"/>
    <w:rsid w:val="00662A35"/>
    <w:rsid w:val="00670BAC"/>
    <w:rsid w:val="00672ECD"/>
    <w:rsid w:val="006A1474"/>
    <w:rsid w:val="006B60BB"/>
    <w:rsid w:val="006C229B"/>
    <w:rsid w:val="00745D7A"/>
    <w:rsid w:val="00754D66"/>
    <w:rsid w:val="00783DBB"/>
    <w:rsid w:val="0078697B"/>
    <w:rsid w:val="00793F0D"/>
    <w:rsid w:val="007B1D8B"/>
    <w:rsid w:val="007C3342"/>
    <w:rsid w:val="007D0C00"/>
    <w:rsid w:val="007E0CD7"/>
    <w:rsid w:val="007F22E8"/>
    <w:rsid w:val="007F40E6"/>
    <w:rsid w:val="00805F3F"/>
    <w:rsid w:val="00840200"/>
    <w:rsid w:val="00850FFA"/>
    <w:rsid w:val="008547D4"/>
    <w:rsid w:val="0087458A"/>
    <w:rsid w:val="008A2073"/>
    <w:rsid w:val="008A2D8D"/>
    <w:rsid w:val="008B736A"/>
    <w:rsid w:val="008B7E27"/>
    <w:rsid w:val="008F3AE3"/>
    <w:rsid w:val="009169B2"/>
    <w:rsid w:val="00921790"/>
    <w:rsid w:val="0092793A"/>
    <w:rsid w:val="0093188A"/>
    <w:rsid w:val="00940F03"/>
    <w:rsid w:val="00951486"/>
    <w:rsid w:val="009A2596"/>
    <w:rsid w:val="009B24EB"/>
    <w:rsid w:val="009C1539"/>
    <w:rsid w:val="009F53E7"/>
    <w:rsid w:val="00A21504"/>
    <w:rsid w:val="00A450BD"/>
    <w:rsid w:val="00A544B7"/>
    <w:rsid w:val="00A604FA"/>
    <w:rsid w:val="00A802BD"/>
    <w:rsid w:val="00A86DFD"/>
    <w:rsid w:val="00A91720"/>
    <w:rsid w:val="00AB5191"/>
    <w:rsid w:val="00AB6E70"/>
    <w:rsid w:val="00B11FEE"/>
    <w:rsid w:val="00B43D9F"/>
    <w:rsid w:val="00B76845"/>
    <w:rsid w:val="00B844E7"/>
    <w:rsid w:val="00B93E75"/>
    <w:rsid w:val="00B9758A"/>
    <w:rsid w:val="00BB60A8"/>
    <w:rsid w:val="00BC182C"/>
    <w:rsid w:val="00BE37F0"/>
    <w:rsid w:val="00BF2A37"/>
    <w:rsid w:val="00BF580A"/>
    <w:rsid w:val="00C1575E"/>
    <w:rsid w:val="00C166C6"/>
    <w:rsid w:val="00C429C0"/>
    <w:rsid w:val="00C64520"/>
    <w:rsid w:val="00C670E0"/>
    <w:rsid w:val="00CC756F"/>
    <w:rsid w:val="00D01F09"/>
    <w:rsid w:val="00D06232"/>
    <w:rsid w:val="00D10FB1"/>
    <w:rsid w:val="00D16A91"/>
    <w:rsid w:val="00D32CEF"/>
    <w:rsid w:val="00D816D5"/>
    <w:rsid w:val="00D90175"/>
    <w:rsid w:val="00DB02EE"/>
    <w:rsid w:val="00DF3F95"/>
    <w:rsid w:val="00E05E17"/>
    <w:rsid w:val="00E26CEB"/>
    <w:rsid w:val="00E32C61"/>
    <w:rsid w:val="00E475C5"/>
    <w:rsid w:val="00E53295"/>
    <w:rsid w:val="00E76BE2"/>
    <w:rsid w:val="00EA3B7D"/>
    <w:rsid w:val="00EA44BC"/>
    <w:rsid w:val="00EB6BCF"/>
    <w:rsid w:val="00EC3A98"/>
    <w:rsid w:val="00EE7745"/>
    <w:rsid w:val="00EF0190"/>
    <w:rsid w:val="00EF1F35"/>
    <w:rsid w:val="00F10658"/>
    <w:rsid w:val="00F1420B"/>
    <w:rsid w:val="00F14A94"/>
    <w:rsid w:val="00F215A0"/>
    <w:rsid w:val="00F30B45"/>
    <w:rsid w:val="00F6213E"/>
    <w:rsid w:val="00F67F93"/>
    <w:rsid w:val="00F728C0"/>
    <w:rsid w:val="00F8150D"/>
    <w:rsid w:val="00FB4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C8E1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44504"/>
    <w:pPr>
      <w:tabs>
        <w:tab w:val="center" w:pos="4680"/>
        <w:tab w:val="right" w:pos="9360"/>
      </w:tabs>
    </w:pPr>
  </w:style>
  <w:style w:type="character" w:customStyle="1" w:styleId="IntestazioneCarattere">
    <w:name w:val="Intestazione Carattere"/>
    <w:basedOn w:val="Carpredefinitoparagrafo"/>
    <w:link w:val="Intestazione"/>
    <w:uiPriority w:val="99"/>
    <w:rsid w:val="00144504"/>
  </w:style>
  <w:style w:type="paragraph" w:styleId="Pidipagina">
    <w:name w:val="footer"/>
    <w:basedOn w:val="Normale"/>
    <w:link w:val="PidipaginaCarattere"/>
    <w:uiPriority w:val="99"/>
    <w:unhideWhenUsed/>
    <w:rsid w:val="00144504"/>
    <w:pPr>
      <w:tabs>
        <w:tab w:val="center" w:pos="4680"/>
        <w:tab w:val="right" w:pos="9360"/>
      </w:tabs>
    </w:pPr>
  </w:style>
  <w:style w:type="character" w:customStyle="1" w:styleId="PidipaginaCarattere">
    <w:name w:val="Piè di pagina Carattere"/>
    <w:basedOn w:val="Carpredefinitoparagrafo"/>
    <w:link w:val="Pidipagina"/>
    <w:uiPriority w:val="99"/>
    <w:rsid w:val="00144504"/>
  </w:style>
  <w:style w:type="character" w:styleId="Collegamentoipertestuale">
    <w:name w:val="Hyperlink"/>
    <w:basedOn w:val="Carpredefinitoparagrafo"/>
    <w:uiPriority w:val="99"/>
    <w:unhideWhenUsed/>
    <w:rsid w:val="00144504"/>
    <w:rPr>
      <w:color w:val="0563C1" w:themeColor="hyperlink"/>
      <w:u w:val="single"/>
    </w:rPr>
  </w:style>
  <w:style w:type="character" w:styleId="Collegamentovisitato">
    <w:name w:val="FollowedHyperlink"/>
    <w:basedOn w:val="Carpredefinitoparagrafo"/>
    <w:uiPriority w:val="99"/>
    <w:semiHidden/>
    <w:unhideWhenUsed/>
    <w:rsid w:val="00D10FB1"/>
    <w:rPr>
      <w:color w:val="954F72" w:themeColor="followedHyperlink"/>
      <w:u w:val="single"/>
    </w:rPr>
  </w:style>
  <w:style w:type="paragraph" w:styleId="Paragrafoelenco">
    <w:name w:val="List Paragraph"/>
    <w:basedOn w:val="Normale"/>
    <w:uiPriority w:val="34"/>
    <w:qFormat/>
    <w:rsid w:val="00FB493D"/>
    <w:pPr>
      <w:spacing w:after="200" w:line="276" w:lineRule="auto"/>
      <w:ind w:left="720"/>
      <w:contextualSpacing/>
    </w:pPr>
    <w:rPr>
      <w:sz w:val="22"/>
      <w:szCs w:val="22"/>
    </w:rPr>
  </w:style>
  <w:style w:type="character" w:styleId="Rimandocommento">
    <w:name w:val="annotation reference"/>
    <w:basedOn w:val="Carpredefinitoparagrafo"/>
    <w:uiPriority w:val="99"/>
    <w:semiHidden/>
    <w:unhideWhenUsed/>
    <w:rsid w:val="00492885"/>
    <w:rPr>
      <w:sz w:val="18"/>
      <w:szCs w:val="18"/>
    </w:rPr>
  </w:style>
  <w:style w:type="paragraph" w:styleId="Testocommento">
    <w:name w:val="annotation text"/>
    <w:basedOn w:val="Normale"/>
    <w:link w:val="TestocommentoCarattere"/>
    <w:uiPriority w:val="99"/>
    <w:semiHidden/>
    <w:unhideWhenUsed/>
    <w:rsid w:val="00492885"/>
  </w:style>
  <w:style w:type="character" w:customStyle="1" w:styleId="TestocommentoCarattere">
    <w:name w:val="Testo commento Carattere"/>
    <w:basedOn w:val="Carpredefinitoparagrafo"/>
    <w:link w:val="Testocommento"/>
    <w:uiPriority w:val="99"/>
    <w:semiHidden/>
    <w:rsid w:val="00492885"/>
  </w:style>
  <w:style w:type="paragraph" w:styleId="Soggettocommento">
    <w:name w:val="annotation subject"/>
    <w:basedOn w:val="Testocommento"/>
    <w:next w:val="Testocommento"/>
    <w:link w:val="SoggettocommentoCarattere"/>
    <w:uiPriority w:val="99"/>
    <w:semiHidden/>
    <w:unhideWhenUsed/>
    <w:rsid w:val="00492885"/>
    <w:rPr>
      <w:b/>
      <w:bCs/>
      <w:sz w:val="20"/>
      <w:szCs w:val="20"/>
    </w:rPr>
  </w:style>
  <w:style w:type="character" w:customStyle="1" w:styleId="SoggettocommentoCarattere">
    <w:name w:val="Soggetto commento Carattere"/>
    <w:basedOn w:val="TestocommentoCarattere"/>
    <w:link w:val="Soggettocommento"/>
    <w:uiPriority w:val="99"/>
    <w:semiHidden/>
    <w:rsid w:val="00492885"/>
    <w:rPr>
      <w:b/>
      <w:bCs/>
      <w:sz w:val="20"/>
      <w:szCs w:val="20"/>
    </w:rPr>
  </w:style>
  <w:style w:type="paragraph" w:styleId="Testofumetto">
    <w:name w:val="Balloon Text"/>
    <w:basedOn w:val="Normale"/>
    <w:link w:val="TestofumettoCarattere"/>
    <w:uiPriority w:val="99"/>
    <w:semiHidden/>
    <w:unhideWhenUsed/>
    <w:rsid w:val="00492885"/>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92885"/>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44504"/>
    <w:pPr>
      <w:tabs>
        <w:tab w:val="center" w:pos="4680"/>
        <w:tab w:val="right" w:pos="9360"/>
      </w:tabs>
    </w:pPr>
  </w:style>
  <w:style w:type="character" w:customStyle="1" w:styleId="IntestazioneCarattere">
    <w:name w:val="Intestazione Carattere"/>
    <w:basedOn w:val="Carpredefinitoparagrafo"/>
    <w:link w:val="Intestazione"/>
    <w:uiPriority w:val="99"/>
    <w:rsid w:val="00144504"/>
  </w:style>
  <w:style w:type="paragraph" w:styleId="Pidipagina">
    <w:name w:val="footer"/>
    <w:basedOn w:val="Normale"/>
    <w:link w:val="PidipaginaCarattere"/>
    <w:uiPriority w:val="99"/>
    <w:unhideWhenUsed/>
    <w:rsid w:val="00144504"/>
    <w:pPr>
      <w:tabs>
        <w:tab w:val="center" w:pos="4680"/>
        <w:tab w:val="right" w:pos="9360"/>
      </w:tabs>
    </w:pPr>
  </w:style>
  <w:style w:type="character" w:customStyle="1" w:styleId="PidipaginaCarattere">
    <w:name w:val="Piè di pagina Carattere"/>
    <w:basedOn w:val="Carpredefinitoparagrafo"/>
    <w:link w:val="Pidipagina"/>
    <w:uiPriority w:val="99"/>
    <w:rsid w:val="00144504"/>
  </w:style>
  <w:style w:type="character" w:styleId="Collegamentoipertestuale">
    <w:name w:val="Hyperlink"/>
    <w:basedOn w:val="Carpredefinitoparagrafo"/>
    <w:uiPriority w:val="99"/>
    <w:unhideWhenUsed/>
    <w:rsid w:val="00144504"/>
    <w:rPr>
      <w:color w:val="0563C1" w:themeColor="hyperlink"/>
      <w:u w:val="single"/>
    </w:rPr>
  </w:style>
  <w:style w:type="character" w:styleId="Collegamentovisitato">
    <w:name w:val="FollowedHyperlink"/>
    <w:basedOn w:val="Carpredefinitoparagrafo"/>
    <w:uiPriority w:val="99"/>
    <w:semiHidden/>
    <w:unhideWhenUsed/>
    <w:rsid w:val="00D10FB1"/>
    <w:rPr>
      <w:color w:val="954F72" w:themeColor="followedHyperlink"/>
      <w:u w:val="single"/>
    </w:rPr>
  </w:style>
  <w:style w:type="paragraph" w:styleId="Paragrafoelenco">
    <w:name w:val="List Paragraph"/>
    <w:basedOn w:val="Normale"/>
    <w:uiPriority w:val="34"/>
    <w:qFormat/>
    <w:rsid w:val="00FB493D"/>
    <w:pPr>
      <w:spacing w:after="200" w:line="276" w:lineRule="auto"/>
      <w:ind w:left="720"/>
      <w:contextualSpacing/>
    </w:pPr>
    <w:rPr>
      <w:sz w:val="22"/>
      <w:szCs w:val="22"/>
    </w:rPr>
  </w:style>
  <w:style w:type="character" w:styleId="Rimandocommento">
    <w:name w:val="annotation reference"/>
    <w:basedOn w:val="Carpredefinitoparagrafo"/>
    <w:uiPriority w:val="99"/>
    <w:semiHidden/>
    <w:unhideWhenUsed/>
    <w:rsid w:val="00492885"/>
    <w:rPr>
      <w:sz w:val="18"/>
      <w:szCs w:val="18"/>
    </w:rPr>
  </w:style>
  <w:style w:type="paragraph" w:styleId="Testocommento">
    <w:name w:val="annotation text"/>
    <w:basedOn w:val="Normale"/>
    <w:link w:val="TestocommentoCarattere"/>
    <w:uiPriority w:val="99"/>
    <w:semiHidden/>
    <w:unhideWhenUsed/>
    <w:rsid w:val="00492885"/>
  </w:style>
  <w:style w:type="character" w:customStyle="1" w:styleId="TestocommentoCarattere">
    <w:name w:val="Testo commento Carattere"/>
    <w:basedOn w:val="Carpredefinitoparagrafo"/>
    <w:link w:val="Testocommento"/>
    <w:uiPriority w:val="99"/>
    <w:semiHidden/>
    <w:rsid w:val="00492885"/>
  </w:style>
  <w:style w:type="paragraph" w:styleId="Soggettocommento">
    <w:name w:val="annotation subject"/>
    <w:basedOn w:val="Testocommento"/>
    <w:next w:val="Testocommento"/>
    <w:link w:val="SoggettocommentoCarattere"/>
    <w:uiPriority w:val="99"/>
    <w:semiHidden/>
    <w:unhideWhenUsed/>
    <w:rsid w:val="00492885"/>
    <w:rPr>
      <w:b/>
      <w:bCs/>
      <w:sz w:val="20"/>
      <w:szCs w:val="20"/>
    </w:rPr>
  </w:style>
  <w:style w:type="character" w:customStyle="1" w:styleId="SoggettocommentoCarattere">
    <w:name w:val="Soggetto commento Carattere"/>
    <w:basedOn w:val="TestocommentoCarattere"/>
    <w:link w:val="Soggettocommento"/>
    <w:uiPriority w:val="99"/>
    <w:semiHidden/>
    <w:rsid w:val="00492885"/>
    <w:rPr>
      <w:b/>
      <w:bCs/>
      <w:sz w:val="20"/>
      <w:szCs w:val="20"/>
    </w:rPr>
  </w:style>
  <w:style w:type="paragraph" w:styleId="Testofumetto">
    <w:name w:val="Balloon Text"/>
    <w:basedOn w:val="Normale"/>
    <w:link w:val="TestofumettoCarattere"/>
    <w:uiPriority w:val="99"/>
    <w:semiHidden/>
    <w:unhideWhenUsed/>
    <w:rsid w:val="00492885"/>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9288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http://nik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hyperlink" Target="http://nikeinc.com/"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yperlink" Target="https://twitter.com/nikevisio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hyperlink" Target="http://www.nikevision.com/"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0EB61-EA8E-43FC-8878-B7556549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Giulia Maiutto</cp:lastModifiedBy>
  <cp:revision>3</cp:revision>
  <cp:lastPrinted>2016-09-28T15:13:00Z</cp:lastPrinted>
  <dcterms:created xsi:type="dcterms:W3CDTF">2016-11-16T20:40:00Z</dcterms:created>
  <dcterms:modified xsi:type="dcterms:W3CDTF">2016-12-21T09:29:00Z</dcterms:modified>
</cp:coreProperties>
</file>