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FC1FD9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  <w:r w:rsidRPr="00FC1FD9">
        <w:rPr>
          <w:rFonts w:ascii="Helvetica" w:hAnsi="Helvetica" w:cs="Helvetica"/>
          <w:b/>
          <w:lang w:val="da-DK" w:eastAsia="en-US"/>
        </w:rPr>
        <w:t xml:space="preserve"> </w:t>
      </w:r>
    </w:p>
    <w:p w:rsidR="00830769" w:rsidRPr="00FC1FD9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FC1FD9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643D0252" wp14:editId="138EF6A8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FC1FD9">
        <w:rPr>
          <w:lang w:val="da-DK"/>
        </w:rPr>
        <w:t xml:space="preserve"> </w:t>
      </w:r>
    </w:p>
    <w:p w:rsidR="00952DA0" w:rsidRPr="00FC1FD9" w:rsidRDefault="00900296" w:rsidP="00952DA0">
      <w:pPr>
        <w:spacing w:line="360" w:lineRule="auto"/>
        <w:ind w:right="3119"/>
        <w:rPr>
          <w:rFonts w:ascii="Helvetica" w:hAnsi="Helvetica"/>
          <w:b/>
          <w:sz w:val="22"/>
          <w:szCs w:val="22"/>
          <w:lang w:val="da-DK"/>
        </w:rPr>
      </w:pPr>
      <w:r w:rsidRPr="00FC1FD9">
        <w:rPr>
          <w:rFonts w:ascii="Helvetica" w:hAnsi="Helvetica"/>
          <w:b/>
          <w:sz w:val="22"/>
          <w:szCs w:val="22"/>
          <w:lang w:val="da-DK"/>
        </w:rPr>
        <w:t xml:space="preserve">Elektronikhuse til </w:t>
      </w:r>
      <w:proofErr w:type="spellStart"/>
      <w:r w:rsidRPr="00FC1FD9">
        <w:rPr>
          <w:rFonts w:ascii="Helvetica" w:hAnsi="Helvetica"/>
          <w:b/>
          <w:sz w:val="22"/>
          <w:szCs w:val="22"/>
          <w:lang w:val="da-DK"/>
        </w:rPr>
        <w:t>embedded</w:t>
      </w:r>
      <w:proofErr w:type="spellEnd"/>
      <w:r w:rsidRPr="00FC1FD9">
        <w:rPr>
          <w:rFonts w:ascii="Helvetica" w:hAnsi="Helvetica"/>
          <w:b/>
          <w:sz w:val="22"/>
          <w:szCs w:val="22"/>
          <w:lang w:val="da-DK"/>
        </w:rPr>
        <w:t xml:space="preserve"> systems</w:t>
      </w:r>
    </w:p>
    <w:p w:rsidR="000A106C" w:rsidRPr="00FC1FD9" w:rsidRDefault="000A106C" w:rsidP="00952DA0">
      <w:pPr>
        <w:spacing w:line="360" w:lineRule="auto"/>
        <w:ind w:right="3119"/>
        <w:rPr>
          <w:rFonts w:ascii="Helvetica" w:hAnsi="Helvetica"/>
          <w:lang w:val="da-DK"/>
        </w:rPr>
      </w:pPr>
    </w:p>
    <w:p w:rsidR="00900296" w:rsidRPr="00FC1FD9" w:rsidRDefault="00900296" w:rsidP="00900296">
      <w:pPr>
        <w:spacing w:line="360" w:lineRule="auto"/>
        <w:ind w:right="283"/>
        <w:rPr>
          <w:rFonts w:ascii="Helvetica" w:hAnsi="Helvetica"/>
          <w:lang w:val="da-DK"/>
        </w:rPr>
      </w:pPr>
      <w:r w:rsidRPr="00FC1FD9">
        <w:rPr>
          <w:rFonts w:ascii="Helvetica" w:hAnsi="Helvetica"/>
          <w:lang w:val="da-DK"/>
        </w:rPr>
        <w:t xml:space="preserve">Phoenix Contact præsenterer nye elektronikhuse specielt designet til </w:t>
      </w:r>
      <w:proofErr w:type="spellStart"/>
      <w:r w:rsidRPr="00FC1FD9">
        <w:rPr>
          <w:rFonts w:ascii="Helvetica" w:hAnsi="Helvetica"/>
          <w:lang w:val="da-DK"/>
        </w:rPr>
        <w:t>embedded</w:t>
      </w:r>
      <w:proofErr w:type="spellEnd"/>
      <w:r w:rsidRPr="00FC1FD9">
        <w:rPr>
          <w:rFonts w:ascii="Helvetica" w:hAnsi="Helvetica"/>
          <w:lang w:val="da-DK"/>
        </w:rPr>
        <w:t xml:space="preserve"> systems. Takket være de udtagelige sidevægge kan der med de universelle elektronikhuse UCS udvikles modulære elektronikløsninger i højder på 47 mm og 67 mm. </w:t>
      </w:r>
    </w:p>
    <w:p w:rsidR="00900296" w:rsidRPr="00FC1FD9" w:rsidRDefault="00900296" w:rsidP="00900296">
      <w:pPr>
        <w:spacing w:line="360" w:lineRule="auto"/>
        <w:ind w:right="283"/>
        <w:rPr>
          <w:rFonts w:ascii="Helvetica" w:hAnsi="Helvetica"/>
          <w:lang w:val="da-DK"/>
        </w:rPr>
      </w:pPr>
    </w:p>
    <w:p w:rsidR="00900296" w:rsidRPr="00FC1FD9" w:rsidRDefault="00900296" w:rsidP="00900296">
      <w:pPr>
        <w:spacing w:line="360" w:lineRule="auto"/>
        <w:ind w:right="283"/>
        <w:rPr>
          <w:rFonts w:ascii="Helvetica" w:hAnsi="Helvetica"/>
          <w:lang w:val="da-DK"/>
        </w:rPr>
      </w:pPr>
      <w:r w:rsidRPr="00FC1FD9">
        <w:rPr>
          <w:rFonts w:ascii="Helvetica" w:hAnsi="Helvetica"/>
          <w:lang w:val="da-DK"/>
        </w:rPr>
        <w:t xml:space="preserve">Husene med IP40 beskyttelse forsyner individuelle og standard printkort med pålidelig beskyttelse </w:t>
      </w:r>
      <w:bookmarkStart w:id="1" w:name="_GoBack"/>
      <w:bookmarkEnd w:id="1"/>
      <w:r w:rsidRPr="00FC1FD9">
        <w:rPr>
          <w:rFonts w:ascii="Helvetica" w:hAnsi="Helvetica"/>
          <w:lang w:val="da-DK"/>
        </w:rPr>
        <w:t xml:space="preserve">og kan anvendes som bord-, væg- eller DIN-skinnemodul. </w:t>
      </w:r>
      <w:r w:rsidR="00FC1FD9" w:rsidRPr="00FC1FD9">
        <w:rPr>
          <w:rFonts w:ascii="Helvetica" w:hAnsi="Helvetica"/>
          <w:lang w:val="da-DK"/>
        </w:rPr>
        <w:t xml:space="preserve">Elektronikhusene er fremstillet af </w:t>
      </w:r>
      <w:proofErr w:type="spellStart"/>
      <w:r w:rsidR="00FC1FD9" w:rsidRPr="00FC1FD9">
        <w:rPr>
          <w:rFonts w:ascii="Helvetica" w:hAnsi="Helvetica"/>
          <w:lang w:val="da-DK"/>
        </w:rPr>
        <w:t>polycarbonat</w:t>
      </w:r>
      <w:proofErr w:type="spellEnd"/>
      <w:r w:rsidR="00FC1FD9" w:rsidRPr="00FC1FD9">
        <w:rPr>
          <w:rFonts w:ascii="Helvetica" w:hAnsi="Helvetica"/>
          <w:lang w:val="da-DK"/>
        </w:rPr>
        <w:t xml:space="preserve"> (UL V0) og er egnede til et bredt temperaturområde fra </w:t>
      </w:r>
      <w:proofErr w:type="gramStart"/>
      <w:r w:rsidR="00FC1FD9" w:rsidRPr="00FC1FD9">
        <w:rPr>
          <w:rFonts w:ascii="Helvetica" w:hAnsi="Helvetica"/>
          <w:lang w:val="da-DK"/>
        </w:rPr>
        <w:t>-40°C</w:t>
      </w:r>
      <w:proofErr w:type="gramEnd"/>
      <w:r w:rsidR="00FC1FD9" w:rsidRPr="00FC1FD9">
        <w:rPr>
          <w:rFonts w:ascii="Helvetica" w:hAnsi="Helvetica"/>
          <w:lang w:val="da-DK"/>
        </w:rPr>
        <w:t xml:space="preserve"> til +85°C. Det modulære design med frit kombinérbare husdele reducerer logistikomkostninger for producenter og muliggør nem integration af individuelle grænseflader til signal, data og effektoverførsel. </w:t>
      </w:r>
    </w:p>
    <w:p w:rsidR="00FC1FD9" w:rsidRPr="00FC1FD9" w:rsidRDefault="00FC1FD9" w:rsidP="00900296">
      <w:pPr>
        <w:spacing w:line="360" w:lineRule="auto"/>
        <w:ind w:right="283"/>
        <w:rPr>
          <w:rFonts w:ascii="Helvetica" w:hAnsi="Helvetica"/>
          <w:lang w:val="da-DK"/>
        </w:rPr>
      </w:pPr>
    </w:p>
    <w:p w:rsidR="00FC1FD9" w:rsidRPr="00FC1FD9" w:rsidRDefault="00FC1FD9" w:rsidP="00900296">
      <w:pPr>
        <w:spacing w:line="360" w:lineRule="auto"/>
        <w:ind w:right="283"/>
        <w:rPr>
          <w:rFonts w:ascii="Helvetica" w:hAnsi="Helvetica"/>
          <w:lang w:val="da-DK"/>
        </w:rPr>
      </w:pPr>
      <w:r w:rsidRPr="00FC1FD9">
        <w:rPr>
          <w:rFonts w:ascii="Helvetica" w:hAnsi="Helvetica"/>
          <w:lang w:val="da-DK"/>
        </w:rPr>
        <w:t xml:space="preserve">For yderligere information kontakt </w:t>
      </w:r>
      <w:r w:rsidR="00643ACA">
        <w:rPr>
          <w:rFonts w:ascii="Helvetica" w:hAnsi="Helvetica"/>
          <w:lang w:val="da-DK"/>
        </w:rPr>
        <w:t xml:space="preserve">Business </w:t>
      </w:r>
      <w:proofErr w:type="spellStart"/>
      <w:r w:rsidR="00643ACA">
        <w:rPr>
          <w:rFonts w:ascii="Helvetica" w:hAnsi="Helvetica"/>
          <w:lang w:val="da-DK"/>
        </w:rPr>
        <w:t>Area</w:t>
      </w:r>
      <w:proofErr w:type="spellEnd"/>
      <w:r w:rsidR="00643ACA">
        <w:rPr>
          <w:rFonts w:ascii="Helvetica" w:hAnsi="Helvetica"/>
          <w:lang w:val="da-DK"/>
        </w:rPr>
        <w:t xml:space="preserve"> Manager </w:t>
      </w:r>
      <w:r w:rsidRPr="00FC1FD9">
        <w:rPr>
          <w:rFonts w:ascii="Helvetica" w:hAnsi="Helvetica"/>
          <w:lang w:val="da-DK"/>
        </w:rPr>
        <w:t>D</w:t>
      </w:r>
      <w:r w:rsidR="00643ACA">
        <w:rPr>
          <w:rFonts w:ascii="Helvetica" w:hAnsi="Helvetica"/>
          <w:lang w:val="da-DK"/>
        </w:rPr>
        <w:t xml:space="preserve">evice </w:t>
      </w:r>
      <w:r w:rsidRPr="00FC1FD9">
        <w:rPr>
          <w:rFonts w:ascii="Helvetica" w:hAnsi="Helvetica"/>
          <w:lang w:val="da-DK"/>
        </w:rPr>
        <w:t>C</w:t>
      </w:r>
      <w:r w:rsidR="00643ACA">
        <w:rPr>
          <w:rFonts w:ascii="Helvetica" w:hAnsi="Helvetica"/>
          <w:lang w:val="da-DK"/>
        </w:rPr>
        <w:t>onnector</w:t>
      </w:r>
      <w:r w:rsidRPr="00FC1FD9">
        <w:rPr>
          <w:rFonts w:ascii="Helvetica" w:hAnsi="Helvetica"/>
          <w:lang w:val="da-DK"/>
        </w:rPr>
        <w:t xml:space="preserve"> Jan Sachmann, </w:t>
      </w:r>
      <w:hyperlink r:id="rId10" w:history="1">
        <w:r w:rsidRPr="00FC1FD9">
          <w:rPr>
            <w:rStyle w:val="Hyperlink"/>
            <w:rFonts w:ascii="Helvetica" w:hAnsi="Helvetica"/>
            <w:lang w:val="da-DK"/>
          </w:rPr>
          <w:t>jsachmann@phoenixcontact.dk</w:t>
        </w:r>
      </w:hyperlink>
      <w:r w:rsidRPr="00FC1FD9">
        <w:rPr>
          <w:rFonts w:ascii="Helvetica" w:hAnsi="Helvetica"/>
          <w:lang w:val="da-DK"/>
        </w:rPr>
        <w:t xml:space="preserve"> eller vores kundeservice på telefon 36 77 44 11. </w:t>
      </w:r>
    </w:p>
    <w:p w:rsidR="00900296" w:rsidRPr="00FC1FD9" w:rsidRDefault="00900296" w:rsidP="00900296">
      <w:pPr>
        <w:spacing w:line="360" w:lineRule="auto"/>
        <w:ind w:right="283"/>
        <w:rPr>
          <w:rFonts w:ascii="Helvetica" w:hAnsi="Helvetica"/>
          <w:lang w:val="da-DK"/>
        </w:rPr>
      </w:pPr>
    </w:p>
    <w:p w:rsidR="000A106C" w:rsidRPr="00FC1FD9" w:rsidRDefault="000A106C" w:rsidP="00900296">
      <w:pPr>
        <w:spacing w:line="360" w:lineRule="auto"/>
        <w:ind w:right="283"/>
        <w:rPr>
          <w:rFonts w:ascii="Helvetica" w:hAnsi="Helvetica"/>
          <w:lang w:val="da-DK"/>
        </w:rPr>
      </w:pPr>
    </w:p>
    <w:p w:rsidR="00952DA0" w:rsidRPr="00FC1FD9" w:rsidRDefault="00952DA0" w:rsidP="00900296">
      <w:pPr>
        <w:spacing w:line="360" w:lineRule="auto"/>
        <w:ind w:right="283"/>
        <w:rPr>
          <w:rFonts w:ascii="Helvetica" w:hAnsi="Helvetica"/>
          <w:b/>
          <w:lang w:val="da-DK"/>
        </w:rPr>
      </w:pPr>
    </w:p>
    <w:p w:rsidR="00A7415A" w:rsidRPr="00FC1FD9" w:rsidRDefault="00A7415A" w:rsidP="00900296">
      <w:pPr>
        <w:spacing w:line="360" w:lineRule="auto"/>
        <w:rPr>
          <w:rFonts w:ascii="Helvetica" w:hAnsi="Helvetica"/>
          <w:b/>
          <w:lang w:val="da-DK" w:eastAsia="ja-JP"/>
        </w:rPr>
      </w:pPr>
    </w:p>
    <w:sectPr w:rsidR="00A7415A" w:rsidRPr="00FC1FD9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14" w:rsidRDefault="00AE4614" w:rsidP="00AE4614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AE4614" w:rsidRPr="001B1F71" w:rsidRDefault="00AE4614" w:rsidP="00AE4614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  <w:p w:rsidR="001778E4" w:rsidRPr="00AE4614" w:rsidRDefault="001778E4" w:rsidP="00AE4614">
    <w:pPr>
      <w:pStyle w:val="Sidefod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0A106C">
      <w:rPr>
        <w:rFonts w:ascii="Helvetica" w:hAnsi="Helvetica"/>
        <w:b/>
        <w:i/>
        <w:spacing w:val="80"/>
        <w:sz w:val="40"/>
      </w:rPr>
      <w:t>e</w:t>
    </w:r>
    <w:r w:rsidR="00AE4614">
      <w:rPr>
        <w:rFonts w:ascii="Helvetica" w:hAnsi="Helvetica"/>
        <w:b/>
        <w:i/>
        <w:spacing w:val="80"/>
        <w:sz w:val="40"/>
      </w:rPr>
      <w:t>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93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106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04C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ACA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0296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614"/>
    <w:rsid w:val="00AE4F57"/>
    <w:rsid w:val="00AF016B"/>
    <w:rsid w:val="00AF45AB"/>
    <w:rsid w:val="00AF4F78"/>
    <w:rsid w:val="00AF6C16"/>
    <w:rsid w:val="00B001A1"/>
    <w:rsid w:val="00B001DD"/>
    <w:rsid w:val="00B00253"/>
    <w:rsid w:val="00B0269D"/>
    <w:rsid w:val="00B02C9C"/>
    <w:rsid w:val="00B03489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06D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34DE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30C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FD9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3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AE4614"/>
  </w:style>
  <w:style w:type="paragraph" w:customStyle="1" w:styleId="pxc-press-introtxt1">
    <w:name w:val="pxc-press-introtxt1"/>
    <w:basedOn w:val="Normal"/>
    <w:rsid w:val="00900296"/>
    <w:pPr>
      <w:overflowPunct/>
      <w:autoSpaceDE/>
      <w:autoSpaceDN/>
      <w:adjustRightInd/>
      <w:spacing w:before="100" w:beforeAutospacing="1" w:after="120" w:line="400" w:lineRule="atLeast"/>
      <w:textAlignment w:val="auto"/>
    </w:pPr>
    <w:rPr>
      <w:rFonts w:eastAsia="Times New Roman"/>
      <w:b/>
      <w:bCs/>
      <w:sz w:val="26"/>
      <w:szCs w:val="2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AE4614"/>
  </w:style>
  <w:style w:type="paragraph" w:customStyle="1" w:styleId="pxc-press-introtxt1">
    <w:name w:val="pxc-press-introtxt1"/>
    <w:basedOn w:val="Normal"/>
    <w:rsid w:val="00900296"/>
    <w:pPr>
      <w:overflowPunct/>
      <w:autoSpaceDE/>
      <w:autoSpaceDN/>
      <w:adjustRightInd/>
      <w:spacing w:before="100" w:beforeAutospacing="1" w:after="120" w:line="400" w:lineRule="atLeast"/>
      <w:textAlignment w:val="auto"/>
    </w:pPr>
    <w:rPr>
      <w:rFonts w:eastAsia="Times New Roman"/>
      <w:b/>
      <w:bCs/>
      <w:sz w:val="26"/>
      <w:szCs w:val="2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48997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2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sachman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5853-0C98-4724-91EB-F8293872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Electronics housings for embedded systems</vt:lpstr>
      <vt:lpstr>Achema</vt:lpstr>
    </vt:vector>
  </TitlesOfParts>
  <Company>Phoenix Contact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 housings for embedded systems</dc:title>
  <dc:subject>Electronics housings for embedded systems</dc:subject>
  <dc:creator>PHOENIX CONTACT GmbH &amp; Co. KG</dc:creator>
  <cp:lastModifiedBy>Mette S. Gross</cp:lastModifiedBy>
  <cp:revision>3</cp:revision>
  <cp:lastPrinted>2017-02-06T09:21:00Z</cp:lastPrinted>
  <dcterms:created xsi:type="dcterms:W3CDTF">2017-05-16T10:03:00Z</dcterms:created>
  <dcterms:modified xsi:type="dcterms:W3CDTF">2017-05-16T10:06:00Z</dcterms:modified>
</cp:coreProperties>
</file>