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D90BD8" w:rsidRDefault="00AF1D71" w:rsidP="005E346F">
      <w:pPr>
        <w:pStyle w:val="Sektion"/>
        <w:framePr w:wrap="around"/>
        <w:rPr>
          <w:rFonts w:ascii="Century Gothic" w:hAnsi="Century Gothic"/>
        </w:rPr>
      </w:pPr>
      <w:r>
        <w:rPr>
          <w:rFonts w:ascii="Century Gothic" w:hAnsi="Century Gothic"/>
        </w:rPr>
        <w:t>Formidling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Frederiksholms Kanal 12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1220 København K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Tlf 33 13 44 11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5E19AD" w:rsidRDefault="005E346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5E19AD">
        <w:rPr>
          <w:rFonts w:ascii="Century Gothic" w:hAnsi="Century Gothic"/>
          <w:lang w:val="en-US"/>
        </w:rPr>
        <w:t>MOB 41 20 60 19</w:t>
      </w:r>
    </w:p>
    <w:p w:rsidR="005E346F" w:rsidRPr="005E19AD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5E19AD">
        <w:rPr>
          <w:rFonts w:ascii="Century Gothic" w:hAnsi="Century Gothic"/>
          <w:lang w:val="en-US"/>
        </w:rPr>
        <w:t xml:space="preserve">E-MAIL </w:t>
      </w:r>
      <w:r w:rsidRPr="005E19AD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D90BD8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D90BD8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D3588E7" wp14:editId="49D1DB43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BD8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5E346F" w:rsidRPr="00D90BD8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5E346F" w:rsidRPr="00D90BD8" w:rsidTr="00D802B6">
        <w:trPr>
          <w:cantSplit/>
        </w:trPr>
        <w:tc>
          <w:tcPr>
            <w:tcW w:w="567" w:type="dxa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D90BD8" w:rsidRDefault="009E0FD3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24</w:t>
            </w:r>
            <w:r w:rsidR="00D212D5">
              <w:rPr>
                <w:rFonts w:ascii="Century Gothic" w:hAnsi="Century Gothic"/>
                <w:position w:val="0"/>
                <w:sz w:val="20"/>
              </w:rPr>
              <w:t>. februar</w:t>
            </w:r>
            <w:r w:rsidR="00DD33AB">
              <w:rPr>
                <w:rFonts w:ascii="Century Gothic" w:hAnsi="Century Gothic"/>
                <w:position w:val="0"/>
                <w:sz w:val="20"/>
              </w:rPr>
              <w:t xml:space="preserve"> 2014</w:t>
            </w:r>
          </w:p>
        </w:tc>
        <w:tc>
          <w:tcPr>
            <w:tcW w:w="567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D90BD8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D90BD8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4F4B91" w:rsidRPr="00A327F4" w:rsidRDefault="004D3966" w:rsidP="004F4B9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32"/>
          <w:szCs w:val="32"/>
        </w:rPr>
        <w:t>Efterlysn</w:t>
      </w:r>
      <w:r w:rsidR="009236F7">
        <w:rPr>
          <w:rFonts w:ascii="Century Gothic" w:hAnsi="Century Gothic"/>
          <w:b/>
          <w:sz w:val="32"/>
          <w:szCs w:val="32"/>
        </w:rPr>
        <w:t>ing: Var din far chauffør i De Hvide B</w:t>
      </w:r>
      <w:r>
        <w:rPr>
          <w:rFonts w:ascii="Century Gothic" w:hAnsi="Century Gothic"/>
          <w:b/>
          <w:sz w:val="32"/>
          <w:szCs w:val="32"/>
        </w:rPr>
        <w:t>usser?</w:t>
      </w:r>
      <w:r w:rsidR="005E346F" w:rsidRPr="00D90BD8">
        <w:rPr>
          <w:rFonts w:ascii="Century Gothic" w:hAnsi="Century Gothic"/>
          <w:b/>
          <w:sz w:val="32"/>
          <w:szCs w:val="32"/>
        </w:rPr>
        <w:br/>
      </w:r>
      <w:r w:rsidR="005E346F" w:rsidRPr="00D90BD8">
        <w:rPr>
          <w:rFonts w:ascii="Century Gothic" w:hAnsi="Century Gothic"/>
          <w:b/>
          <w:sz w:val="32"/>
          <w:szCs w:val="32"/>
        </w:rPr>
        <w:br/>
      </w:r>
      <w:r w:rsidR="00D461EA">
        <w:rPr>
          <w:rFonts w:ascii="Century Gothic" w:hAnsi="Century Gothic"/>
        </w:rPr>
        <w:t>Natio</w:t>
      </w:r>
      <w:r w:rsidR="00E5435F">
        <w:rPr>
          <w:rFonts w:ascii="Century Gothic" w:hAnsi="Century Gothic"/>
        </w:rPr>
        <w:t>nalmuseet søger mennesker</w:t>
      </w:r>
      <w:r w:rsidR="00BE3612">
        <w:rPr>
          <w:rFonts w:ascii="Century Gothic" w:hAnsi="Century Gothic"/>
        </w:rPr>
        <w:t>, fortællinger</w:t>
      </w:r>
      <w:r w:rsidR="00105F81">
        <w:rPr>
          <w:rFonts w:ascii="Century Gothic" w:hAnsi="Century Gothic"/>
        </w:rPr>
        <w:t xml:space="preserve"> og genstande med</w:t>
      </w:r>
      <w:r w:rsidR="00EE41F9">
        <w:rPr>
          <w:rFonts w:ascii="Century Gothic" w:hAnsi="Century Gothic"/>
        </w:rPr>
        <w:t xml:space="preserve"> tilknytning til De Hvide Busser,</w:t>
      </w:r>
      <w:r w:rsidR="00821D00">
        <w:rPr>
          <w:rFonts w:ascii="Century Gothic" w:hAnsi="Century Gothic"/>
        </w:rPr>
        <w:t xml:space="preserve"> som reddede over 17</w:t>
      </w:r>
      <w:r w:rsidR="00105F81">
        <w:rPr>
          <w:rFonts w:ascii="Century Gothic" w:hAnsi="Century Gothic"/>
        </w:rPr>
        <w:t>.000 menne</w:t>
      </w:r>
      <w:r w:rsidR="00FB61A1">
        <w:rPr>
          <w:rFonts w:ascii="Century Gothic" w:hAnsi="Century Gothic"/>
        </w:rPr>
        <w:t>sker</w:t>
      </w:r>
      <w:r w:rsidR="00105F81">
        <w:rPr>
          <w:rFonts w:ascii="Century Gothic" w:hAnsi="Century Gothic"/>
        </w:rPr>
        <w:t xml:space="preserve"> </w:t>
      </w:r>
      <w:r w:rsidR="009F0528">
        <w:rPr>
          <w:rFonts w:ascii="Century Gothic" w:hAnsi="Century Gothic"/>
        </w:rPr>
        <w:t xml:space="preserve">ud af </w:t>
      </w:r>
      <w:r w:rsidR="001E1466">
        <w:rPr>
          <w:rFonts w:ascii="Century Gothic" w:hAnsi="Century Gothic"/>
        </w:rPr>
        <w:t>kz-lejre</w:t>
      </w:r>
      <w:r w:rsidR="008B48E6">
        <w:rPr>
          <w:rFonts w:ascii="Century Gothic" w:hAnsi="Century Gothic"/>
        </w:rPr>
        <w:t xml:space="preserve">ne </w:t>
      </w:r>
      <w:r w:rsidR="002E3D03">
        <w:rPr>
          <w:rFonts w:ascii="Century Gothic" w:hAnsi="Century Gothic"/>
        </w:rPr>
        <w:t>under 2. v</w:t>
      </w:r>
      <w:r w:rsidR="009F0528">
        <w:rPr>
          <w:rFonts w:ascii="Century Gothic" w:hAnsi="Century Gothic"/>
        </w:rPr>
        <w:t>erdenskrig</w:t>
      </w:r>
      <w:r w:rsidR="00776D55">
        <w:rPr>
          <w:rFonts w:ascii="Century Gothic" w:hAnsi="Century Gothic"/>
        </w:rPr>
        <w:t>. Formålet er en</w:t>
      </w:r>
      <w:r w:rsidR="00105F81">
        <w:rPr>
          <w:rFonts w:ascii="Century Gothic" w:hAnsi="Century Gothic"/>
        </w:rPr>
        <w:t xml:space="preserve"> </w:t>
      </w:r>
      <w:r w:rsidR="00A45DA6">
        <w:rPr>
          <w:rFonts w:ascii="Century Gothic" w:hAnsi="Century Gothic"/>
        </w:rPr>
        <w:t xml:space="preserve">stor </w:t>
      </w:r>
      <w:r w:rsidR="00105F81">
        <w:rPr>
          <w:rFonts w:ascii="Century Gothic" w:hAnsi="Century Gothic"/>
        </w:rPr>
        <w:t>særudstilling</w:t>
      </w:r>
      <w:r w:rsidR="002E54F6">
        <w:rPr>
          <w:rFonts w:ascii="Century Gothic" w:hAnsi="Century Gothic"/>
        </w:rPr>
        <w:t xml:space="preserve"> i anledning af 70-året</w:t>
      </w:r>
      <w:r w:rsidR="00C50C06">
        <w:rPr>
          <w:rFonts w:ascii="Century Gothic" w:hAnsi="Century Gothic"/>
        </w:rPr>
        <w:t xml:space="preserve"> for redningsaktionen</w:t>
      </w:r>
      <w:r w:rsidR="00A6729D">
        <w:rPr>
          <w:rFonts w:ascii="Century Gothic" w:hAnsi="Century Gothic"/>
        </w:rPr>
        <w:t xml:space="preserve">. </w:t>
      </w:r>
      <w:r w:rsidR="005E346F" w:rsidRPr="00D90BD8">
        <w:rPr>
          <w:rFonts w:ascii="Century Gothic" w:hAnsi="Century Gothic"/>
        </w:rPr>
        <w:br/>
      </w:r>
      <w:r w:rsidR="005E346F" w:rsidRPr="00D90BD8">
        <w:rPr>
          <w:rFonts w:ascii="Century Gothic" w:hAnsi="Century Gothic"/>
          <w:sz w:val="20"/>
          <w:szCs w:val="20"/>
        </w:rPr>
        <w:br/>
      </w:r>
      <w:r w:rsidR="00FC4448">
        <w:rPr>
          <w:rFonts w:ascii="Century Gothic" w:hAnsi="Century Gothic"/>
          <w:sz w:val="20"/>
          <w:szCs w:val="20"/>
        </w:rPr>
        <w:t>I 2.</w:t>
      </w:r>
      <w:r w:rsidR="00D50BCA">
        <w:rPr>
          <w:rFonts w:ascii="Century Gothic" w:hAnsi="Century Gothic"/>
          <w:sz w:val="20"/>
          <w:szCs w:val="20"/>
        </w:rPr>
        <w:t xml:space="preserve"> v</w:t>
      </w:r>
      <w:r w:rsidR="0087491C">
        <w:rPr>
          <w:rFonts w:ascii="Century Gothic" w:hAnsi="Century Gothic"/>
          <w:sz w:val="20"/>
          <w:szCs w:val="20"/>
        </w:rPr>
        <w:t xml:space="preserve">erdenskrigs </w:t>
      </w:r>
      <w:r w:rsidR="00D2334F">
        <w:rPr>
          <w:rFonts w:ascii="Century Gothic" w:hAnsi="Century Gothic"/>
          <w:sz w:val="20"/>
          <w:szCs w:val="20"/>
        </w:rPr>
        <w:t>aller</w:t>
      </w:r>
      <w:r w:rsidR="004F4B91" w:rsidRPr="00A327F4">
        <w:rPr>
          <w:rFonts w:ascii="Century Gothic" w:hAnsi="Century Gothic"/>
          <w:sz w:val="20"/>
          <w:szCs w:val="20"/>
        </w:rPr>
        <w:t>sidste tid kørte hvide busser</w:t>
      </w:r>
      <w:r w:rsidR="00997A12">
        <w:rPr>
          <w:rFonts w:ascii="Century Gothic" w:hAnsi="Century Gothic"/>
          <w:sz w:val="20"/>
          <w:szCs w:val="20"/>
        </w:rPr>
        <w:t xml:space="preserve"> med </w:t>
      </w:r>
      <w:r w:rsidR="00725168">
        <w:rPr>
          <w:rFonts w:ascii="Century Gothic" w:hAnsi="Century Gothic"/>
          <w:sz w:val="20"/>
          <w:szCs w:val="20"/>
        </w:rPr>
        <w:t xml:space="preserve">malede </w:t>
      </w:r>
      <w:r w:rsidR="00997A12">
        <w:rPr>
          <w:rFonts w:ascii="Century Gothic" w:hAnsi="Century Gothic"/>
          <w:sz w:val="20"/>
          <w:szCs w:val="20"/>
        </w:rPr>
        <w:t>røde kors på sider og tag</w:t>
      </w:r>
      <w:r w:rsidR="004F4B91" w:rsidRPr="00A327F4">
        <w:rPr>
          <w:rFonts w:ascii="Century Gothic" w:hAnsi="Century Gothic"/>
          <w:sz w:val="20"/>
          <w:szCs w:val="20"/>
        </w:rPr>
        <w:t xml:space="preserve"> i rutefart mellem Danmark og kz-lejre i Tyskland. </w:t>
      </w:r>
      <w:r w:rsidR="00FF1987">
        <w:rPr>
          <w:rFonts w:ascii="Century Gothic" w:hAnsi="Century Gothic"/>
          <w:sz w:val="20"/>
          <w:szCs w:val="20"/>
        </w:rPr>
        <w:t>I dem blev</w:t>
      </w:r>
      <w:r w:rsidR="004F4B91" w:rsidRPr="00A327F4">
        <w:rPr>
          <w:rFonts w:ascii="Century Gothic" w:hAnsi="Century Gothic"/>
          <w:sz w:val="20"/>
          <w:szCs w:val="20"/>
        </w:rPr>
        <w:t xml:space="preserve"> 7.000 danske og norske fanger og 10.000 fanger fra andre lande evakueret ud af kz-lejrene og over den dansk-tyske grænse.    </w:t>
      </w:r>
      <w:r w:rsidR="00F76E0C">
        <w:rPr>
          <w:rFonts w:ascii="Century Gothic" w:hAnsi="Century Gothic"/>
          <w:sz w:val="20"/>
          <w:szCs w:val="20"/>
        </w:rPr>
        <w:br/>
      </w:r>
      <w:r w:rsidR="004F4B91" w:rsidRPr="00A327F4">
        <w:rPr>
          <w:rFonts w:ascii="Century Gothic" w:hAnsi="Century Gothic"/>
          <w:sz w:val="20"/>
          <w:szCs w:val="20"/>
        </w:rPr>
        <w:t xml:space="preserve"> </w:t>
      </w:r>
    </w:p>
    <w:p w:rsidR="00B6218B" w:rsidRDefault="00D461EA" w:rsidP="00B6218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Hvide Bussers evakuerin</w:t>
      </w:r>
      <w:r w:rsidR="00271CDA">
        <w:rPr>
          <w:rFonts w:ascii="Century Gothic" w:hAnsi="Century Gothic"/>
          <w:sz w:val="20"/>
          <w:szCs w:val="20"/>
        </w:rPr>
        <w:t>g af kz-fanger er ikke særlig</w:t>
      </w:r>
      <w:r>
        <w:rPr>
          <w:rFonts w:ascii="Century Gothic" w:hAnsi="Century Gothic"/>
          <w:sz w:val="20"/>
          <w:szCs w:val="20"/>
        </w:rPr>
        <w:t xml:space="preserve"> kendt</w:t>
      </w:r>
      <w:r w:rsidR="004F4B91">
        <w:rPr>
          <w:rFonts w:ascii="Century Gothic" w:hAnsi="Century Gothic"/>
          <w:sz w:val="20"/>
          <w:szCs w:val="20"/>
        </w:rPr>
        <w:t xml:space="preserve"> -</w:t>
      </w:r>
      <w:r>
        <w:rPr>
          <w:rFonts w:ascii="Century Gothic" w:hAnsi="Century Gothic"/>
          <w:sz w:val="20"/>
          <w:szCs w:val="20"/>
        </w:rPr>
        <w:t xml:space="preserve"> </w:t>
      </w:r>
      <w:r w:rsidR="004F4B91">
        <w:rPr>
          <w:rFonts w:ascii="Century Gothic" w:hAnsi="Century Gothic"/>
          <w:sz w:val="20"/>
          <w:szCs w:val="20"/>
        </w:rPr>
        <w:t>og dé</w:t>
      </w:r>
      <w:r w:rsidR="00271CDA">
        <w:rPr>
          <w:rFonts w:ascii="Century Gothic" w:hAnsi="Century Gothic"/>
          <w:sz w:val="20"/>
          <w:szCs w:val="20"/>
        </w:rPr>
        <w:t>t faktu</w:t>
      </w:r>
      <w:r w:rsidR="004F4B91">
        <w:rPr>
          <w:rFonts w:ascii="Century Gothic" w:hAnsi="Century Gothic"/>
          <w:sz w:val="20"/>
          <w:szCs w:val="20"/>
        </w:rPr>
        <w:t>m, at aktionen</w:t>
      </w:r>
      <w:r w:rsidR="00271CDA">
        <w:rPr>
          <w:rFonts w:ascii="Century Gothic" w:hAnsi="Century Gothic"/>
          <w:sz w:val="20"/>
          <w:szCs w:val="20"/>
        </w:rPr>
        <w:t xml:space="preserve"> i høj grad </w:t>
      </w:r>
      <w:r w:rsidR="0082477E">
        <w:rPr>
          <w:rFonts w:ascii="Century Gothic" w:hAnsi="Century Gothic"/>
          <w:sz w:val="20"/>
          <w:szCs w:val="20"/>
        </w:rPr>
        <w:t xml:space="preserve">var dansk, er stort set ukendt. </w:t>
      </w:r>
      <w:r w:rsidR="009D2F16">
        <w:rPr>
          <w:rFonts w:ascii="Century Gothic" w:hAnsi="Century Gothic"/>
          <w:sz w:val="20"/>
          <w:szCs w:val="20"/>
        </w:rPr>
        <w:t>I anledning af 70-året</w:t>
      </w:r>
      <w:r>
        <w:rPr>
          <w:rFonts w:ascii="Century Gothic" w:hAnsi="Century Gothic"/>
          <w:sz w:val="20"/>
          <w:szCs w:val="20"/>
        </w:rPr>
        <w:t xml:space="preserve"> </w:t>
      </w:r>
      <w:r w:rsidR="009D2F16">
        <w:rPr>
          <w:rFonts w:ascii="Century Gothic" w:hAnsi="Century Gothic"/>
          <w:sz w:val="20"/>
          <w:szCs w:val="20"/>
        </w:rPr>
        <w:t xml:space="preserve">for redningsaktionen </w:t>
      </w:r>
      <w:r>
        <w:rPr>
          <w:rFonts w:ascii="Century Gothic" w:hAnsi="Century Gothic"/>
          <w:sz w:val="20"/>
          <w:szCs w:val="20"/>
        </w:rPr>
        <w:t>ønsker Nationalmuseet</w:t>
      </w:r>
      <w:r w:rsidR="009D2F16">
        <w:rPr>
          <w:rFonts w:ascii="Century Gothic" w:hAnsi="Century Gothic"/>
          <w:sz w:val="20"/>
          <w:szCs w:val="20"/>
        </w:rPr>
        <w:t xml:space="preserve"> derfor</w:t>
      </w:r>
      <w:r>
        <w:rPr>
          <w:rFonts w:ascii="Century Gothic" w:hAnsi="Century Gothic"/>
          <w:sz w:val="20"/>
          <w:szCs w:val="20"/>
        </w:rPr>
        <w:t xml:space="preserve"> at fortælle historien om De Hvide Busser</w:t>
      </w:r>
      <w:r w:rsidR="004F4B91">
        <w:rPr>
          <w:rFonts w:ascii="Century Gothic" w:hAnsi="Century Gothic"/>
          <w:sz w:val="20"/>
          <w:szCs w:val="20"/>
        </w:rPr>
        <w:t xml:space="preserve"> med en stor særudstilling</w:t>
      </w:r>
      <w:r w:rsidR="00132A2A">
        <w:rPr>
          <w:rFonts w:ascii="Century Gothic" w:hAnsi="Century Gothic"/>
          <w:sz w:val="20"/>
          <w:szCs w:val="20"/>
        </w:rPr>
        <w:t xml:space="preserve"> </w:t>
      </w:r>
      <w:r w:rsidR="00D1391B">
        <w:rPr>
          <w:rFonts w:ascii="Century Gothic" w:hAnsi="Century Gothic"/>
          <w:sz w:val="20"/>
          <w:szCs w:val="20"/>
        </w:rPr>
        <w:t>i 2015,</w:t>
      </w:r>
      <w:r w:rsidR="00F72A9C">
        <w:rPr>
          <w:rFonts w:ascii="Century Gothic" w:hAnsi="Century Gothic"/>
          <w:sz w:val="20"/>
          <w:szCs w:val="20"/>
        </w:rPr>
        <w:t xml:space="preserve"> hvor</w:t>
      </w:r>
      <w:r w:rsidR="001A1325">
        <w:rPr>
          <w:rFonts w:ascii="Century Gothic" w:hAnsi="Century Gothic"/>
          <w:sz w:val="20"/>
          <w:szCs w:val="20"/>
        </w:rPr>
        <w:t xml:space="preserve"> </w:t>
      </w:r>
      <w:r w:rsidR="00202304">
        <w:rPr>
          <w:rFonts w:ascii="Century Gothic" w:hAnsi="Century Gothic"/>
          <w:sz w:val="20"/>
          <w:szCs w:val="20"/>
        </w:rPr>
        <w:t>en</w:t>
      </w:r>
      <w:r w:rsidR="001A1325">
        <w:rPr>
          <w:rFonts w:ascii="Century Gothic" w:hAnsi="Century Gothic"/>
          <w:sz w:val="20"/>
          <w:szCs w:val="20"/>
        </w:rPr>
        <w:t xml:space="preserve"> af de originale hvide busser</w:t>
      </w:r>
      <w:r w:rsidR="00E03CB9">
        <w:rPr>
          <w:rFonts w:ascii="Century Gothic" w:hAnsi="Century Gothic"/>
          <w:sz w:val="20"/>
          <w:szCs w:val="20"/>
        </w:rPr>
        <w:t xml:space="preserve"> vil være</w:t>
      </w:r>
      <w:r w:rsidR="00202304">
        <w:rPr>
          <w:rFonts w:ascii="Century Gothic" w:hAnsi="Century Gothic"/>
          <w:sz w:val="20"/>
          <w:szCs w:val="20"/>
        </w:rPr>
        <w:t xml:space="preserve"> </w:t>
      </w:r>
      <w:r w:rsidR="00132A2A">
        <w:rPr>
          <w:rFonts w:ascii="Century Gothic" w:hAnsi="Century Gothic"/>
          <w:sz w:val="20"/>
          <w:szCs w:val="20"/>
        </w:rPr>
        <w:t>i centrum</w:t>
      </w:r>
      <w:r w:rsidR="00BC429F">
        <w:rPr>
          <w:rFonts w:ascii="Century Gothic" w:hAnsi="Century Gothic"/>
          <w:sz w:val="20"/>
          <w:szCs w:val="20"/>
        </w:rPr>
        <w:t xml:space="preserve">. </w:t>
      </w:r>
    </w:p>
    <w:p w:rsidR="00BA7F15" w:rsidRDefault="00BA7F15" w:rsidP="00BA7F15">
      <w:pPr>
        <w:rPr>
          <w:rFonts w:ascii="Century Gothic" w:hAnsi="Century Gothic"/>
          <w:sz w:val="20"/>
          <w:szCs w:val="20"/>
        </w:rPr>
      </w:pPr>
    </w:p>
    <w:p w:rsidR="00371568" w:rsidRDefault="00371568" w:rsidP="002C0CC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den forbindelse søger Nati</w:t>
      </w:r>
      <w:r w:rsidR="00D15263">
        <w:rPr>
          <w:rFonts w:ascii="Century Gothic" w:hAnsi="Century Gothic"/>
          <w:sz w:val="20"/>
          <w:szCs w:val="20"/>
        </w:rPr>
        <w:t xml:space="preserve">onalmuseet </w:t>
      </w:r>
      <w:r w:rsidR="00A304D5">
        <w:rPr>
          <w:rFonts w:ascii="Century Gothic" w:hAnsi="Century Gothic"/>
          <w:sz w:val="20"/>
          <w:szCs w:val="20"/>
        </w:rPr>
        <w:t>beretninger</w:t>
      </w:r>
      <w:r>
        <w:rPr>
          <w:rFonts w:ascii="Century Gothic" w:hAnsi="Century Gothic"/>
          <w:sz w:val="20"/>
          <w:szCs w:val="20"/>
        </w:rPr>
        <w:t xml:space="preserve"> og genstande med tilknytning til De Hvide Busser. For eksempel </w:t>
      </w:r>
      <w:r w:rsidR="00636676">
        <w:rPr>
          <w:rFonts w:ascii="Century Gothic" w:hAnsi="Century Gothic"/>
          <w:sz w:val="20"/>
          <w:szCs w:val="20"/>
        </w:rPr>
        <w:t xml:space="preserve">information om </w:t>
      </w:r>
      <w:r>
        <w:rPr>
          <w:rFonts w:ascii="Century Gothic" w:hAnsi="Century Gothic"/>
          <w:sz w:val="20"/>
          <w:szCs w:val="20"/>
        </w:rPr>
        <w:t>de chauffører, der sad bag rattet i busserne, sygeplejerskerne, der kørte med, eller</w:t>
      </w:r>
      <w:r w:rsidR="009B6EEA">
        <w:rPr>
          <w:rFonts w:ascii="Century Gothic" w:hAnsi="Century Gothic"/>
          <w:sz w:val="20"/>
          <w:szCs w:val="20"/>
        </w:rPr>
        <w:t xml:space="preserve"> vognmændene hjemme i Danmark. </w:t>
      </w:r>
      <w:r w:rsidR="00D15263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Museet søger også efterkommere, der kender deres forældre</w:t>
      </w:r>
      <w:r w:rsidR="002E30AE">
        <w:rPr>
          <w:rFonts w:ascii="Century Gothic" w:hAnsi="Century Gothic"/>
          <w:sz w:val="20"/>
          <w:szCs w:val="20"/>
        </w:rPr>
        <w:t>s</w:t>
      </w:r>
      <w:r w:rsidR="00D15263">
        <w:rPr>
          <w:rFonts w:ascii="Century Gothic" w:hAnsi="Century Gothic"/>
          <w:sz w:val="20"/>
          <w:szCs w:val="20"/>
        </w:rPr>
        <w:t xml:space="preserve"> eller bedsteforældres historie eller</w:t>
      </w:r>
      <w:r>
        <w:rPr>
          <w:rFonts w:ascii="Century Gothic" w:hAnsi="Century Gothic"/>
          <w:sz w:val="20"/>
          <w:szCs w:val="20"/>
        </w:rPr>
        <w:t xml:space="preserve"> har arvet genstande</w:t>
      </w:r>
      <w:r w:rsidR="00D301C0">
        <w:rPr>
          <w:rFonts w:ascii="Century Gothic" w:hAnsi="Century Gothic"/>
          <w:sz w:val="20"/>
          <w:szCs w:val="20"/>
        </w:rPr>
        <w:t>, dagbøger eller fotografier</w:t>
      </w:r>
      <w:r w:rsidR="00137010">
        <w:rPr>
          <w:rFonts w:ascii="Century Gothic" w:hAnsi="Century Gothic"/>
          <w:sz w:val="20"/>
          <w:szCs w:val="20"/>
        </w:rPr>
        <w:t xml:space="preserve"> med forbindelse til</w:t>
      </w:r>
      <w:r>
        <w:rPr>
          <w:rFonts w:ascii="Century Gothic" w:hAnsi="Century Gothic"/>
          <w:sz w:val="20"/>
          <w:szCs w:val="20"/>
        </w:rPr>
        <w:t xml:space="preserve"> De Hvide Busser</w:t>
      </w:r>
      <w:r w:rsidR="002E30AE">
        <w:rPr>
          <w:rFonts w:ascii="Century Gothic" w:hAnsi="Century Gothic"/>
          <w:sz w:val="20"/>
          <w:szCs w:val="20"/>
        </w:rPr>
        <w:t xml:space="preserve">. </w:t>
      </w:r>
    </w:p>
    <w:p w:rsidR="00371568" w:rsidRDefault="00371568" w:rsidP="002C0CC8">
      <w:pPr>
        <w:rPr>
          <w:rFonts w:ascii="Century Gothic" w:hAnsi="Century Gothic"/>
          <w:sz w:val="20"/>
          <w:szCs w:val="20"/>
        </w:rPr>
      </w:pPr>
    </w:p>
    <w:p w:rsidR="008C0327" w:rsidRDefault="00FE3088" w:rsidP="005E346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Udstillingen ønsker</w:t>
      </w:r>
      <w:r w:rsidR="00371568">
        <w:rPr>
          <w:rFonts w:ascii="Century Gothic" w:hAnsi="Century Gothic"/>
          <w:sz w:val="20"/>
          <w:szCs w:val="20"/>
        </w:rPr>
        <w:t xml:space="preserve"> nemlig så vidt muligt</w:t>
      </w:r>
      <w:r w:rsidR="00D15263">
        <w:rPr>
          <w:rFonts w:ascii="Century Gothic" w:hAnsi="Century Gothic"/>
          <w:sz w:val="20"/>
          <w:szCs w:val="20"/>
        </w:rPr>
        <w:t xml:space="preserve"> </w:t>
      </w:r>
      <w:r w:rsidR="00376488">
        <w:rPr>
          <w:rFonts w:ascii="Century Gothic" w:hAnsi="Century Gothic"/>
          <w:sz w:val="20"/>
          <w:szCs w:val="20"/>
        </w:rPr>
        <w:t xml:space="preserve">at </w:t>
      </w:r>
      <w:r w:rsidR="009A205D">
        <w:rPr>
          <w:rFonts w:ascii="Century Gothic" w:hAnsi="Century Gothic"/>
          <w:sz w:val="20"/>
          <w:szCs w:val="20"/>
        </w:rPr>
        <w:t>fortælle</w:t>
      </w:r>
      <w:r w:rsidR="00CF3659">
        <w:rPr>
          <w:rFonts w:ascii="Century Gothic" w:hAnsi="Century Gothic"/>
          <w:sz w:val="20"/>
          <w:szCs w:val="20"/>
        </w:rPr>
        <w:t>, hvad der drev</w:t>
      </w:r>
      <w:r w:rsidR="00FA10AB">
        <w:rPr>
          <w:rFonts w:ascii="Century Gothic" w:hAnsi="Century Gothic"/>
          <w:sz w:val="20"/>
          <w:szCs w:val="20"/>
        </w:rPr>
        <w:t xml:space="preserve"> </w:t>
      </w:r>
      <w:r w:rsidR="002E30AE">
        <w:rPr>
          <w:rFonts w:ascii="Century Gothic" w:hAnsi="Century Gothic"/>
          <w:sz w:val="20"/>
          <w:szCs w:val="20"/>
        </w:rPr>
        <w:t>de mænd og kvinder, der valgte at tage af sted på</w:t>
      </w:r>
      <w:r w:rsidR="009A205D">
        <w:rPr>
          <w:rFonts w:ascii="Century Gothic" w:hAnsi="Century Gothic"/>
          <w:sz w:val="20"/>
          <w:szCs w:val="20"/>
        </w:rPr>
        <w:t xml:space="preserve"> den farefulde færd</w:t>
      </w:r>
      <w:r w:rsidR="002E30AE">
        <w:rPr>
          <w:rFonts w:ascii="Century Gothic" w:hAnsi="Century Gothic"/>
          <w:sz w:val="20"/>
          <w:szCs w:val="20"/>
        </w:rPr>
        <w:t xml:space="preserve"> for at</w:t>
      </w:r>
      <w:r w:rsidR="00B33D28">
        <w:rPr>
          <w:rFonts w:ascii="Century Gothic" w:hAnsi="Century Gothic"/>
          <w:sz w:val="20"/>
          <w:szCs w:val="20"/>
        </w:rPr>
        <w:t xml:space="preserve"> bringe</w:t>
      </w:r>
      <w:r w:rsidR="00371568">
        <w:rPr>
          <w:rFonts w:ascii="Century Gothic" w:hAnsi="Century Gothic"/>
          <w:sz w:val="20"/>
          <w:szCs w:val="20"/>
        </w:rPr>
        <w:t xml:space="preserve"> </w:t>
      </w:r>
      <w:r w:rsidR="009A205D">
        <w:rPr>
          <w:rFonts w:ascii="Century Gothic" w:hAnsi="Century Gothic"/>
          <w:sz w:val="20"/>
          <w:szCs w:val="20"/>
        </w:rPr>
        <w:t xml:space="preserve">de </w:t>
      </w:r>
      <w:r w:rsidR="00371568">
        <w:rPr>
          <w:rFonts w:ascii="Century Gothic" w:hAnsi="Century Gothic"/>
          <w:sz w:val="20"/>
          <w:szCs w:val="20"/>
        </w:rPr>
        <w:t>deporterede fanger i sikkerhed.</w:t>
      </w:r>
      <w:r w:rsidR="00007763">
        <w:rPr>
          <w:rFonts w:ascii="Century Gothic" w:hAnsi="Century Gothic"/>
          <w:sz w:val="20"/>
          <w:szCs w:val="20"/>
        </w:rPr>
        <w:t xml:space="preserve"> </w:t>
      </w:r>
      <w:r w:rsidR="006764C4">
        <w:rPr>
          <w:rFonts w:ascii="Century Gothic" w:hAnsi="Century Gothic"/>
          <w:sz w:val="20"/>
          <w:szCs w:val="20"/>
        </w:rPr>
        <w:t>M</w:t>
      </w:r>
      <w:r w:rsidR="00AC3694">
        <w:rPr>
          <w:rFonts w:ascii="Century Gothic" w:hAnsi="Century Gothic"/>
          <w:sz w:val="20"/>
          <w:szCs w:val="20"/>
        </w:rPr>
        <w:t xml:space="preserve">ed udgangspunkt i </w:t>
      </w:r>
      <w:r w:rsidR="00132A2A">
        <w:rPr>
          <w:rFonts w:ascii="Century Gothic" w:hAnsi="Century Gothic"/>
          <w:sz w:val="20"/>
          <w:szCs w:val="20"/>
        </w:rPr>
        <w:t xml:space="preserve">de </w:t>
      </w:r>
      <w:r w:rsidR="003164C5">
        <w:rPr>
          <w:rFonts w:ascii="Century Gothic" w:hAnsi="Century Gothic"/>
          <w:sz w:val="20"/>
          <w:szCs w:val="20"/>
        </w:rPr>
        <w:t>fo</w:t>
      </w:r>
      <w:r w:rsidR="00A304D5">
        <w:rPr>
          <w:rFonts w:ascii="Century Gothic" w:hAnsi="Century Gothic"/>
          <w:sz w:val="20"/>
          <w:szCs w:val="20"/>
        </w:rPr>
        <w:t xml:space="preserve">rskellige menneskers fortællinger </w:t>
      </w:r>
      <w:r w:rsidR="004F1454">
        <w:rPr>
          <w:rFonts w:ascii="Century Gothic" w:hAnsi="Century Gothic"/>
          <w:sz w:val="20"/>
          <w:szCs w:val="20"/>
        </w:rPr>
        <w:t>vil udstillingen</w:t>
      </w:r>
      <w:r w:rsidR="00730ABD">
        <w:rPr>
          <w:rFonts w:ascii="Century Gothic" w:hAnsi="Century Gothic"/>
          <w:sz w:val="20"/>
          <w:szCs w:val="20"/>
        </w:rPr>
        <w:t xml:space="preserve"> </w:t>
      </w:r>
      <w:r w:rsidR="004B7BD9">
        <w:rPr>
          <w:rFonts w:ascii="Century Gothic" w:hAnsi="Century Gothic"/>
          <w:sz w:val="20"/>
          <w:szCs w:val="20"/>
        </w:rPr>
        <w:t xml:space="preserve">også </w:t>
      </w:r>
      <w:r w:rsidR="00730ABD">
        <w:rPr>
          <w:rFonts w:ascii="Century Gothic" w:hAnsi="Century Gothic"/>
          <w:sz w:val="20"/>
          <w:szCs w:val="20"/>
        </w:rPr>
        <w:t>sætte fokus på begrebet medborgerskab</w:t>
      </w:r>
      <w:r w:rsidR="00DB06EF">
        <w:rPr>
          <w:rFonts w:ascii="Century Gothic" w:hAnsi="Century Gothic"/>
          <w:sz w:val="20"/>
          <w:szCs w:val="20"/>
        </w:rPr>
        <w:t>:</w:t>
      </w:r>
      <w:r w:rsidR="00EC7501">
        <w:rPr>
          <w:rFonts w:ascii="Century Gothic" w:hAnsi="Century Gothic"/>
          <w:sz w:val="20"/>
          <w:szCs w:val="20"/>
        </w:rPr>
        <w:t xml:space="preserve"> For h</w:t>
      </w:r>
      <w:r w:rsidR="00C742BE">
        <w:rPr>
          <w:rFonts w:ascii="Century Gothic" w:hAnsi="Century Gothic"/>
          <w:sz w:val="20"/>
          <w:szCs w:val="20"/>
        </w:rPr>
        <w:t>vorfor valgte nogle at sætte livet på spil</w:t>
      </w:r>
      <w:r w:rsidR="003164C5">
        <w:rPr>
          <w:rFonts w:ascii="Century Gothic" w:hAnsi="Century Gothic"/>
          <w:sz w:val="20"/>
          <w:szCs w:val="20"/>
        </w:rPr>
        <w:t xml:space="preserve"> </w:t>
      </w:r>
      <w:r w:rsidR="00C742BE">
        <w:rPr>
          <w:rFonts w:ascii="Century Gothic" w:hAnsi="Century Gothic"/>
          <w:sz w:val="20"/>
          <w:szCs w:val="20"/>
        </w:rPr>
        <w:t>i en tid</w:t>
      </w:r>
      <w:r w:rsidR="00AC3694">
        <w:rPr>
          <w:rFonts w:ascii="Century Gothic" w:hAnsi="Century Gothic"/>
          <w:sz w:val="20"/>
          <w:szCs w:val="20"/>
        </w:rPr>
        <w:t>, der allerede var præget af</w:t>
      </w:r>
      <w:r w:rsidR="00F00CC6">
        <w:rPr>
          <w:rFonts w:ascii="Century Gothic" w:hAnsi="Century Gothic"/>
          <w:sz w:val="20"/>
          <w:szCs w:val="20"/>
        </w:rPr>
        <w:t xml:space="preserve"> ekstreme</w:t>
      </w:r>
      <w:r w:rsidR="00C742BE">
        <w:rPr>
          <w:rFonts w:ascii="Century Gothic" w:hAnsi="Century Gothic"/>
          <w:sz w:val="20"/>
          <w:szCs w:val="20"/>
        </w:rPr>
        <w:t xml:space="preserve"> vilkår</w:t>
      </w:r>
      <w:r w:rsidR="00AC3694">
        <w:rPr>
          <w:rFonts w:ascii="Century Gothic" w:hAnsi="Century Gothic"/>
          <w:sz w:val="20"/>
          <w:szCs w:val="20"/>
        </w:rPr>
        <w:t>?</w:t>
      </w:r>
      <w:r w:rsidR="008C0327">
        <w:rPr>
          <w:rFonts w:ascii="Century Gothic" w:hAnsi="Century Gothic"/>
          <w:sz w:val="20"/>
          <w:szCs w:val="20"/>
        </w:rPr>
        <w:t xml:space="preserve"> </w:t>
      </w:r>
      <w:r w:rsidR="00132A2A">
        <w:rPr>
          <w:rFonts w:ascii="Century Gothic" w:hAnsi="Century Gothic"/>
          <w:sz w:val="20"/>
          <w:szCs w:val="20"/>
        </w:rPr>
        <w:br/>
      </w:r>
    </w:p>
    <w:p w:rsidR="008B3876" w:rsidRDefault="002452E2" w:rsidP="005E346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På den måde</w:t>
      </w:r>
      <w:r w:rsidR="00FE3088">
        <w:rPr>
          <w:rFonts w:ascii="Century Gothic" w:hAnsi="Century Gothic"/>
          <w:sz w:val="20"/>
          <w:szCs w:val="20"/>
        </w:rPr>
        <w:t xml:space="preserve"> vil</w:t>
      </w:r>
      <w:r w:rsidR="006D7FF5">
        <w:rPr>
          <w:rFonts w:ascii="Century Gothic" w:hAnsi="Century Gothic"/>
          <w:sz w:val="20"/>
          <w:szCs w:val="20"/>
        </w:rPr>
        <w:t xml:space="preserve"> udstillingen belyse</w:t>
      </w:r>
      <w:r w:rsidR="00582A24">
        <w:rPr>
          <w:rFonts w:ascii="Century Gothic" w:hAnsi="Century Gothic"/>
          <w:sz w:val="20"/>
          <w:szCs w:val="20"/>
        </w:rPr>
        <w:t xml:space="preserve"> og</w:t>
      </w:r>
      <w:r w:rsidR="00F90634">
        <w:rPr>
          <w:rFonts w:ascii="Century Gothic" w:hAnsi="Century Gothic"/>
          <w:sz w:val="20"/>
          <w:szCs w:val="20"/>
        </w:rPr>
        <w:t xml:space="preserve"> diskutere de dilemmaer, som borgerne i et samfund kan blive stillet over for. </w:t>
      </w:r>
      <w:r w:rsidR="00472460">
        <w:rPr>
          <w:rFonts w:ascii="Century Gothic" w:hAnsi="Century Gothic"/>
          <w:sz w:val="20"/>
          <w:szCs w:val="20"/>
        </w:rPr>
        <w:t>Udstillingen handler derfor</w:t>
      </w:r>
      <w:r w:rsidR="00F90634">
        <w:rPr>
          <w:rFonts w:ascii="Century Gothic" w:hAnsi="Century Gothic"/>
          <w:sz w:val="20"/>
          <w:szCs w:val="20"/>
        </w:rPr>
        <w:t xml:space="preserve"> ikke kun om, hvordan man udviste medbor</w:t>
      </w:r>
      <w:r w:rsidR="00CE353B">
        <w:rPr>
          <w:rFonts w:ascii="Century Gothic" w:hAnsi="Century Gothic"/>
          <w:sz w:val="20"/>
          <w:szCs w:val="20"/>
        </w:rPr>
        <w:t>gerskab under 2. v</w:t>
      </w:r>
      <w:r w:rsidR="00F90634">
        <w:rPr>
          <w:rFonts w:ascii="Century Gothic" w:hAnsi="Century Gothic"/>
          <w:sz w:val="20"/>
          <w:szCs w:val="20"/>
        </w:rPr>
        <w:t xml:space="preserve">erdenskrig – den </w:t>
      </w:r>
      <w:r w:rsidR="007D29C4">
        <w:rPr>
          <w:rFonts w:ascii="Century Gothic" w:hAnsi="Century Gothic"/>
          <w:sz w:val="20"/>
          <w:szCs w:val="20"/>
        </w:rPr>
        <w:t xml:space="preserve">vil </w:t>
      </w:r>
      <w:r w:rsidR="00F90634">
        <w:rPr>
          <w:rFonts w:ascii="Century Gothic" w:hAnsi="Century Gothic"/>
          <w:sz w:val="20"/>
          <w:szCs w:val="20"/>
        </w:rPr>
        <w:t xml:space="preserve">også </w:t>
      </w:r>
      <w:r w:rsidR="007D29C4">
        <w:rPr>
          <w:rFonts w:ascii="Century Gothic" w:hAnsi="Century Gothic"/>
          <w:sz w:val="20"/>
          <w:szCs w:val="20"/>
        </w:rPr>
        <w:t xml:space="preserve">stille </w:t>
      </w:r>
      <w:r w:rsidR="00F90634">
        <w:rPr>
          <w:rFonts w:ascii="Century Gothic" w:hAnsi="Century Gothic"/>
          <w:sz w:val="20"/>
          <w:szCs w:val="20"/>
        </w:rPr>
        <w:t>spørgsmålet: Hvordan er man en medborger i dag?</w:t>
      </w:r>
      <w:r w:rsidR="003164C5">
        <w:rPr>
          <w:rFonts w:ascii="Century Gothic" w:hAnsi="Century Gothic"/>
          <w:sz w:val="20"/>
          <w:szCs w:val="20"/>
        </w:rPr>
        <w:t xml:space="preserve"> </w:t>
      </w:r>
    </w:p>
    <w:p w:rsidR="00AB743B" w:rsidRPr="00403ADA" w:rsidRDefault="00FD239B" w:rsidP="00AB743B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br/>
      </w:r>
      <w:r w:rsidR="00AB743B" w:rsidRPr="00403ADA">
        <w:rPr>
          <w:rFonts w:ascii="Century Gothic" w:hAnsi="Century Gothic"/>
          <w:i/>
          <w:sz w:val="20"/>
          <w:szCs w:val="20"/>
        </w:rPr>
        <w:t>Særuds</w:t>
      </w:r>
      <w:r w:rsidR="00C00201">
        <w:rPr>
          <w:rFonts w:ascii="Century Gothic" w:hAnsi="Century Gothic"/>
          <w:i/>
          <w:sz w:val="20"/>
          <w:szCs w:val="20"/>
        </w:rPr>
        <w:t>tillingen om De Hvide Busser</w:t>
      </w:r>
      <w:r w:rsidR="00AB743B" w:rsidRPr="00403ADA">
        <w:rPr>
          <w:rFonts w:ascii="Century Gothic" w:hAnsi="Century Gothic"/>
          <w:i/>
          <w:sz w:val="20"/>
          <w:szCs w:val="20"/>
        </w:rPr>
        <w:t xml:space="preserve"> åbne</w:t>
      </w:r>
      <w:r w:rsidR="00C00201">
        <w:rPr>
          <w:rFonts w:ascii="Century Gothic" w:hAnsi="Century Gothic"/>
          <w:i/>
          <w:sz w:val="20"/>
          <w:szCs w:val="20"/>
        </w:rPr>
        <w:t>r</w:t>
      </w:r>
      <w:r w:rsidR="00CB2540" w:rsidRPr="00403ADA">
        <w:rPr>
          <w:rFonts w:ascii="Century Gothic" w:hAnsi="Century Gothic"/>
          <w:i/>
          <w:sz w:val="20"/>
          <w:szCs w:val="20"/>
        </w:rPr>
        <w:t xml:space="preserve"> i Egmonthallen på Nationalmuseet</w:t>
      </w:r>
      <w:r w:rsidR="00AB743B" w:rsidRPr="00403ADA">
        <w:rPr>
          <w:rFonts w:ascii="Century Gothic" w:hAnsi="Century Gothic"/>
          <w:i/>
          <w:sz w:val="20"/>
          <w:szCs w:val="20"/>
        </w:rPr>
        <w:t xml:space="preserve"> i foråre</w:t>
      </w:r>
      <w:r w:rsidR="008E39D0" w:rsidRPr="00403ADA">
        <w:rPr>
          <w:rFonts w:ascii="Century Gothic" w:hAnsi="Century Gothic"/>
          <w:i/>
          <w:sz w:val="20"/>
          <w:szCs w:val="20"/>
        </w:rPr>
        <w:t xml:space="preserve">t 2015. </w:t>
      </w:r>
    </w:p>
    <w:p w:rsidR="00AB743B" w:rsidRDefault="00AB743B" w:rsidP="005E346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</w:p>
    <w:p w:rsidR="009578F0" w:rsidRPr="009578F0" w:rsidRDefault="009578F0" w:rsidP="005E346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Sådan kontakter du Nationalmuseet:</w:t>
      </w:r>
    </w:p>
    <w:p w:rsidR="00E27BFF" w:rsidRPr="00D90BD8" w:rsidRDefault="00F35718" w:rsidP="00E27BFF">
      <w:r w:rsidRPr="009578F0">
        <w:rPr>
          <w:rFonts w:ascii="Century Gothic" w:hAnsi="Century Gothic"/>
          <w:sz w:val="20"/>
          <w:szCs w:val="20"/>
        </w:rPr>
        <w:t>H</w:t>
      </w:r>
      <w:r w:rsidR="00AE76E3" w:rsidRPr="009578F0">
        <w:rPr>
          <w:rFonts w:ascii="Century Gothic" w:hAnsi="Century Gothic"/>
          <w:sz w:val="20"/>
          <w:szCs w:val="20"/>
        </w:rPr>
        <w:t xml:space="preserve">vis </w:t>
      </w:r>
      <w:r w:rsidR="00B80FF3" w:rsidRPr="009578F0">
        <w:rPr>
          <w:rFonts w:ascii="Century Gothic" w:hAnsi="Century Gothic"/>
          <w:sz w:val="20"/>
          <w:szCs w:val="20"/>
        </w:rPr>
        <w:t>du eller dine slægtninge har tilk</w:t>
      </w:r>
      <w:r w:rsidR="00CC715E" w:rsidRPr="009578F0">
        <w:rPr>
          <w:rFonts w:ascii="Century Gothic" w:hAnsi="Century Gothic"/>
          <w:sz w:val="20"/>
          <w:szCs w:val="20"/>
        </w:rPr>
        <w:t>nytning til De Hvide Busser,</w:t>
      </w:r>
      <w:r w:rsidR="00B80FF3" w:rsidRPr="009578F0">
        <w:rPr>
          <w:rFonts w:ascii="Century Gothic" w:hAnsi="Century Gothic"/>
          <w:sz w:val="20"/>
          <w:szCs w:val="20"/>
        </w:rPr>
        <w:t xml:space="preserve"> </w:t>
      </w:r>
      <w:r w:rsidR="00401D7E">
        <w:rPr>
          <w:rFonts w:ascii="Century Gothic" w:hAnsi="Century Gothic"/>
          <w:sz w:val="20"/>
          <w:szCs w:val="20"/>
        </w:rPr>
        <w:t xml:space="preserve">hvis </w:t>
      </w:r>
      <w:r w:rsidR="00B80FF3" w:rsidRPr="009578F0">
        <w:rPr>
          <w:rFonts w:ascii="Century Gothic" w:hAnsi="Century Gothic"/>
          <w:sz w:val="20"/>
          <w:szCs w:val="20"/>
        </w:rPr>
        <w:t>du har arvet foto</w:t>
      </w:r>
      <w:r w:rsidR="00720E4C">
        <w:rPr>
          <w:rFonts w:ascii="Century Gothic" w:hAnsi="Century Gothic"/>
          <w:sz w:val="20"/>
          <w:szCs w:val="20"/>
        </w:rPr>
        <w:t>grafier</w:t>
      </w:r>
      <w:r w:rsidR="00912A5C">
        <w:rPr>
          <w:rFonts w:ascii="Century Gothic" w:hAnsi="Century Gothic"/>
          <w:sz w:val="20"/>
          <w:szCs w:val="20"/>
        </w:rPr>
        <w:t>, dagbøger</w:t>
      </w:r>
      <w:r w:rsidR="00720E4C">
        <w:rPr>
          <w:rFonts w:ascii="Century Gothic" w:hAnsi="Century Gothic"/>
          <w:sz w:val="20"/>
          <w:szCs w:val="20"/>
        </w:rPr>
        <w:t xml:space="preserve"> eller andre genstande</w:t>
      </w:r>
      <w:r w:rsidR="00484499" w:rsidRPr="009578F0">
        <w:rPr>
          <w:rFonts w:ascii="Century Gothic" w:hAnsi="Century Gothic"/>
          <w:sz w:val="20"/>
          <w:szCs w:val="20"/>
        </w:rPr>
        <w:t xml:space="preserve"> med fo</w:t>
      </w:r>
      <w:r w:rsidR="0075579F">
        <w:rPr>
          <w:rFonts w:ascii="Century Gothic" w:hAnsi="Century Gothic"/>
          <w:sz w:val="20"/>
          <w:szCs w:val="20"/>
        </w:rPr>
        <w:t>rbindelse til bussernes aktion,</w:t>
      </w:r>
      <w:r w:rsidR="00CC715E" w:rsidRPr="009578F0">
        <w:rPr>
          <w:rFonts w:ascii="Century Gothic" w:hAnsi="Century Gothic"/>
          <w:sz w:val="20"/>
          <w:szCs w:val="20"/>
        </w:rPr>
        <w:t xml:space="preserve"> eller </w:t>
      </w:r>
      <w:r w:rsidR="000D4889">
        <w:rPr>
          <w:rFonts w:ascii="Century Gothic" w:hAnsi="Century Gothic"/>
          <w:sz w:val="20"/>
          <w:szCs w:val="20"/>
        </w:rPr>
        <w:t>du</w:t>
      </w:r>
      <w:r w:rsidR="00F35B6B">
        <w:rPr>
          <w:rFonts w:ascii="Century Gothic" w:hAnsi="Century Gothic"/>
          <w:sz w:val="20"/>
          <w:szCs w:val="20"/>
        </w:rPr>
        <w:t xml:space="preserve"> </w:t>
      </w:r>
      <w:r w:rsidR="00CC715E" w:rsidRPr="009578F0">
        <w:rPr>
          <w:rFonts w:ascii="Century Gothic" w:hAnsi="Century Gothic"/>
          <w:sz w:val="20"/>
          <w:szCs w:val="20"/>
        </w:rPr>
        <w:t>ønsk</w:t>
      </w:r>
      <w:r w:rsidR="00747E86" w:rsidRPr="009578F0">
        <w:rPr>
          <w:rFonts w:ascii="Century Gothic" w:hAnsi="Century Gothic"/>
          <w:sz w:val="20"/>
          <w:szCs w:val="20"/>
        </w:rPr>
        <w:t>er flere oplysninger, k</w:t>
      </w:r>
      <w:r w:rsidR="000D4889">
        <w:rPr>
          <w:rFonts w:ascii="Century Gothic" w:hAnsi="Century Gothic"/>
          <w:sz w:val="20"/>
          <w:szCs w:val="20"/>
        </w:rPr>
        <w:t>an du k</w:t>
      </w:r>
      <w:r w:rsidR="00747E86" w:rsidRPr="009578F0">
        <w:rPr>
          <w:rFonts w:ascii="Century Gothic" w:hAnsi="Century Gothic"/>
          <w:sz w:val="20"/>
          <w:szCs w:val="20"/>
        </w:rPr>
        <w:t>ontakt</w:t>
      </w:r>
      <w:r w:rsidR="000D4889">
        <w:rPr>
          <w:rFonts w:ascii="Century Gothic" w:hAnsi="Century Gothic"/>
          <w:sz w:val="20"/>
          <w:szCs w:val="20"/>
        </w:rPr>
        <w:t>e</w:t>
      </w:r>
      <w:r w:rsidR="000E4E45">
        <w:rPr>
          <w:rFonts w:ascii="Century Gothic" w:hAnsi="Century Gothic"/>
          <w:sz w:val="20"/>
          <w:szCs w:val="20"/>
        </w:rPr>
        <w:t xml:space="preserve"> nedenstående kontaktpersoner. </w:t>
      </w:r>
      <w:r w:rsidR="00B80FF3" w:rsidRPr="009578F0">
        <w:rPr>
          <w:rFonts w:ascii="Century Gothic" w:hAnsi="Century Gothic"/>
          <w:sz w:val="20"/>
          <w:szCs w:val="20"/>
        </w:rPr>
        <w:br/>
      </w:r>
      <w:r w:rsidR="00E27BFF">
        <w:rPr>
          <w:rFonts w:ascii="Century Gothic" w:hAnsi="Century Gothic"/>
          <w:sz w:val="20"/>
          <w:szCs w:val="20"/>
        </w:rPr>
        <w:t>Begge kan kontaktes telefonisk mandag-fredag i tidsrum</w:t>
      </w:r>
      <w:bookmarkStart w:id="5" w:name="_GoBack"/>
      <w:bookmarkEnd w:id="5"/>
      <w:r w:rsidR="00E27BFF">
        <w:rPr>
          <w:rFonts w:ascii="Century Gothic" w:hAnsi="Century Gothic"/>
          <w:sz w:val="20"/>
          <w:szCs w:val="20"/>
        </w:rPr>
        <w:t>met kl. 10.00</w:t>
      </w:r>
      <w:r w:rsidR="004F3E4E">
        <w:rPr>
          <w:rFonts w:ascii="Century Gothic" w:hAnsi="Century Gothic"/>
          <w:sz w:val="20"/>
          <w:szCs w:val="20"/>
        </w:rPr>
        <w:t xml:space="preserve"> </w:t>
      </w:r>
      <w:r w:rsidR="00E27BFF">
        <w:rPr>
          <w:rFonts w:ascii="Century Gothic" w:hAnsi="Century Gothic"/>
          <w:sz w:val="20"/>
          <w:szCs w:val="20"/>
        </w:rPr>
        <w:t>-</w:t>
      </w:r>
      <w:r w:rsidR="004F3E4E">
        <w:rPr>
          <w:rFonts w:ascii="Century Gothic" w:hAnsi="Century Gothic"/>
          <w:sz w:val="20"/>
          <w:szCs w:val="20"/>
        </w:rPr>
        <w:t xml:space="preserve"> </w:t>
      </w:r>
      <w:r w:rsidR="00E27BFF">
        <w:rPr>
          <w:rFonts w:ascii="Century Gothic" w:hAnsi="Century Gothic"/>
          <w:sz w:val="20"/>
          <w:szCs w:val="20"/>
        </w:rPr>
        <w:t xml:space="preserve">15.00. </w:t>
      </w:r>
    </w:p>
    <w:p w:rsidR="002C30D4" w:rsidRDefault="002C30D4" w:rsidP="005E346F">
      <w:pPr>
        <w:rPr>
          <w:rFonts w:ascii="Century Gothic" w:hAnsi="Century Gothic"/>
          <w:sz w:val="20"/>
          <w:szCs w:val="20"/>
        </w:rPr>
      </w:pPr>
    </w:p>
    <w:p w:rsidR="006F57AB" w:rsidRPr="00FE1E7C" w:rsidRDefault="006F57AB" w:rsidP="005E346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Cecilie Wallengren Nilsson, akademisk medarbejder</w:t>
      </w:r>
      <w:r w:rsidR="00767AA2">
        <w:rPr>
          <w:rFonts w:ascii="Century Gothic" w:hAnsi="Century Gothic"/>
          <w:sz w:val="20"/>
          <w:szCs w:val="20"/>
        </w:rPr>
        <w:t>, Nationalmuseet</w:t>
      </w:r>
      <w:r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br/>
      </w:r>
      <w:r w:rsidRPr="00FE1E7C">
        <w:rPr>
          <w:rFonts w:ascii="Century Gothic" w:hAnsi="Century Gothic"/>
          <w:sz w:val="20"/>
          <w:szCs w:val="20"/>
        </w:rPr>
        <w:t xml:space="preserve">E-mail: </w:t>
      </w:r>
      <w:hyperlink r:id="rId8" w:history="1">
        <w:r w:rsidRPr="00FE1E7C">
          <w:rPr>
            <w:rStyle w:val="Hyperlink"/>
            <w:rFonts w:ascii="Century Gothic" w:hAnsi="Century Gothic"/>
            <w:sz w:val="20"/>
            <w:szCs w:val="20"/>
          </w:rPr>
          <w:t>cecilie.wallengren.nilsson@natmus.dk</w:t>
        </w:r>
      </w:hyperlink>
      <w:r w:rsidRPr="00FE1E7C">
        <w:rPr>
          <w:rFonts w:ascii="Century Gothic" w:hAnsi="Century Gothic"/>
          <w:sz w:val="20"/>
          <w:szCs w:val="20"/>
        </w:rPr>
        <w:br/>
      </w:r>
      <w:proofErr w:type="gramStart"/>
      <w:r w:rsidRPr="00FE1E7C">
        <w:rPr>
          <w:rFonts w:ascii="Century Gothic" w:hAnsi="Century Gothic"/>
          <w:sz w:val="20"/>
          <w:szCs w:val="20"/>
        </w:rPr>
        <w:t>Tlf.: 4120 6064</w:t>
      </w:r>
      <w:proofErr w:type="gramEnd"/>
    </w:p>
    <w:p w:rsidR="006F57AB" w:rsidRPr="00FE1E7C" w:rsidRDefault="006F57AB" w:rsidP="005E346F">
      <w:pPr>
        <w:rPr>
          <w:rFonts w:ascii="Century Gothic" w:hAnsi="Century Gothic"/>
          <w:sz w:val="20"/>
          <w:szCs w:val="20"/>
        </w:rPr>
      </w:pPr>
    </w:p>
    <w:p w:rsidR="006010C2" w:rsidRDefault="00AE76E3" w:rsidP="005E346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Nynne Bojsen Faartoft, presse- og kommunikati</w:t>
      </w:r>
      <w:r w:rsidR="005B3135">
        <w:rPr>
          <w:rFonts w:ascii="Century Gothic" w:hAnsi="Century Gothic"/>
          <w:sz w:val="20"/>
          <w:szCs w:val="20"/>
        </w:rPr>
        <w:t>onsmedarbejder</w:t>
      </w:r>
      <w:r w:rsidR="00767AA2">
        <w:rPr>
          <w:rFonts w:ascii="Century Gothic" w:hAnsi="Century Gothic"/>
          <w:sz w:val="20"/>
          <w:szCs w:val="20"/>
        </w:rPr>
        <w:t>, Nationalmuseet</w:t>
      </w:r>
      <w:r>
        <w:rPr>
          <w:rFonts w:ascii="Century Gothic" w:hAnsi="Century Gothic"/>
          <w:sz w:val="20"/>
          <w:szCs w:val="20"/>
        </w:rPr>
        <w:t>.</w:t>
      </w:r>
    </w:p>
    <w:p w:rsidR="00AE76E3" w:rsidRPr="00AE76E3" w:rsidRDefault="005B1ED0" w:rsidP="005E346F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E-m</w:t>
      </w:r>
      <w:r w:rsidR="00AE76E3" w:rsidRPr="00AE76E3">
        <w:rPr>
          <w:rFonts w:ascii="Century Gothic" w:hAnsi="Century Gothic"/>
          <w:sz w:val="20"/>
          <w:szCs w:val="20"/>
          <w:lang w:val="en-US"/>
        </w:rPr>
        <w:t xml:space="preserve">ail: </w:t>
      </w:r>
      <w:hyperlink r:id="rId9" w:history="1">
        <w:r w:rsidR="00AE76E3" w:rsidRPr="00AE76E3">
          <w:rPr>
            <w:rStyle w:val="Hyperlink"/>
            <w:rFonts w:ascii="Century Gothic" w:hAnsi="Century Gothic"/>
            <w:sz w:val="20"/>
            <w:szCs w:val="20"/>
            <w:lang w:val="en-US"/>
          </w:rPr>
          <w:t>nynne.bojsen.faartoft@natmus.dk</w:t>
        </w:r>
      </w:hyperlink>
    </w:p>
    <w:p w:rsidR="005E346F" w:rsidRPr="009A6539" w:rsidRDefault="00586031" w:rsidP="005E346F">
      <w:pPr>
        <w:rPr>
          <w:rFonts w:ascii="Century Gothic" w:hAnsi="Century Gothic"/>
          <w:sz w:val="20"/>
          <w:szCs w:val="20"/>
        </w:rPr>
      </w:pPr>
      <w:proofErr w:type="gramStart"/>
      <w:r w:rsidRPr="009A6539">
        <w:rPr>
          <w:rFonts w:ascii="Century Gothic" w:hAnsi="Century Gothic"/>
          <w:sz w:val="20"/>
          <w:szCs w:val="20"/>
        </w:rPr>
        <w:t>Tlf.: 4120 60</w:t>
      </w:r>
      <w:r w:rsidR="00AE76E3" w:rsidRPr="009A6539">
        <w:rPr>
          <w:rFonts w:ascii="Century Gothic" w:hAnsi="Century Gothic"/>
          <w:sz w:val="20"/>
          <w:szCs w:val="20"/>
        </w:rPr>
        <w:t>19</w:t>
      </w:r>
      <w:proofErr w:type="gramEnd"/>
      <w:r w:rsidR="009A6539">
        <w:rPr>
          <w:rFonts w:ascii="Century Gothic" w:hAnsi="Century Gothic"/>
          <w:sz w:val="20"/>
          <w:szCs w:val="20"/>
        </w:rPr>
        <w:t xml:space="preserve"> </w:t>
      </w:r>
    </w:p>
    <w:p w:rsidR="005E346F" w:rsidRPr="00D90BD8" w:rsidRDefault="005E346F" w:rsidP="005E346F"/>
    <w:p w:rsidR="005E346F" w:rsidRPr="00D90BD8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955D62" w:rsidRDefault="004F3E4E"/>
    <w:sectPr w:rsidR="00955D62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B33"/>
    <w:multiLevelType w:val="hybridMultilevel"/>
    <w:tmpl w:val="20CE02E6"/>
    <w:lvl w:ilvl="0" w:tplc="7850313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17264"/>
    <w:multiLevelType w:val="hybridMultilevel"/>
    <w:tmpl w:val="4010131C"/>
    <w:lvl w:ilvl="0" w:tplc="8C32E03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00182"/>
    <w:rsid w:val="00007763"/>
    <w:rsid w:val="00007788"/>
    <w:rsid w:val="000143CE"/>
    <w:rsid w:val="000165DF"/>
    <w:rsid w:val="00017E84"/>
    <w:rsid w:val="0002237A"/>
    <w:rsid w:val="00022E29"/>
    <w:rsid w:val="00023371"/>
    <w:rsid w:val="000333E2"/>
    <w:rsid w:val="000355A0"/>
    <w:rsid w:val="000415FA"/>
    <w:rsid w:val="0004522A"/>
    <w:rsid w:val="00067821"/>
    <w:rsid w:val="0007257B"/>
    <w:rsid w:val="00072B35"/>
    <w:rsid w:val="0008531C"/>
    <w:rsid w:val="00085A54"/>
    <w:rsid w:val="00090433"/>
    <w:rsid w:val="0009149F"/>
    <w:rsid w:val="000A6087"/>
    <w:rsid w:val="000A699E"/>
    <w:rsid w:val="000B48A1"/>
    <w:rsid w:val="000B7258"/>
    <w:rsid w:val="000C1C37"/>
    <w:rsid w:val="000C5A87"/>
    <w:rsid w:val="000C711A"/>
    <w:rsid w:val="000D4889"/>
    <w:rsid w:val="000D52B5"/>
    <w:rsid w:val="000E238F"/>
    <w:rsid w:val="000E4E45"/>
    <w:rsid w:val="000F69AE"/>
    <w:rsid w:val="00105E03"/>
    <w:rsid w:val="00105F81"/>
    <w:rsid w:val="00121F24"/>
    <w:rsid w:val="00127D16"/>
    <w:rsid w:val="00127F36"/>
    <w:rsid w:val="00132A2A"/>
    <w:rsid w:val="001354D2"/>
    <w:rsid w:val="00137010"/>
    <w:rsid w:val="00152FF4"/>
    <w:rsid w:val="0016781F"/>
    <w:rsid w:val="00177E73"/>
    <w:rsid w:val="00181760"/>
    <w:rsid w:val="001A1325"/>
    <w:rsid w:val="001A4419"/>
    <w:rsid w:val="001A4510"/>
    <w:rsid w:val="001A64C2"/>
    <w:rsid w:val="001A6F07"/>
    <w:rsid w:val="001A783B"/>
    <w:rsid w:val="001B12C5"/>
    <w:rsid w:val="001B1CF3"/>
    <w:rsid w:val="001B7E39"/>
    <w:rsid w:val="001C2554"/>
    <w:rsid w:val="001C31E4"/>
    <w:rsid w:val="001C5DAA"/>
    <w:rsid w:val="001E057F"/>
    <w:rsid w:val="001E0CA2"/>
    <w:rsid w:val="001E1466"/>
    <w:rsid w:val="001F0782"/>
    <w:rsid w:val="001F41AD"/>
    <w:rsid w:val="00202159"/>
    <w:rsid w:val="00202304"/>
    <w:rsid w:val="002052D6"/>
    <w:rsid w:val="00213582"/>
    <w:rsid w:val="002137B8"/>
    <w:rsid w:val="00215E9D"/>
    <w:rsid w:val="00221818"/>
    <w:rsid w:val="002446B9"/>
    <w:rsid w:val="002452E2"/>
    <w:rsid w:val="00252336"/>
    <w:rsid w:val="002627C9"/>
    <w:rsid w:val="00265C41"/>
    <w:rsid w:val="00271CDA"/>
    <w:rsid w:val="00272035"/>
    <w:rsid w:val="00272F80"/>
    <w:rsid w:val="00273938"/>
    <w:rsid w:val="00273F79"/>
    <w:rsid w:val="00276386"/>
    <w:rsid w:val="0029718F"/>
    <w:rsid w:val="002B3B83"/>
    <w:rsid w:val="002B6F10"/>
    <w:rsid w:val="002C0CC8"/>
    <w:rsid w:val="002C30D4"/>
    <w:rsid w:val="002C4335"/>
    <w:rsid w:val="002D0B17"/>
    <w:rsid w:val="002D1FDE"/>
    <w:rsid w:val="002E2B44"/>
    <w:rsid w:val="002E30AE"/>
    <w:rsid w:val="002E3D03"/>
    <w:rsid w:val="002E54F6"/>
    <w:rsid w:val="002E63C0"/>
    <w:rsid w:val="002F3F22"/>
    <w:rsid w:val="003028DC"/>
    <w:rsid w:val="00305A8C"/>
    <w:rsid w:val="003164C5"/>
    <w:rsid w:val="003443B7"/>
    <w:rsid w:val="00346E93"/>
    <w:rsid w:val="00351A3E"/>
    <w:rsid w:val="00355704"/>
    <w:rsid w:val="00371568"/>
    <w:rsid w:val="00376488"/>
    <w:rsid w:val="00384C26"/>
    <w:rsid w:val="00387C89"/>
    <w:rsid w:val="0039204B"/>
    <w:rsid w:val="00392D5A"/>
    <w:rsid w:val="00397D82"/>
    <w:rsid w:val="003A1B1E"/>
    <w:rsid w:val="003A4513"/>
    <w:rsid w:val="003C36F6"/>
    <w:rsid w:val="003D07E1"/>
    <w:rsid w:val="003D2DB2"/>
    <w:rsid w:val="003F34D5"/>
    <w:rsid w:val="003F3638"/>
    <w:rsid w:val="003F4B13"/>
    <w:rsid w:val="003F5479"/>
    <w:rsid w:val="00401D7E"/>
    <w:rsid w:val="00403ADA"/>
    <w:rsid w:val="00423F0E"/>
    <w:rsid w:val="00425A29"/>
    <w:rsid w:val="00443D7A"/>
    <w:rsid w:val="00457CF6"/>
    <w:rsid w:val="00466BE9"/>
    <w:rsid w:val="00470C5A"/>
    <w:rsid w:val="00472460"/>
    <w:rsid w:val="00475378"/>
    <w:rsid w:val="00484499"/>
    <w:rsid w:val="00493489"/>
    <w:rsid w:val="004A0238"/>
    <w:rsid w:val="004A045F"/>
    <w:rsid w:val="004A3C53"/>
    <w:rsid w:val="004B0BB4"/>
    <w:rsid w:val="004B4951"/>
    <w:rsid w:val="004B7256"/>
    <w:rsid w:val="004B7BD9"/>
    <w:rsid w:val="004B7EBC"/>
    <w:rsid w:val="004C295B"/>
    <w:rsid w:val="004C2D03"/>
    <w:rsid w:val="004D1541"/>
    <w:rsid w:val="004D20EF"/>
    <w:rsid w:val="004D3966"/>
    <w:rsid w:val="004F1454"/>
    <w:rsid w:val="004F2A8F"/>
    <w:rsid w:val="004F3E4E"/>
    <w:rsid w:val="004F4B91"/>
    <w:rsid w:val="004F5D98"/>
    <w:rsid w:val="0050418B"/>
    <w:rsid w:val="005205A9"/>
    <w:rsid w:val="00521977"/>
    <w:rsid w:val="005242FE"/>
    <w:rsid w:val="00530687"/>
    <w:rsid w:val="00530BBD"/>
    <w:rsid w:val="00531105"/>
    <w:rsid w:val="00532121"/>
    <w:rsid w:val="005349D9"/>
    <w:rsid w:val="00534AFE"/>
    <w:rsid w:val="00551A35"/>
    <w:rsid w:val="00571328"/>
    <w:rsid w:val="005729A6"/>
    <w:rsid w:val="005735AD"/>
    <w:rsid w:val="00582159"/>
    <w:rsid w:val="00582A24"/>
    <w:rsid w:val="00586031"/>
    <w:rsid w:val="00593906"/>
    <w:rsid w:val="005953B1"/>
    <w:rsid w:val="00597525"/>
    <w:rsid w:val="005A2787"/>
    <w:rsid w:val="005A32AF"/>
    <w:rsid w:val="005A4D93"/>
    <w:rsid w:val="005A6290"/>
    <w:rsid w:val="005A7105"/>
    <w:rsid w:val="005B1ED0"/>
    <w:rsid w:val="005B3135"/>
    <w:rsid w:val="005D1059"/>
    <w:rsid w:val="005D7306"/>
    <w:rsid w:val="005E19AD"/>
    <w:rsid w:val="005E346F"/>
    <w:rsid w:val="006010C2"/>
    <w:rsid w:val="00611C2D"/>
    <w:rsid w:val="0061493B"/>
    <w:rsid w:val="00622B65"/>
    <w:rsid w:val="006301B9"/>
    <w:rsid w:val="00632276"/>
    <w:rsid w:val="00636676"/>
    <w:rsid w:val="00637EF0"/>
    <w:rsid w:val="0064076C"/>
    <w:rsid w:val="00641703"/>
    <w:rsid w:val="00641746"/>
    <w:rsid w:val="00653E14"/>
    <w:rsid w:val="00660ADB"/>
    <w:rsid w:val="006677FD"/>
    <w:rsid w:val="0067073D"/>
    <w:rsid w:val="006764C4"/>
    <w:rsid w:val="00685A70"/>
    <w:rsid w:val="0068671C"/>
    <w:rsid w:val="00692D38"/>
    <w:rsid w:val="00696601"/>
    <w:rsid w:val="006A03DB"/>
    <w:rsid w:val="006A6F7B"/>
    <w:rsid w:val="006B46D9"/>
    <w:rsid w:val="006B6DF5"/>
    <w:rsid w:val="006C177E"/>
    <w:rsid w:val="006C1C5B"/>
    <w:rsid w:val="006C54D8"/>
    <w:rsid w:val="006D7FF5"/>
    <w:rsid w:val="006E0542"/>
    <w:rsid w:val="006E1D9E"/>
    <w:rsid w:val="006F268D"/>
    <w:rsid w:val="006F26E3"/>
    <w:rsid w:val="006F57AB"/>
    <w:rsid w:val="00700800"/>
    <w:rsid w:val="00714721"/>
    <w:rsid w:val="00720E4C"/>
    <w:rsid w:val="0072496F"/>
    <w:rsid w:val="00725168"/>
    <w:rsid w:val="00730ABD"/>
    <w:rsid w:val="00736898"/>
    <w:rsid w:val="00745875"/>
    <w:rsid w:val="00747E86"/>
    <w:rsid w:val="00751EA6"/>
    <w:rsid w:val="007521F1"/>
    <w:rsid w:val="00753863"/>
    <w:rsid w:val="0075579F"/>
    <w:rsid w:val="00767AA2"/>
    <w:rsid w:val="00776D55"/>
    <w:rsid w:val="00783DD3"/>
    <w:rsid w:val="00786C7A"/>
    <w:rsid w:val="007909BC"/>
    <w:rsid w:val="007A43D2"/>
    <w:rsid w:val="007A598F"/>
    <w:rsid w:val="007B22BC"/>
    <w:rsid w:val="007B2FF6"/>
    <w:rsid w:val="007B6B4F"/>
    <w:rsid w:val="007D1A7C"/>
    <w:rsid w:val="007D29C4"/>
    <w:rsid w:val="007D4125"/>
    <w:rsid w:val="007D6D32"/>
    <w:rsid w:val="007E4D99"/>
    <w:rsid w:val="00800E6F"/>
    <w:rsid w:val="00817C4E"/>
    <w:rsid w:val="00821D00"/>
    <w:rsid w:val="0082477E"/>
    <w:rsid w:val="0084088D"/>
    <w:rsid w:val="00841944"/>
    <w:rsid w:val="008558B0"/>
    <w:rsid w:val="00856158"/>
    <w:rsid w:val="008620D5"/>
    <w:rsid w:val="0086672B"/>
    <w:rsid w:val="008745A1"/>
    <w:rsid w:val="0087491C"/>
    <w:rsid w:val="00891172"/>
    <w:rsid w:val="008B0183"/>
    <w:rsid w:val="008B2DB5"/>
    <w:rsid w:val="008B3876"/>
    <w:rsid w:val="008B48E6"/>
    <w:rsid w:val="008B79FB"/>
    <w:rsid w:val="008C0327"/>
    <w:rsid w:val="008C0B8C"/>
    <w:rsid w:val="008C2D9C"/>
    <w:rsid w:val="008C3BDB"/>
    <w:rsid w:val="008D5EB7"/>
    <w:rsid w:val="008E39D0"/>
    <w:rsid w:val="008E5B1E"/>
    <w:rsid w:val="008E7EE8"/>
    <w:rsid w:val="008F6495"/>
    <w:rsid w:val="009054DF"/>
    <w:rsid w:val="00905D35"/>
    <w:rsid w:val="00912A5C"/>
    <w:rsid w:val="00917FF0"/>
    <w:rsid w:val="009229A1"/>
    <w:rsid w:val="009236F7"/>
    <w:rsid w:val="009517F7"/>
    <w:rsid w:val="009529CE"/>
    <w:rsid w:val="009578F0"/>
    <w:rsid w:val="00963245"/>
    <w:rsid w:val="009660D3"/>
    <w:rsid w:val="00966C40"/>
    <w:rsid w:val="00974957"/>
    <w:rsid w:val="00987EBB"/>
    <w:rsid w:val="00990653"/>
    <w:rsid w:val="0099233A"/>
    <w:rsid w:val="00993E0F"/>
    <w:rsid w:val="00997A12"/>
    <w:rsid w:val="009A205D"/>
    <w:rsid w:val="009A6539"/>
    <w:rsid w:val="009B2482"/>
    <w:rsid w:val="009B4730"/>
    <w:rsid w:val="009B4A51"/>
    <w:rsid w:val="009B5607"/>
    <w:rsid w:val="009B6EEA"/>
    <w:rsid w:val="009C7E56"/>
    <w:rsid w:val="009D2F16"/>
    <w:rsid w:val="009D351F"/>
    <w:rsid w:val="009E0FD3"/>
    <w:rsid w:val="009E7996"/>
    <w:rsid w:val="009E7C45"/>
    <w:rsid w:val="009F02D3"/>
    <w:rsid w:val="009F0528"/>
    <w:rsid w:val="009F745F"/>
    <w:rsid w:val="009F7F2D"/>
    <w:rsid w:val="00A07370"/>
    <w:rsid w:val="00A07B79"/>
    <w:rsid w:val="00A15A95"/>
    <w:rsid w:val="00A20BA8"/>
    <w:rsid w:val="00A304D5"/>
    <w:rsid w:val="00A33CD7"/>
    <w:rsid w:val="00A40891"/>
    <w:rsid w:val="00A43C33"/>
    <w:rsid w:val="00A4405A"/>
    <w:rsid w:val="00A45DA6"/>
    <w:rsid w:val="00A61EBF"/>
    <w:rsid w:val="00A63710"/>
    <w:rsid w:val="00A6729D"/>
    <w:rsid w:val="00A73694"/>
    <w:rsid w:val="00A752FB"/>
    <w:rsid w:val="00A756C7"/>
    <w:rsid w:val="00A87D3B"/>
    <w:rsid w:val="00AA5DBC"/>
    <w:rsid w:val="00AA7F91"/>
    <w:rsid w:val="00AB1394"/>
    <w:rsid w:val="00AB48E1"/>
    <w:rsid w:val="00AB4ABD"/>
    <w:rsid w:val="00AB6B55"/>
    <w:rsid w:val="00AB743B"/>
    <w:rsid w:val="00AC22FE"/>
    <w:rsid w:val="00AC3694"/>
    <w:rsid w:val="00AD2355"/>
    <w:rsid w:val="00AD23C4"/>
    <w:rsid w:val="00AE258B"/>
    <w:rsid w:val="00AE2F92"/>
    <w:rsid w:val="00AE3C76"/>
    <w:rsid w:val="00AE5609"/>
    <w:rsid w:val="00AE76E3"/>
    <w:rsid w:val="00AF1D71"/>
    <w:rsid w:val="00AF4C0A"/>
    <w:rsid w:val="00B072C5"/>
    <w:rsid w:val="00B10910"/>
    <w:rsid w:val="00B13597"/>
    <w:rsid w:val="00B236B7"/>
    <w:rsid w:val="00B25C7A"/>
    <w:rsid w:val="00B275CA"/>
    <w:rsid w:val="00B33D28"/>
    <w:rsid w:val="00B346FE"/>
    <w:rsid w:val="00B437D9"/>
    <w:rsid w:val="00B56D4C"/>
    <w:rsid w:val="00B57CB7"/>
    <w:rsid w:val="00B62148"/>
    <w:rsid w:val="00B6218B"/>
    <w:rsid w:val="00B62B57"/>
    <w:rsid w:val="00B67630"/>
    <w:rsid w:val="00B80FF3"/>
    <w:rsid w:val="00B850F6"/>
    <w:rsid w:val="00B8685B"/>
    <w:rsid w:val="00B90E60"/>
    <w:rsid w:val="00B96635"/>
    <w:rsid w:val="00BA202B"/>
    <w:rsid w:val="00BA7F15"/>
    <w:rsid w:val="00BB089B"/>
    <w:rsid w:val="00BB1749"/>
    <w:rsid w:val="00BC1941"/>
    <w:rsid w:val="00BC429F"/>
    <w:rsid w:val="00BE15AB"/>
    <w:rsid w:val="00BE3612"/>
    <w:rsid w:val="00BE362D"/>
    <w:rsid w:val="00BE6073"/>
    <w:rsid w:val="00BF5A98"/>
    <w:rsid w:val="00C00201"/>
    <w:rsid w:val="00C10B88"/>
    <w:rsid w:val="00C13AEE"/>
    <w:rsid w:val="00C140EE"/>
    <w:rsid w:val="00C1728C"/>
    <w:rsid w:val="00C24524"/>
    <w:rsid w:val="00C318D6"/>
    <w:rsid w:val="00C34E4A"/>
    <w:rsid w:val="00C451D0"/>
    <w:rsid w:val="00C4603F"/>
    <w:rsid w:val="00C50C06"/>
    <w:rsid w:val="00C51661"/>
    <w:rsid w:val="00C742BE"/>
    <w:rsid w:val="00CA1738"/>
    <w:rsid w:val="00CA4C69"/>
    <w:rsid w:val="00CB2540"/>
    <w:rsid w:val="00CB282F"/>
    <w:rsid w:val="00CC323D"/>
    <w:rsid w:val="00CC5337"/>
    <w:rsid w:val="00CC5E16"/>
    <w:rsid w:val="00CC715E"/>
    <w:rsid w:val="00CD14AB"/>
    <w:rsid w:val="00CE353B"/>
    <w:rsid w:val="00CF3659"/>
    <w:rsid w:val="00D004BC"/>
    <w:rsid w:val="00D030A1"/>
    <w:rsid w:val="00D05789"/>
    <w:rsid w:val="00D06107"/>
    <w:rsid w:val="00D1391B"/>
    <w:rsid w:val="00D14732"/>
    <w:rsid w:val="00D15263"/>
    <w:rsid w:val="00D212D5"/>
    <w:rsid w:val="00D2334F"/>
    <w:rsid w:val="00D25E9E"/>
    <w:rsid w:val="00D301C0"/>
    <w:rsid w:val="00D32921"/>
    <w:rsid w:val="00D34994"/>
    <w:rsid w:val="00D45A66"/>
    <w:rsid w:val="00D461EA"/>
    <w:rsid w:val="00D50BCA"/>
    <w:rsid w:val="00D56EA3"/>
    <w:rsid w:val="00D61D5F"/>
    <w:rsid w:val="00D6267E"/>
    <w:rsid w:val="00D6368F"/>
    <w:rsid w:val="00D6433A"/>
    <w:rsid w:val="00D96E9C"/>
    <w:rsid w:val="00D97277"/>
    <w:rsid w:val="00DA0E56"/>
    <w:rsid w:val="00DA45C9"/>
    <w:rsid w:val="00DA7578"/>
    <w:rsid w:val="00DB06EF"/>
    <w:rsid w:val="00DB7188"/>
    <w:rsid w:val="00DC3A77"/>
    <w:rsid w:val="00DD0EF9"/>
    <w:rsid w:val="00DD1097"/>
    <w:rsid w:val="00DD33AB"/>
    <w:rsid w:val="00DE23AA"/>
    <w:rsid w:val="00DE2E48"/>
    <w:rsid w:val="00DE632C"/>
    <w:rsid w:val="00DF7ED7"/>
    <w:rsid w:val="00E03B2F"/>
    <w:rsid w:val="00E03CB9"/>
    <w:rsid w:val="00E1298A"/>
    <w:rsid w:val="00E148CE"/>
    <w:rsid w:val="00E23582"/>
    <w:rsid w:val="00E25350"/>
    <w:rsid w:val="00E26038"/>
    <w:rsid w:val="00E27BFF"/>
    <w:rsid w:val="00E52F65"/>
    <w:rsid w:val="00E5435F"/>
    <w:rsid w:val="00E54B48"/>
    <w:rsid w:val="00E551B3"/>
    <w:rsid w:val="00E56A6F"/>
    <w:rsid w:val="00E57810"/>
    <w:rsid w:val="00E65E47"/>
    <w:rsid w:val="00E71A6A"/>
    <w:rsid w:val="00E742B8"/>
    <w:rsid w:val="00E81325"/>
    <w:rsid w:val="00E82B47"/>
    <w:rsid w:val="00E8406B"/>
    <w:rsid w:val="00E87CC4"/>
    <w:rsid w:val="00E9174A"/>
    <w:rsid w:val="00EA0D23"/>
    <w:rsid w:val="00EA2874"/>
    <w:rsid w:val="00EA569F"/>
    <w:rsid w:val="00EA5AD6"/>
    <w:rsid w:val="00EB5896"/>
    <w:rsid w:val="00EB5E63"/>
    <w:rsid w:val="00EC36DD"/>
    <w:rsid w:val="00EC7501"/>
    <w:rsid w:val="00ED00BA"/>
    <w:rsid w:val="00ED1FE5"/>
    <w:rsid w:val="00ED2F56"/>
    <w:rsid w:val="00EE0A4E"/>
    <w:rsid w:val="00EE41F9"/>
    <w:rsid w:val="00EE7120"/>
    <w:rsid w:val="00EF5145"/>
    <w:rsid w:val="00F00CC6"/>
    <w:rsid w:val="00F02096"/>
    <w:rsid w:val="00F10C29"/>
    <w:rsid w:val="00F21308"/>
    <w:rsid w:val="00F22FBE"/>
    <w:rsid w:val="00F243EE"/>
    <w:rsid w:val="00F24D3C"/>
    <w:rsid w:val="00F2538E"/>
    <w:rsid w:val="00F33258"/>
    <w:rsid w:val="00F33372"/>
    <w:rsid w:val="00F34E84"/>
    <w:rsid w:val="00F35718"/>
    <w:rsid w:val="00F35B6B"/>
    <w:rsid w:val="00F4285F"/>
    <w:rsid w:val="00F50CB8"/>
    <w:rsid w:val="00F532A3"/>
    <w:rsid w:val="00F676B9"/>
    <w:rsid w:val="00F70BD8"/>
    <w:rsid w:val="00F71CF6"/>
    <w:rsid w:val="00F727EB"/>
    <w:rsid w:val="00F72A9C"/>
    <w:rsid w:val="00F736DB"/>
    <w:rsid w:val="00F76E0C"/>
    <w:rsid w:val="00F83CEB"/>
    <w:rsid w:val="00F90441"/>
    <w:rsid w:val="00F90634"/>
    <w:rsid w:val="00F909B1"/>
    <w:rsid w:val="00FA10AB"/>
    <w:rsid w:val="00FA6411"/>
    <w:rsid w:val="00FB4656"/>
    <w:rsid w:val="00FB61A1"/>
    <w:rsid w:val="00FB6AAE"/>
    <w:rsid w:val="00FC4448"/>
    <w:rsid w:val="00FD239B"/>
    <w:rsid w:val="00FD637C"/>
    <w:rsid w:val="00FE1E7C"/>
    <w:rsid w:val="00FE3088"/>
    <w:rsid w:val="00FF1987"/>
    <w:rsid w:val="00FF2232"/>
    <w:rsid w:val="00FF5D64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86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86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e.wallengren.nilsson@natmus.dk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CE982F.B3AFC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ynne.bojsen.faartoft@natmu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114</cp:revision>
  <dcterms:created xsi:type="dcterms:W3CDTF">2014-02-18T15:42:00Z</dcterms:created>
  <dcterms:modified xsi:type="dcterms:W3CDTF">2014-02-24T07:57:00Z</dcterms:modified>
</cp:coreProperties>
</file>