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DB48A" w14:textId="1DC0392B" w:rsidR="00634AB0" w:rsidRDefault="00634AB0" w:rsidP="006F4478">
      <w:pPr>
        <w:spacing w:after="0" w:line="240" w:lineRule="auto"/>
        <w:jc w:val="center"/>
        <w:rPr>
          <w:rFonts w:ascii="Arial" w:hAnsi="Arial" w:cs="Arial"/>
          <w:b/>
          <w:sz w:val="24"/>
          <w:szCs w:val="24"/>
        </w:rPr>
      </w:pPr>
      <w:r>
        <w:rPr>
          <w:rFonts w:ascii="Arial" w:hAnsi="Arial" w:cs="Arial"/>
          <w:noProof/>
          <w:lang w:val="de-DE"/>
        </w:rPr>
        <w:drawing>
          <wp:anchor distT="0" distB="0" distL="114300" distR="114300" simplePos="0" relativeHeight="251660800" behindDoc="1" locked="0" layoutInCell="1" allowOverlap="1" wp14:anchorId="0EA4040C" wp14:editId="725DE0FD">
            <wp:simplePos x="0" y="0"/>
            <wp:positionH relativeFrom="column">
              <wp:posOffset>-781050</wp:posOffset>
            </wp:positionH>
            <wp:positionV relativeFrom="paragraph">
              <wp:posOffset>-571500</wp:posOffset>
            </wp:positionV>
            <wp:extent cx="3934691" cy="571500"/>
            <wp:effectExtent l="0" t="0" r="889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9613" b="38600"/>
                    <a:stretch/>
                  </pic:blipFill>
                  <pic:spPr bwMode="auto">
                    <a:xfrm>
                      <a:off x="0" y="0"/>
                      <a:ext cx="3936525" cy="5717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E31021" w14:textId="00DA4E43" w:rsidR="00634AB0" w:rsidRDefault="00634AB0" w:rsidP="006F4478">
      <w:pPr>
        <w:spacing w:after="0" w:line="240" w:lineRule="auto"/>
        <w:jc w:val="center"/>
        <w:rPr>
          <w:rFonts w:ascii="Arial" w:hAnsi="Arial" w:cs="Arial"/>
          <w:b/>
          <w:sz w:val="24"/>
          <w:szCs w:val="24"/>
        </w:rPr>
      </w:pPr>
    </w:p>
    <w:p w14:paraId="2EFCAD95" w14:textId="2DDBF756" w:rsidR="00566164" w:rsidRPr="005B7938" w:rsidRDefault="00566164" w:rsidP="006F4478">
      <w:pPr>
        <w:spacing w:after="0" w:line="240" w:lineRule="auto"/>
        <w:jc w:val="center"/>
        <w:rPr>
          <w:rFonts w:ascii="Arial" w:hAnsi="Arial" w:cs="Arial"/>
          <w:bCs/>
          <w:i/>
          <w:lang w:val="de-DE"/>
        </w:rPr>
      </w:pPr>
      <w:r>
        <w:rPr>
          <w:rFonts w:ascii="Arial" w:hAnsi="Arial" w:cs="Arial"/>
          <w:b/>
          <w:bCs/>
          <w:sz w:val="24"/>
          <w:szCs w:val="24"/>
          <w:lang w:val="de-DE"/>
        </w:rPr>
        <w:t>FLIR stellt die Raymarine Navigationsdisplays Element S vor</w:t>
      </w:r>
      <w:r>
        <w:rPr>
          <w:rFonts w:ascii="Arial" w:hAnsi="Arial" w:cs="Arial"/>
          <w:sz w:val="24"/>
          <w:szCs w:val="24"/>
          <w:lang w:val="de-DE"/>
        </w:rPr>
        <w:br/>
      </w:r>
      <w:r>
        <w:rPr>
          <w:rFonts w:ascii="Arial" w:hAnsi="Arial" w:cs="Arial"/>
          <w:i/>
          <w:iCs/>
          <w:lang w:val="de-DE"/>
        </w:rPr>
        <w:t>Eine schnelle, leistungsstarke und preisgünstige Kartenplotter-Lösung für sichere Navigation</w:t>
      </w:r>
    </w:p>
    <w:p w14:paraId="461EEA48" w14:textId="77777777" w:rsidR="00F57063" w:rsidRPr="005B7938" w:rsidRDefault="00F57063" w:rsidP="00F57063">
      <w:pPr>
        <w:spacing w:after="0" w:line="240" w:lineRule="auto"/>
        <w:rPr>
          <w:rFonts w:ascii="Arial" w:hAnsi="Arial" w:cs="Arial"/>
          <w:b/>
          <w:sz w:val="24"/>
          <w:szCs w:val="24"/>
          <w:lang w:val="de-DE"/>
        </w:rPr>
      </w:pPr>
    </w:p>
    <w:p w14:paraId="6F1440F7" w14:textId="38C74FCE" w:rsidR="00566164" w:rsidRPr="005B7938" w:rsidRDefault="00566164" w:rsidP="00F57063">
      <w:pPr>
        <w:pStyle w:val="NoSpacing"/>
        <w:rPr>
          <w:rFonts w:ascii="Arial" w:hAnsi="Arial" w:cs="Arial"/>
          <w:lang w:val="de-DE"/>
        </w:rPr>
      </w:pPr>
      <w:r>
        <w:rPr>
          <w:rFonts w:ascii="Arial" w:hAnsi="Arial" w:cs="Arial"/>
          <w:b/>
          <w:bCs/>
          <w:lang w:val="de-DE"/>
        </w:rPr>
        <w:t>ARLINGTON, Virginia, USA, 3. Juni 2019 –</w:t>
      </w:r>
      <w:r>
        <w:rPr>
          <w:rFonts w:ascii="Arial" w:hAnsi="Arial" w:cs="Arial"/>
          <w:lang w:val="de-DE"/>
        </w:rPr>
        <w:t xml:space="preserve"> </w:t>
      </w:r>
      <w:bookmarkStart w:id="0" w:name="_Hlk531506156"/>
      <w:r>
        <w:rPr>
          <w:rFonts w:ascii="Arial" w:hAnsi="Arial" w:cs="Arial"/>
          <w:lang w:val="de-DE"/>
        </w:rPr>
        <w:t>FLIR Systems (NASDAQ: FLIR) kündigten heute Raymarine Element</w:t>
      </w:r>
      <w:r>
        <w:rPr>
          <w:rFonts w:ascii="Arial" w:hAnsi="Arial" w:cs="Arial"/>
          <w:vertAlign w:val="superscript"/>
          <w:lang w:val="de-DE"/>
        </w:rPr>
        <w:t>™</w:t>
      </w:r>
      <w:r>
        <w:rPr>
          <w:rFonts w:ascii="Arial" w:hAnsi="Arial" w:cs="Arial"/>
          <w:lang w:val="de-DE"/>
        </w:rPr>
        <w:t xml:space="preserve"> S an, eine neue Navigationsdisplayserie</w:t>
      </w:r>
      <w:r>
        <w:rPr>
          <w:rFonts w:ascii="Arial" w:hAnsi="Arial" w:cs="Arial"/>
          <w:noProof/>
          <w:lang w:val="de-DE"/>
        </w:rPr>
        <w:t xml:space="preserve"> für Segler und Yachtskipper</w:t>
      </w:r>
      <w:r>
        <w:rPr>
          <w:rFonts w:ascii="Arial" w:hAnsi="Arial" w:cs="Arial"/>
          <w:lang w:val="de-DE"/>
        </w:rPr>
        <w:t>.</w:t>
      </w:r>
      <w:bookmarkStart w:id="1" w:name="_Hlk531508877"/>
      <w:bookmarkEnd w:id="0"/>
      <w:r>
        <w:rPr>
          <w:rFonts w:ascii="Arial" w:hAnsi="Arial" w:cs="Arial"/>
          <w:lang w:val="de-DE"/>
        </w:rPr>
        <w:t xml:space="preserve"> </w:t>
      </w:r>
      <w:r>
        <w:rPr>
          <w:rFonts w:ascii="Arial" w:hAnsi="Arial" w:cs="Arial"/>
          <w:noProof/>
          <w:lang w:val="de-DE"/>
        </w:rPr>
        <w:t xml:space="preserve">Die Element S </w:t>
      </w:r>
      <w:bookmarkEnd w:id="1"/>
      <w:r>
        <w:rPr>
          <w:rFonts w:ascii="Arial" w:hAnsi="Arial" w:cs="Arial"/>
          <w:noProof/>
          <w:lang w:val="de-DE"/>
        </w:rPr>
        <w:t>-Modelle bauen auf dem Erfolg der Raymarine Element HV-Serie mit HyperVision</w:t>
      </w:r>
      <w:r>
        <w:rPr>
          <w:rFonts w:ascii="Arial" w:hAnsi="Arial" w:cs="Arial"/>
          <w:vertAlign w:val="superscript"/>
          <w:lang w:val="de-DE"/>
        </w:rPr>
        <w:t>™</w:t>
      </w:r>
      <w:r>
        <w:rPr>
          <w:rFonts w:ascii="Arial" w:hAnsi="Arial" w:cs="Arial"/>
          <w:noProof/>
          <w:lang w:val="de-DE"/>
        </w:rPr>
        <w:t>-Sonartechnologie auf und bieten ein fortschrittliches Allwetter-Display, die höchste Verarbeitungsgeschwindigkeit ihrer Klasse und eine einfache Handhabung. Darüber hinaus können sich Skipper, die für komplexe Sonartechnologie keinen Bedarf haben, auf eine vertrauenerweckende GPS-Navigation verlassen.</w:t>
      </w:r>
    </w:p>
    <w:p w14:paraId="79C05DF2" w14:textId="77777777" w:rsidR="00FE4AF6" w:rsidRPr="005B7938" w:rsidRDefault="00FE4AF6" w:rsidP="00F57063">
      <w:pPr>
        <w:pStyle w:val="NoSpacing"/>
        <w:rPr>
          <w:rFonts w:ascii="Arial" w:hAnsi="Arial" w:cs="Arial"/>
          <w:noProof/>
          <w:lang w:val="de-DE"/>
        </w:rPr>
      </w:pPr>
    </w:p>
    <w:p w14:paraId="01427F73" w14:textId="3A91D61E" w:rsidR="00FE49D3" w:rsidRPr="005B7938" w:rsidRDefault="00566164" w:rsidP="00F57063">
      <w:pPr>
        <w:pStyle w:val="NoSpacing"/>
        <w:rPr>
          <w:rFonts w:ascii="Arial" w:hAnsi="Arial" w:cs="Arial"/>
          <w:lang w:val="de-DE"/>
        </w:rPr>
      </w:pPr>
      <w:r>
        <w:rPr>
          <w:rFonts w:ascii="Arial" w:hAnsi="Arial" w:cs="Arial"/>
          <w:lang w:val="de-DE"/>
        </w:rPr>
        <w:t>Element S ist in 7-, 9- und 12-Zoll-Bildschirmmodellen verfügbar, die alle über helle, 1.500-NIT-Bildschirme mit hohem Kontrast verfügen. Ein 64-Bit-Core-Prozessor bietet unübertroffene Geschwindigkeit, wodurch ein reibungsloser Seiten- und Menüaufbau sowie augenblickliche Kartenaktualisierungen ermöglicht werden. Element S ist ein vertrauensvoller Fahrbegleiter mit einem schnellen und präzisen eingebauten 10Hz GPS-Sensor. Er unterstützt Karten von führenden Kartenherstellern, darunter Navionics, C-Map und die neuen LightHouse</w:t>
      </w:r>
      <w:r>
        <w:rPr>
          <w:rFonts w:ascii="Arial" w:hAnsi="Arial" w:cs="Arial"/>
          <w:vertAlign w:val="superscript"/>
          <w:lang w:val="de-DE"/>
        </w:rPr>
        <w:t>™</w:t>
      </w:r>
      <w:r>
        <w:rPr>
          <w:rFonts w:ascii="Arial" w:hAnsi="Arial" w:cs="Arial"/>
          <w:lang w:val="de-DE"/>
        </w:rPr>
        <w:t xml:space="preserve"> NC2-Karten von Raymarine. </w:t>
      </w:r>
    </w:p>
    <w:p w14:paraId="3DC7C982" w14:textId="77777777" w:rsidR="00FE49D3" w:rsidRPr="005B7938" w:rsidRDefault="00FE49D3" w:rsidP="00F57063">
      <w:pPr>
        <w:pStyle w:val="NoSpacing"/>
        <w:rPr>
          <w:rFonts w:ascii="Arial" w:hAnsi="Arial" w:cs="Arial"/>
          <w:lang w:val="de-DE"/>
        </w:rPr>
      </w:pPr>
    </w:p>
    <w:p w14:paraId="3B55E047" w14:textId="37D85DAA" w:rsidR="00940659" w:rsidRPr="005B7938" w:rsidRDefault="008C2171" w:rsidP="00F57063">
      <w:pPr>
        <w:pStyle w:val="NoSpacing"/>
        <w:rPr>
          <w:rFonts w:ascii="Arial" w:hAnsi="Arial" w:cs="Arial"/>
          <w:lang w:val="de-DE"/>
        </w:rPr>
      </w:pPr>
      <w:r>
        <w:rPr>
          <w:rFonts w:ascii="Arial" w:hAnsi="Arial" w:cs="Arial"/>
          <w:lang w:val="de-DE"/>
        </w:rPr>
        <w:t>Skipper können auf die Unterstützung von Element S beim Navigieren durch stark befahrene Gewässer vertrauen. Das Display ermöglicht eine verbesserte Wahrnehmung und steigert durch die Verwendung eines kabellosen Raymarine Quantum™ CHIRP Radar oder eines AIS-Receivers das Vertrauen und die Sicherheit des Benutzers. Quantum stellt eine preisgekrönte, Solid-State-Radarkompetenz bereit, und die AIS-Overlays von Element S identifizieren sich nähernde Ziele auf intelligente Art und Weise. Zusätzlich zum Radar- und AIS-Support verfügt Element S über NMEA-2000- Konnektivität zur Integration eines Autopiloten und einer UKW DSC Seefunkanlage. Es zeigt außerdem Informationen zu Fahrinstrumenten, Motordaten und zum Tankfüllstand an. Element S ist zudem in der Lage, bis zu 5.000 Wegpunkte in 200 verschiedenen Gruppen sowie 50 Routen und 15 Tracks zu speichern.</w:t>
      </w:r>
    </w:p>
    <w:p w14:paraId="5B356C43" w14:textId="77777777" w:rsidR="00F50503" w:rsidRPr="005B7938" w:rsidRDefault="00F50503" w:rsidP="00F57063">
      <w:pPr>
        <w:pStyle w:val="NoSpacing"/>
        <w:rPr>
          <w:rFonts w:ascii="Arial" w:hAnsi="Arial" w:cs="Arial"/>
          <w:lang w:val="de-DE"/>
        </w:rPr>
      </w:pPr>
    </w:p>
    <w:p w14:paraId="0BD699EA" w14:textId="0946520B" w:rsidR="00F50503" w:rsidRPr="005B7938" w:rsidRDefault="00F50503" w:rsidP="00F57063">
      <w:pPr>
        <w:pStyle w:val="NoSpacing"/>
        <w:rPr>
          <w:rFonts w:ascii="Arial" w:hAnsi="Arial" w:cs="Arial"/>
          <w:lang w:val="de-DE"/>
        </w:rPr>
      </w:pPr>
      <w:r>
        <w:rPr>
          <w:rFonts w:ascii="Arial" w:hAnsi="Arial" w:cs="Arial"/>
          <w:lang w:val="de-DE"/>
        </w:rPr>
        <w:t>Das Element S-Betriebssystem von LightHouse wurde für Bootsführer entwickelt, die einfache Benutzerfreundlichkeit, unkomplizierte Menüs und eine intuitive Tastensteuerung schätzen, die sie dabei unterstützen, schnell voranzukommen und dabei auf Kurs zu bleiben. Die spezielle Tastensteuerung sorgt dafür, dass keine Spuren durch Fingerabdrücke auf den Bildschirm gelangen. Live-Menüs ermöglichen das Ändern von Einstellungen oder Karten, während die Änderungen in Echtzeit auf die Anzeige des Navigationsbildschirms übertragen werden. Zusätzlich ermöglichen Ihnen drei benutzerkonfigurierbare Schnelltasten einen direkten Zugriff auf Ihre bevorzugten Seiten. Außerdem können Zielbereiche mithilfe einer übergroßen Wegpunkt-Schaltfläche schnell und unkompliziert markiert werden.</w:t>
      </w:r>
    </w:p>
    <w:p w14:paraId="3A003A14" w14:textId="77777777" w:rsidR="00A019D9" w:rsidRPr="005B7938" w:rsidRDefault="00A019D9" w:rsidP="00F57063">
      <w:pPr>
        <w:pStyle w:val="NoSpacing"/>
        <w:rPr>
          <w:rFonts w:ascii="Arial" w:hAnsi="Arial" w:cs="Arial"/>
          <w:lang w:val="de-DE"/>
        </w:rPr>
      </w:pPr>
    </w:p>
    <w:p w14:paraId="3CBD47A2" w14:textId="07CFFF97" w:rsidR="008023A7" w:rsidRPr="005B7938" w:rsidRDefault="00F91043" w:rsidP="00F57063">
      <w:pPr>
        <w:pStyle w:val="NoSpacing"/>
        <w:rPr>
          <w:rFonts w:ascii="Arial" w:hAnsi="Arial" w:cs="Arial"/>
          <w:lang w:val="de-DE"/>
        </w:rPr>
      </w:pPr>
      <w:r>
        <w:rPr>
          <w:rFonts w:ascii="Arial" w:hAnsi="Arial" w:cs="Arial"/>
          <w:lang w:val="de-DE"/>
        </w:rPr>
        <w:t>Element S hilft Seglern und Yachtskippern bei der Vermeidung von Unterwassergefahren: Ein integrierter Einkanal-Hochfrequenz-CHIRP-Sonar ermöglicht Benutzern verlässliches Bottom Tracking und Fischortung in Tiefen von bis zu 280 Metern. Außerdem können Skipper auf die integrierte RealBathy</w:t>
      </w:r>
      <w:r>
        <w:rPr>
          <w:rFonts w:ascii="Arial" w:hAnsi="Arial" w:cs="Arial"/>
          <w:vertAlign w:val="superscript"/>
          <w:lang w:val="de-DE"/>
        </w:rPr>
        <w:t>™-</w:t>
      </w:r>
      <w:r>
        <w:rPr>
          <w:rFonts w:ascii="Arial" w:hAnsi="Arial" w:cs="Arial"/>
          <w:lang w:val="de-DE"/>
        </w:rPr>
        <w:t>Konturerzeugung vertrauen, mit deren Hilfe unbekannte Bereiche in Echtzeit abgebildet werden können.</w:t>
      </w:r>
    </w:p>
    <w:p w14:paraId="0B984692" w14:textId="77777777" w:rsidR="00940659" w:rsidRPr="005B7938" w:rsidRDefault="00940659" w:rsidP="00F57063">
      <w:pPr>
        <w:pStyle w:val="NoSpacing"/>
        <w:rPr>
          <w:rFonts w:ascii="Arial" w:hAnsi="Arial" w:cs="Arial"/>
          <w:lang w:val="de-DE"/>
        </w:rPr>
      </w:pPr>
    </w:p>
    <w:p w14:paraId="50F170A5" w14:textId="421859F4" w:rsidR="00566164" w:rsidRPr="005B7938" w:rsidRDefault="00F50503" w:rsidP="00F57063">
      <w:pPr>
        <w:pStyle w:val="NoSpacing"/>
        <w:rPr>
          <w:rFonts w:ascii="Arial" w:hAnsi="Arial" w:cs="Arial"/>
          <w:lang w:val="de-DE"/>
        </w:rPr>
      </w:pPr>
      <w:r>
        <w:rPr>
          <w:rFonts w:ascii="Arial" w:hAnsi="Arial" w:cs="Arial"/>
          <w:lang w:val="de-DE"/>
        </w:rPr>
        <w:t xml:space="preserve">Das robuste Element S ist mit einer optionalen 3-Jahresgarantie ausgestattet und ist ab Mitte Juni bei Raymarine Händlern und Vertriebspartnern im FLIR-Netzwerk ab 449,99 $ erhältlich. </w:t>
      </w:r>
    </w:p>
    <w:p w14:paraId="597B4C2C" w14:textId="77777777" w:rsidR="00566164" w:rsidRPr="005B7938" w:rsidRDefault="00566164" w:rsidP="00F57063">
      <w:pPr>
        <w:pStyle w:val="NoSpacing"/>
        <w:rPr>
          <w:rFonts w:ascii="Arial" w:hAnsi="Arial" w:cs="Arial"/>
          <w:lang w:val="de-DE"/>
        </w:rPr>
      </w:pPr>
    </w:p>
    <w:p w14:paraId="415F2EAC" w14:textId="53679FB1" w:rsidR="00566164" w:rsidRPr="005B7938" w:rsidRDefault="00566164" w:rsidP="00F57063">
      <w:pPr>
        <w:pStyle w:val="NoSpacing"/>
        <w:ind w:right="-270"/>
        <w:rPr>
          <w:rFonts w:ascii="Arial" w:hAnsi="Arial" w:cs="Arial"/>
          <w:lang w:val="de-DE"/>
        </w:rPr>
      </w:pPr>
      <w:r>
        <w:rPr>
          <w:rFonts w:ascii="Arial" w:hAnsi="Arial" w:cs="Arial"/>
          <w:lang w:val="de-DE"/>
        </w:rPr>
        <w:t>Weitere Informationen zu Raymarine Element S finden Sie auf http://www.raymarine.com/</w:t>
      </w:r>
      <w:bookmarkStart w:id="2" w:name="_Hlk3189271"/>
      <w:r>
        <w:rPr>
          <w:rFonts w:ascii="Arial" w:hAnsi="Arial" w:cs="Arial"/>
          <w:lang w:val="de-DE"/>
        </w:rPr>
        <w:t>element.</w:t>
      </w:r>
    </w:p>
    <w:p w14:paraId="1E33A418" w14:textId="77777777" w:rsidR="00566164" w:rsidRPr="005B7938" w:rsidRDefault="00566164" w:rsidP="00F57063">
      <w:pPr>
        <w:pStyle w:val="NoSpacing"/>
        <w:ind w:right="-270"/>
        <w:rPr>
          <w:rFonts w:ascii="Arial" w:hAnsi="Arial" w:cs="Arial"/>
          <w:lang w:val="de-DE"/>
        </w:rPr>
      </w:pPr>
    </w:p>
    <w:p w14:paraId="714669D8" w14:textId="7B8E53D9" w:rsidR="00566164" w:rsidRPr="005B7938" w:rsidRDefault="00566164" w:rsidP="00F57063">
      <w:pPr>
        <w:pStyle w:val="NoSpacing"/>
        <w:ind w:right="-270"/>
        <w:rPr>
          <w:rFonts w:ascii="Arial" w:hAnsi="Arial" w:cs="Arial"/>
          <w:lang w:val="de-DE"/>
        </w:rPr>
      </w:pPr>
      <w:r>
        <w:rPr>
          <w:rFonts w:ascii="Arial" w:hAnsi="Arial" w:cs="Arial"/>
          <w:b/>
          <w:bCs/>
          <w:i/>
          <w:iCs/>
          <w:color w:val="000000"/>
          <w:lang w:val="de-DE"/>
        </w:rPr>
        <w:t>Über FLIR Systems, Inc.</w:t>
      </w:r>
      <w:bookmarkEnd w:id="2"/>
    </w:p>
    <w:p w14:paraId="3557688C" w14:textId="09E5313B" w:rsidR="00566164" w:rsidRPr="005B7938" w:rsidRDefault="00566164" w:rsidP="00F57063">
      <w:pPr>
        <w:spacing w:after="0" w:line="240" w:lineRule="auto"/>
        <w:rPr>
          <w:rFonts w:ascii="Arial" w:hAnsi="Arial" w:cs="Arial"/>
          <w:color w:val="000000"/>
          <w:sz w:val="20"/>
          <w:lang w:val="de-DE"/>
        </w:rPr>
      </w:pPr>
      <w:r>
        <w:rPr>
          <w:rFonts w:ascii="Arial" w:hAnsi="Arial" w:cs="Arial"/>
          <w:i/>
          <w:iCs/>
          <w:color w:val="000000"/>
          <w:sz w:val="20"/>
          <w:lang w:val="de-DE"/>
        </w:rPr>
        <w:t>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8" w:history="1">
        <w:r>
          <w:rPr>
            <w:rFonts w:ascii="Arial" w:hAnsi="Arial" w:cs="Arial"/>
            <w:i/>
            <w:iCs/>
            <w:color w:val="954F72"/>
            <w:sz w:val="20"/>
            <w:u w:val="single"/>
            <w:lang w:val="de-DE"/>
          </w:rPr>
          <w:t>www.flir.com</w:t>
        </w:r>
      </w:hyperlink>
      <w:r>
        <w:rPr>
          <w:rFonts w:ascii="Arial" w:hAnsi="Arial" w:cs="Arial"/>
          <w:i/>
          <w:iCs/>
          <w:color w:val="000000"/>
          <w:sz w:val="20"/>
          <w:lang w:val="de-DE"/>
        </w:rPr>
        <w:t>. Folgen Sie uns: </w:t>
      </w:r>
      <w:hyperlink r:id="rId9" w:history="1">
        <w:r>
          <w:rPr>
            <w:rFonts w:ascii="Arial" w:hAnsi="Arial" w:cs="Arial"/>
            <w:i/>
            <w:iCs/>
            <w:color w:val="954F72"/>
            <w:sz w:val="20"/>
            <w:u w:val="single"/>
            <w:lang w:val="de-DE"/>
          </w:rPr>
          <w:t>@flir</w:t>
        </w:r>
      </w:hyperlink>
      <w:r>
        <w:rPr>
          <w:i/>
          <w:iCs/>
          <w:lang w:val="de-DE"/>
        </w:rPr>
        <w:t>.</w:t>
      </w:r>
    </w:p>
    <w:p w14:paraId="26EDAE90" w14:textId="77777777" w:rsidR="00566164" w:rsidRPr="005B7938" w:rsidRDefault="00566164" w:rsidP="00F57063">
      <w:pPr>
        <w:spacing w:after="0" w:line="240" w:lineRule="auto"/>
        <w:rPr>
          <w:rFonts w:ascii="Arial" w:hAnsi="Arial" w:cs="Arial"/>
          <w:i/>
          <w:sz w:val="20"/>
          <w:szCs w:val="20"/>
          <w:lang w:val="de-DE"/>
        </w:rPr>
      </w:pPr>
    </w:p>
    <w:p w14:paraId="074EA2A8" w14:textId="77777777" w:rsidR="00566164" w:rsidRPr="005B7938" w:rsidRDefault="00566164" w:rsidP="00F57063">
      <w:pPr>
        <w:spacing w:after="0" w:line="240" w:lineRule="auto"/>
        <w:rPr>
          <w:rFonts w:ascii="Arial" w:hAnsi="Arial" w:cs="Arial"/>
          <w:i/>
          <w:sz w:val="20"/>
          <w:szCs w:val="20"/>
          <w:lang w:val="de-DE"/>
        </w:rPr>
      </w:pPr>
    </w:p>
    <w:p w14:paraId="2181C0E0" w14:textId="77777777" w:rsidR="00566164" w:rsidRPr="00A009CD" w:rsidRDefault="00566164" w:rsidP="00F57063">
      <w:pPr>
        <w:spacing w:after="0" w:line="240" w:lineRule="auto"/>
        <w:rPr>
          <w:rFonts w:ascii="Arial" w:hAnsi="Arial" w:cs="Arial"/>
          <w:u w:val="single"/>
        </w:rPr>
      </w:pPr>
      <w:r>
        <w:rPr>
          <w:rFonts w:ascii="Arial" w:hAnsi="Arial" w:cs="Arial"/>
          <w:u w:val="single"/>
          <w:lang w:val="de-DE"/>
        </w:rPr>
        <w:t>Medien-Ansprechpartner</w:t>
      </w:r>
    </w:p>
    <w:p w14:paraId="36D830E1" w14:textId="77777777" w:rsidR="00566164" w:rsidRDefault="00566164" w:rsidP="00F57063">
      <w:pPr>
        <w:spacing w:after="0" w:line="240" w:lineRule="auto"/>
        <w:rPr>
          <w:rFonts w:ascii="Arial" w:hAnsi="Arial" w:cs="Arial"/>
        </w:rPr>
      </w:pPr>
    </w:p>
    <w:p w14:paraId="1ED7F66A" w14:textId="27EEB2E3" w:rsidR="00566164" w:rsidRDefault="00A1559B" w:rsidP="00F57063">
      <w:pPr>
        <w:spacing w:after="0" w:line="240" w:lineRule="auto"/>
        <w:rPr>
          <w:rFonts w:ascii="Arial" w:hAnsi="Arial" w:cs="Arial"/>
        </w:rPr>
      </w:pPr>
      <w:r>
        <w:rPr>
          <w:rFonts w:ascii="Arial" w:hAnsi="Arial" w:cs="Arial"/>
          <w:lang w:val="de-DE"/>
        </w:rPr>
        <w:t>Saltwater Stone</w:t>
      </w:r>
    </w:p>
    <w:p w14:paraId="09D10D3F" w14:textId="64F7DC1A" w:rsidR="00566164" w:rsidRPr="00134C85" w:rsidRDefault="00A1559B" w:rsidP="00F57063">
      <w:pPr>
        <w:spacing w:after="0" w:line="240" w:lineRule="auto"/>
        <w:rPr>
          <w:rFonts w:ascii="Arial" w:hAnsi="Arial" w:cs="Arial"/>
        </w:rPr>
      </w:pPr>
      <w:r>
        <w:rPr>
          <w:rFonts w:ascii="Arial" w:hAnsi="Arial" w:cs="Arial"/>
          <w:lang w:val="de-DE"/>
        </w:rPr>
        <w:t>Karen Bartlett</w:t>
      </w:r>
    </w:p>
    <w:p w14:paraId="33F5E262" w14:textId="47A31ABA" w:rsidR="00566164" w:rsidRPr="00134C85" w:rsidRDefault="00A1559B" w:rsidP="00F57063">
      <w:pPr>
        <w:spacing w:after="0" w:line="240" w:lineRule="auto"/>
        <w:rPr>
          <w:rFonts w:ascii="Arial" w:hAnsi="Arial" w:cs="Arial"/>
        </w:rPr>
      </w:pPr>
      <w:r>
        <w:rPr>
          <w:rFonts w:ascii="Arial" w:hAnsi="Arial" w:cs="Arial"/>
          <w:lang w:val="de-DE"/>
        </w:rPr>
        <w:t>+44 1202 669244</w:t>
      </w:r>
    </w:p>
    <w:bookmarkStart w:id="3" w:name="_GoBack"/>
    <w:bookmarkEnd w:id="3"/>
    <w:p w14:paraId="72DDC752" w14:textId="080FB344" w:rsidR="002365B9" w:rsidRDefault="00A1559B" w:rsidP="00F57063">
      <w:pPr>
        <w:spacing w:after="0" w:line="240" w:lineRule="auto"/>
        <w:rPr>
          <w:rFonts w:ascii="Arial" w:hAnsi="Arial" w:cs="Arial"/>
          <w:lang w:val="de-DE"/>
        </w:rPr>
      </w:pPr>
      <w:r>
        <w:rPr>
          <w:rFonts w:ascii="Arial" w:hAnsi="Arial" w:cs="Arial"/>
          <w:lang w:val="de-DE"/>
        </w:rPr>
        <w:fldChar w:fldCharType="begin"/>
      </w:r>
      <w:r>
        <w:rPr>
          <w:rFonts w:ascii="Arial" w:hAnsi="Arial" w:cs="Arial"/>
          <w:lang w:val="de-DE"/>
        </w:rPr>
        <w:instrText xml:space="preserve"> HYPERLINK "mailto:</w:instrText>
      </w:r>
      <w:r w:rsidRPr="00A1559B">
        <w:rPr>
          <w:rFonts w:ascii="Arial" w:hAnsi="Arial" w:cs="Arial"/>
          <w:lang w:val="de-DE"/>
        </w:rPr>
        <w:instrText>k.bartlett@saltwater-stone.co</w:instrText>
      </w:r>
      <w:r>
        <w:rPr>
          <w:rFonts w:ascii="Arial" w:hAnsi="Arial" w:cs="Arial"/>
          <w:lang w:val="de-DE"/>
        </w:rPr>
        <w:instrText xml:space="preserve">m" </w:instrText>
      </w:r>
      <w:r>
        <w:rPr>
          <w:rFonts w:ascii="Arial" w:hAnsi="Arial" w:cs="Arial"/>
          <w:lang w:val="de-DE"/>
        </w:rPr>
        <w:fldChar w:fldCharType="separate"/>
      </w:r>
      <w:r w:rsidRPr="001621E6">
        <w:rPr>
          <w:rStyle w:val="Hyperlink"/>
          <w:rFonts w:ascii="Arial" w:hAnsi="Arial" w:cs="Arial"/>
          <w:lang w:val="de-DE"/>
        </w:rPr>
        <w:t>k.bartlett@saltwater-stone.com</w:t>
      </w:r>
      <w:r>
        <w:rPr>
          <w:rFonts w:ascii="Arial" w:hAnsi="Arial" w:cs="Arial"/>
          <w:lang w:val="de-DE"/>
        </w:rPr>
        <w:fldChar w:fldCharType="end"/>
      </w:r>
    </w:p>
    <w:p w14:paraId="3F98C754" w14:textId="77777777" w:rsidR="00A1559B" w:rsidRPr="00A1559B" w:rsidRDefault="00A1559B" w:rsidP="00F57063">
      <w:pPr>
        <w:spacing w:after="0" w:line="240" w:lineRule="auto"/>
        <w:rPr>
          <w:rFonts w:ascii="Arial" w:hAnsi="Arial" w:cs="Arial"/>
          <w:lang w:val="de-DE"/>
        </w:rPr>
      </w:pPr>
    </w:p>
    <w:p w14:paraId="5CCA8B63" w14:textId="6152341F" w:rsidR="00634AB0" w:rsidRPr="00A1559B" w:rsidRDefault="00634AB0" w:rsidP="00F57063">
      <w:pPr>
        <w:spacing w:after="0" w:line="240" w:lineRule="auto"/>
        <w:rPr>
          <w:rFonts w:ascii="Arial" w:hAnsi="Arial" w:cs="Arial"/>
          <w:lang w:val="de-DE"/>
        </w:rPr>
      </w:pPr>
    </w:p>
    <w:p w14:paraId="29A67D54" w14:textId="7322C0DA" w:rsidR="00634AB0" w:rsidRDefault="00634AB0" w:rsidP="00F57063">
      <w:pPr>
        <w:spacing w:after="0" w:line="240" w:lineRule="auto"/>
        <w:rPr>
          <w:rStyle w:val="Hyperlink"/>
          <w:rFonts w:ascii="Arial" w:hAnsi="Arial" w:cs="Arial"/>
        </w:rPr>
      </w:pPr>
    </w:p>
    <w:p w14:paraId="174D5406" w14:textId="01781DA8" w:rsidR="00634AB0" w:rsidRPr="00566164" w:rsidRDefault="00634AB0" w:rsidP="00F57063">
      <w:pPr>
        <w:spacing w:after="0" w:line="240" w:lineRule="auto"/>
        <w:rPr>
          <w:rFonts w:ascii="Arial" w:hAnsi="Arial" w:cs="Arial"/>
        </w:rPr>
      </w:pPr>
    </w:p>
    <w:sectPr w:rsidR="00634AB0" w:rsidRPr="0056616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7176E" w14:textId="77777777" w:rsidR="00DD2F10" w:rsidRDefault="00DD2F10" w:rsidP="00634AB0">
      <w:pPr>
        <w:spacing w:after="0" w:line="240" w:lineRule="auto"/>
      </w:pPr>
      <w:r>
        <w:separator/>
      </w:r>
    </w:p>
  </w:endnote>
  <w:endnote w:type="continuationSeparator" w:id="0">
    <w:p w14:paraId="7595826B" w14:textId="77777777" w:rsidR="00DD2F10" w:rsidRDefault="00DD2F10" w:rsidP="0063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9DF7B" w14:textId="77777777" w:rsidR="00DD2F10" w:rsidRDefault="00DD2F10" w:rsidP="00634AB0">
      <w:pPr>
        <w:spacing w:after="0" w:line="240" w:lineRule="auto"/>
      </w:pPr>
      <w:r>
        <w:separator/>
      </w:r>
    </w:p>
  </w:footnote>
  <w:footnote w:type="continuationSeparator" w:id="0">
    <w:p w14:paraId="04BDAE26" w14:textId="77777777" w:rsidR="00DD2F10" w:rsidRDefault="00DD2F10" w:rsidP="0063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5AF1" w14:textId="05D6CD5F" w:rsidR="00634AB0" w:rsidRDefault="00634AB0">
    <w:pPr>
      <w:pStyle w:val="Header"/>
    </w:pPr>
    <w:r>
      <w:rPr>
        <w:rFonts w:ascii="Arial" w:hAnsi="Arial" w:cs="Arial"/>
        <w:noProof/>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AA8"/>
    <w:multiLevelType w:val="hybridMultilevel"/>
    <w:tmpl w:val="DFFA0F8A"/>
    <w:lvl w:ilvl="0" w:tplc="6C962076">
      <w:start w:val="1"/>
      <w:numFmt w:val="bullet"/>
      <w:lvlText w:val="•"/>
      <w:lvlJc w:val="left"/>
      <w:pPr>
        <w:tabs>
          <w:tab w:val="num" w:pos="720"/>
        </w:tabs>
        <w:ind w:left="720" w:hanging="360"/>
      </w:pPr>
      <w:rPr>
        <w:rFonts w:ascii="Arial" w:hAnsi="Arial" w:hint="default"/>
      </w:rPr>
    </w:lvl>
    <w:lvl w:ilvl="1" w:tplc="C2666A28" w:tentative="1">
      <w:start w:val="1"/>
      <w:numFmt w:val="bullet"/>
      <w:lvlText w:val="•"/>
      <w:lvlJc w:val="left"/>
      <w:pPr>
        <w:tabs>
          <w:tab w:val="num" w:pos="1440"/>
        </w:tabs>
        <w:ind w:left="1440" w:hanging="360"/>
      </w:pPr>
      <w:rPr>
        <w:rFonts w:ascii="Arial" w:hAnsi="Arial" w:hint="default"/>
      </w:rPr>
    </w:lvl>
    <w:lvl w:ilvl="2" w:tplc="F582144E" w:tentative="1">
      <w:start w:val="1"/>
      <w:numFmt w:val="bullet"/>
      <w:lvlText w:val="•"/>
      <w:lvlJc w:val="left"/>
      <w:pPr>
        <w:tabs>
          <w:tab w:val="num" w:pos="2160"/>
        </w:tabs>
        <w:ind w:left="2160" w:hanging="360"/>
      </w:pPr>
      <w:rPr>
        <w:rFonts w:ascii="Arial" w:hAnsi="Arial" w:hint="default"/>
      </w:rPr>
    </w:lvl>
    <w:lvl w:ilvl="3" w:tplc="585AD104" w:tentative="1">
      <w:start w:val="1"/>
      <w:numFmt w:val="bullet"/>
      <w:lvlText w:val="•"/>
      <w:lvlJc w:val="left"/>
      <w:pPr>
        <w:tabs>
          <w:tab w:val="num" w:pos="2880"/>
        </w:tabs>
        <w:ind w:left="2880" w:hanging="360"/>
      </w:pPr>
      <w:rPr>
        <w:rFonts w:ascii="Arial" w:hAnsi="Arial" w:hint="default"/>
      </w:rPr>
    </w:lvl>
    <w:lvl w:ilvl="4" w:tplc="35A8C63A" w:tentative="1">
      <w:start w:val="1"/>
      <w:numFmt w:val="bullet"/>
      <w:lvlText w:val="•"/>
      <w:lvlJc w:val="left"/>
      <w:pPr>
        <w:tabs>
          <w:tab w:val="num" w:pos="3600"/>
        </w:tabs>
        <w:ind w:left="3600" w:hanging="360"/>
      </w:pPr>
      <w:rPr>
        <w:rFonts w:ascii="Arial" w:hAnsi="Arial" w:hint="default"/>
      </w:rPr>
    </w:lvl>
    <w:lvl w:ilvl="5" w:tplc="43D48C08" w:tentative="1">
      <w:start w:val="1"/>
      <w:numFmt w:val="bullet"/>
      <w:lvlText w:val="•"/>
      <w:lvlJc w:val="left"/>
      <w:pPr>
        <w:tabs>
          <w:tab w:val="num" w:pos="4320"/>
        </w:tabs>
        <w:ind w:left="4320" w:hanging="360"/>
      </w:pPr>
      <w:rPr>
        <w:rFonts w:ascii="Arial" w:hAnsi="Arial" w:hint="default"/>
      </w:rPr>
    </w:lvl>
    <w:lvl w:ilvl="6" w:tplc="A9AE0810" w:tentative="1">
      <w:start w:val="1"/>
      <w:numFmt w:val="bullet"/>
      <w:lvlText w:val="•"/>
      <w:lvlJc w:val="left"/>
      <w:pPr>
        <w:tabs>
          <w:tab w:val="num" w:pos="5040"/>
        </w:tabs>
        <w:ind w:left="5040" w:hanging="360"/>
      </w:pPr>
      <w:rPr>
        <w:rFonts w:ascii="Arial" w:hAnsi="Arial" w:hint="default"/>
      </w:rPr>
    </w:lvl>
    <w:lvl w:ilvl="7" w:tplc="90D021EE" w:tentative="1">
      <w:start w:val="1"/>
      <w:numFmt w:val="bullet"/>
      <w:lvlText w:val="•"/>
      <w:lvlJc w:val="left"/>
      <w:pPr>
        <w:tabs>
          <w:tab w:val="num" w:pos="5760"/>
        </w:tabs>
        <w:ind w:left="5760" w:hanging="360"/>
      </w:pPr>
      <w:rPr>
        <w:rFonts w:ascii="Arial" w:hAnsi="Arial" w:hint="default"/>
      </w:rPr>
    </w:lvl>
    <w:lvl w:ilvl="8" w:tplc="27E84C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1D08FF"/>
    <w:multiLevelType w:val="hybridMultilevel"/>
    <w:tmpl w:val="79E49962"/>
    <w:lvl w:ilvl="0" w:tplc="BD1664B4">
      <w:start w:val="1"/>
      <w:numFmt w:val="bullet"/>
      <w:lvlText w:val="•"/>
      <w:lvlJc w:val="left"/>
      <w:pPr>
        <w:tabs>
          <w:tab w:val="num" w:pos="720"/>
        </w:tabs>
        <w:ind w:left="720" w:hanging="360"/>
      </w:pPr>
      <w:rPr>
        <w:rFonts w:ascii="Arial" w:hAnsi="Arial" w:hint="default"/>
      </w:rPr>
    </w:lvl>
    <w:lvl w:ilvl="1" w:tplc="AC826CAC" w:tentative="1">
      <w:start w:val="1"/>
      <w:numFmt w:val="bullet"/>
      <w:lvlText w:val="•"/>
      <w:lvlJc w:val="left"/>
      <w:pPr>
        <w:tabs>
          <w:tab w:val="num" w:pos="1440"/>
        </w:tabs>
        <w:ind w:left="1440" w:hanging="360"/>
      </w:pPr>
      <w:rPr>
        <w:rFonts w:ascii="Arial" w:hAnsi="Arial" w:hint="default"/>
      </w:rPr>
    </w:lvl>
    <w:lvl w:ilvl="2" w:tplc="5C1046CC" w:tentative="1">
      <w:start w:val="1"/>
      <w:numFmt w:val="bullet"/>
      <w:lvlText w:val="•"/>
      <w:lvlJc w:val="left"/>
      <w:pPr>
        <w:tabs>
          <w:tab w:val="num" w:pos="2160"/>
        </w:tabs>
        <w:ind w:left="2160" w:hanging="360"/>
      </w:pPr>
      <w:rPr>
        <w:rFonts w:ascii="Arial" w:hAnsi="Arial" w:hint="default"/>
      </w:rPr>
    </w:lvl>
    <w:lvl w:ilvl="3" w:tplc="7F5C4D2E" w:tentative="1">
      <w:start w:val="1"/>
      <w:numFmt w:val="bullet"/>
      <w:lvlText w:val="•"/>
      <w:lvlJc w:val="left"/>
      <w:pPr>
        <w:tabs>
          <w:tab w:val="num" w:pos="2880"/>
        </w:tabs>
        <w:ind w:left="2880" w:hanging="360"/>
      </w:pPr>
      <w:rPr>
        <w:rFonts w:ascii="Arial" w:hAnsi="Arial" w:hint="default"/>
      </w:rPr>
    </w:lvl>
    <w:lvl w:ilvl="4" w:tplc="33327C46" w:tentative="1">
      <w:start w:val="1"/>
      <w:numFmt w:val="bullet"/>
      <w:lvlText w:val="•"/>
      <w:lvlJc w:val="left"/>
      <w:pPr>
        <w:tabs>
          <w:tab w:val="num" w:pos="3600"/>
        </w:tabs>
        <w:ind w:left="3600" w:hanging="360"/>
      </w:pPr>
      <w:rPr>
        <w:rFonts w:ascii="Arial" w:hAnsi="Arial" w:hint="default"/>
      </w:rPr>
    </w:lvl>
    <w:lvl w:ilvl="5" w:tplc="FEFCC9FC" w:tentative="1">
      <w:start w:val="1"/>
      <w:numFmt w:val="bullet"/>
      <w:lvlText w:val="•"/>
      <w:lvlJc w:val="left"/>
      <w:pPr>
        <w:tabs>
          <w:tab w:val="num" w:pos="4320"/>
        </w:tabs>
        <w:ind w:left="4320" w:hanging="360"/>
      </w:pPr>
      <w:rPr>
        <w:rFonts w:ascii="Arial" w:hAnsi="Arial" w:hint="default"/>
      </w:rPr>
    </w:lvl>
    <w:lvl w:ilvl="6" w:tplc="825C78E0" w:tentative="1">
      <w:start w:val="1"/>
      <w:numFmt w:val="bullet"/>
      <w:lvlText w:val="•"/>
      <w:lvlJc w:val="left"/>
      <w:pPr>
        <w:tabs>
          <w:tab w:val="num" w:pos="5040"/>
        </w:tabs>
        <w:ind w:left="5040" w:hanging="360"/>
      </w:pPr>
      <w:rPr>
        <w:rFonts w:ascii="Arial" w:hAnsi="Arial" w:hint="default"/>
      </w:rPr>
    </w:lvl>
    <w:lvl w:ilvl="7" w:tplc="B65C9EF6" w:tentative="1">
      <w:start w:val="1"/>
      <w:numFmt w:val="bullet"/>
      <w:lvlText w:val="•"/>
      <w:lvlJc w:val="left"/>
      <w:pPr>
        <w:tabs>
          <w:tab w:val="num" w:pos="5760"/>
        </w:tabs>
        <w:ind w:left="5760" w:hanging="360"/>
      </w:pPr>
      <w:rPr>
        <w:rFonts w:ascii="Arial" w:hAnsi="Arial" w:hint="default"/>
      </w:rPr>
    </w:lvl>
    <w:lvl w:ilvl="8" w:tplc="D23CD9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C32DEB"/>
    <w:multiLevelType w:val="hybridMultilevel"/>
    <w:tmpl w:val="B7887560"/>
    <w:lvl w:ilvl="0" w:tplc="51440F22">
      <w:start w:val="1"/>
      <w:numFmt w:val="bullet"/>
      <w:lvlText w:val="•"/>
      <w:lvlJc w:val="left"/>
      <w:pPr>
        <w:tabs>
          <w:tab w:val="num" w:pos="720"/>
        </w:tabs>
        <w:ind w:left="720" w:hanging="360"/>
      </w:pPr>
      <w:rPr>
        <w:rFonts w:ascii="Arial" w:hAnsi="Arial" w:hint="default"/>
      </w:rPr>
    </w:lvl>
    <w:lvl w:ilvl="1" w:tplc="E0DAA6CA" w:tentative="1">
      <w:start w:val="1"/>
      <w:numFmt w:val="bullet"/>
      <w:lvlText w:val="•"/>
      <w:lvlJc w:val="left"/>
      <w:pPr>
        <w:tabs>
          <w:tab w:val="num" w:pos="1440"/>
        </w:tabs>
        <w:ind w:left="1440" w:hanging="360"/>
      </w:pPr>
      <w:rPr>
        <w:rFonts w:ascii="Arial" w:hAnsi="Arial" w:hint="default"/>
      </w:rPr>
    </w:lvl>
    <w:lvl w:ilvl="2" w:tplc="2D903CD6" w:tentative="1">
      <w:start w:val="1"/>
      <w:numFmt w:val="bullet"/>
      <w:lvlText w:val="•"/>
      <w:lvlJc w:val="left"/>
      <w:pPr>
        <w:tabs>
          <w:tab w:val="num" w:pos="2160"/>
        </w:tabs>
        <w:ind w:left="2160" w:hanging="360"/>
      </w:pPr>
      <w:rPr>
        <w:rFonts w:ascii="Arial" w:hAnsi="Arial" w:hint="default"/>
      </w:rPr>
    </w:lvl>
    <w:lvl w:ilvl="3" w:tplc="3D58AEF0" w:tentative="1">
      <w:start w:val="1"/>
      <w:numFmt w:val="bullet"/>
      <w:lvlText w:val="•"/>
      <w:lvlJc w:val="left"/>
      <w:pPr>
        <w:tabs>
          <w:tab w:val="num" w:pos="2880"/>
        </w:tabs>
        <w:ind w:left="2880" w:hanging="360"/>
      </w:pPr>
      <w:rPr>
        <w:rFonts w:ascii="Arial" w:hAnsi="Arial" w:hint="default"/>
      </w:rPr>
    </w:lvl>
    <w:lvl w:ilvl="4" w:tplc="E28A6138" w:tentative="1">
      <w:start w:val="1"/>
      <w:numFmt w:val="bullet"/>
      <w:lvlText w:val="•"/>
      <w:lvlJc w:val="left"/>
      <w:pPr>
        <w:tabs>
          <w:tab w:val="num" w:pos="3600"/>
        </w:tabs>
        <w:ind w:left="3600" w:hanging="360"/>
      </w:pPr>
      <w:rPr>
        <w:rFonts w:ascii="Arial" w:hAnsi="Arial" w:hint="default"/>
      </w:rPr>
    </w:lvl>
    <w:lvl w:ilvl="5" w:tplc="40E27B02" w:tentative="1">
      <w:start w:val="1"/>
      <w:numFmt w:val="bullet"/>
      <w:lvlText w:val="•"/>
      <w:lvlJc w:val="left"/>
      <w:pPr>
        <w:tabs>
          <w:tab w:val="num" w:pos="4320"/>
        </w:tabs>
        <w:ind w:left="4320" w:hanging="360"/>
      </w:pPr>
      <w:rPr>
        <w:rFonts w:ascii="Arial" w:hAnsi="Arial" w:hint="default"/>
      </w:rPr>
    </w:lvl>
    <w:lvl w:ilvl="6" w:tplc="8E6E78DA" w:tentative="1">
      <w:start w:val="1"/>
      <w:numFmt w:val="bullet"/>
      <w:lvlText w:val="•"/>
      <w:lvlJc w:val="left"/>
      <w:pPr>
        <w:tabs>
          <w:tab w:val="num" w:pos="5040"/>
        </w:tabs>
        <w:ind w:left="5040" w:hanging="360"/>
      </w:pPr>
      <w:rPr>
        <w:rFonts w:ascii="Arial" w:hAnsi="Arial" w:hint="default"/>
      </w:rPr>
    </w:lvl>
    <w:lvl w:ilvl="7" w:tplc="A2F03DC8" w:tentative="1">
      <w:start w:val="1"/>
      <w:numFmt w:val="bullet"/>
      <w:lvlText w:val="•"/>
      <w:lvlJc w:val="left"/>
      <w:pPr>
        <w:tabs>
          <w:tab w:val="num" w:pos="5760"/>
        </w:tabs>
        <w:ind w:left="5760" w:hanging="360"/>
      </w:pPr>
      <w:rPr>
        <w:rFonts w:ascii="Arial" w:hAnsi="Arial" w:hint="default"/>
      </w:rPr>
    </w:lvl>
    <w:lvl w:ilvl="8" w:tplc="97948A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30E0D"/>
    <w:multiLevelType w:val="hybridMultilevel"/>
    <w:tmpl w:val="85BAA49C"/>
    <w:lvl w:ilvl="0" w:tplc="8C6A22AC">
      <w:start w:val="1"/>
      <w:numFmt w:val="bullet"/>
      <w:lvlText w:val="•"/>
      <w:lvlJc w:val="left"/>
      <w:pPr>
        <w:tabs>
          <w:tab w:val="num" w:pos="720"/>
        </w:tabs>
        <w:ind w:left="720" w:hanging="360"/>
      </w:pPr>
      <w:rPr>
        <w:rFonts w:ascii="Arial" w:hAnsi="Arial" w:hint="default"/>
      </w:rPr>
    </w:lvl>
    <w:lvl w:ilvl="1" w:tplc="A9FCA32E" w:tentative="1">
      <w:start w:val="1"/>
      <w:numFmt w:val="bullet"/>
      <w:lvlText w:val="•"/>
      <w:lvlJc w:val="left"/>
      <w:pPr>
        <w:tabs>
          <w:tab w:val="num" w:pos="1440"/>
        </w:tabs>
        <w:ind w:left="1440" w:hanging="360"/>
      </w:pPr>
      <w:rPr>
        <w:rFonts w:ascii="Arial" w:hAnsi="Arial" w:hint="default"/>
      </w:rPr>
    </w:lvl>
    <w:lvl w:ilvl="2" w:tplc="90CEBC60" w:tentative="1">
      <w:start w:val="1"/>
      <w:numFmt w:val="bullet"/>
      <w:lvlText w:val="•"/>
      <w:lvlJc w:val="left"/>
      <w:pPr>
        <w:tabs>
          <w:tab w:val="num" w:pos="2160"/>
        </w:tabs>
        <w:ind w:left="2160" w:hanging="360"/>
      </w:pPr>
      <w:rPr>
        <w:rFonts w:ascii="Arial" w:hAnsi="Arial" w:hint="default"/>
      </w:rPr>
    </w:lvl>
    <w:lvl w:ilvl="3" w:tplc="53E033CA" w:tentative="1">
      <w:start w:val="1"/>
      <w:numFmt w:val="bullet"/>
      <w:lvlText w:val="•"/>
      <w:lvlJc w:val="left"/>
      <w:pPr>
        <w:tabs>
          <w:tab w:val="num" w:pos="2880"/>
        </w:tabs>
        <w:ind w:left="2880" w:hanging="360"/>
      </w:pPr>
      <w:rPr>
        <w:rFonts w:ascii="Arial" w:hAnsi="Arial" w:hint="default"/>
      </w:rPr>
    </w:lvl>
    <w:lvl w:ilvl="4" w:tplc="3FDC639E" w:tentative="1">
      <w:start w:val="1"/>
      <w:numFmt w:val="bullet"/>
      <w:lvlText w:val="•"/>
      <w:lvlJc w:val="left"/>
      <w:pPr>
        <w:tabs>
          <w:tab w:val="num" w:pos="3600"/>
        </w:tabs>
        <w:ind w:left="3600" w:hanging="360"/>
      </w:pPr>
      <w:rPr>
        <w:rFonts w:ascii="Arial" w:hAnsi="Arial" w:hint="default"/>
      </w:rPr>
    </w:lvl>
    <w:lvl w:ilvl="5" w:tplc="40F689F8" w:tentative="1">
      <w:start w:val="1"/>
      <w:numFmt w:val="bullet"/>
      <w:lvlText w:val="•"/>
      <w:lvlJc w:val="left"/>
      <w:pPr>
        <w:tabs>
          <w:tab w:val="num" w:pos="4320"/>
        </w:tabs>
        <w:ind w:left="4320" w:hanging="360"/>
      </w:pPr>
      <w:rPr>
        <w:rFonts w:ascii="Arial" w:hAnsi="Arial" w:hint="default"/>
      </w:rPr>
    </w:lvl>
    <w:lvl w:ilvl="6" w:tplc="5B86B78C" w:tentative="1">
      <w:start w:val="1"/>
      <w:numFmt w:val="bullet"/>
      <w:lvlText w:val="•"/>
      <w:lvlJc w:val="left"/>
      <w:pPr>
        <w:tabs>
          <w:tab w:val="num" w:pos="5040"/>
        </w:tabs>
        <w:ind w:left="5040" w:hanging="360"/>
      </w:pPr>
      <w:rPr>
        <w:rFonts w:ascii="Arial" w:hAnsi="Arial" w:hint="default"/>
      </w:rPr>
    </w:lvl>
    <w:lvl w:ilvl="7" w:tplc="19D20630" w:tentative="1">
      <w:start w:val="1"/>
      <w:numFmt w:val="bullet"/>
      <w:lvlText w:val="•"/>
      <w:lvlJc w:val="left"/>
      <w:pPr>
        <w:tabs>
          <w:tab w:val="num" w:pos="5760"/>
        </w:tabs>
        <w:ind w:left="5760" w:hanging="360"/>
      </w:pPr>
      <w:rPr>
        <w:rFonts w:ascii="Arial" w:hAnsi="Arial" w:hint="default"/>
      </w:rPr>
    </w:lvl>
    <w:lvl w:ilvl="8" w:tplc="B54CCE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A6F44B0"/>
    <w:multiLevelType w:val="hybridMultilevel"/>
    <w:tmpl w:val="9E56B1AA"/>
    <w:lvl w:ilvl="0" w:tplc="34F8849E">
      <w:start w:val="1"/>
      <w:numFmt w:val="bullet"/>
      <w:lvlText w:val="•"/>
      <w:lvlJc w:val="left"/>
      <w:pPr>
        <w:tabs>
          <w:tab w:val="num" w:pos="720"/>
        </w:tabs>
        <w:ind w:left="720" w:hanging="360"/>
      </w:pPr>
      <w:rPr>
        <w:rFonts w:ascii="Arial" w:hAnsi="Arial" w:hint="default"/>
      </w:rPr>
    </w:lvl>
    <w:lvl w:ilvl="1" w:tplc="160A0242" w:tentative="1">
      <w:start w:val="1"/>
      <w:numFmt w:val="bullet"/>
      <w:lvlText w:val="•"/>
      <w:lvlJc w:val="left"/>
      <w:pPr>
        <w:tabs>
          <w:tab w:val="num" w:pos="1440"/>
        </w:tabs>
        <w:ind w:left="1440" w:hanging="360"/>
      </w:pPr>
      <w:rPr>
        <w:rFonts w:ascii="Arial" w:hAnsi="Arial" w:hint="default"/>
      </w:rPr>
    </w:lvl>
    <w:lvl w:ilvl="2" w:tplc="0DEA233C" w:tentative="1">
      <w:start w:val="1"/>
      <w:numFmt w:val="bullet"/>
      <w:lvlText w:val="•"/>
      <w:lvlJc w:val="left"/>
      <w:pPr>
        <w:tabs>
          <w:tab w:val="num" w:pos="2160"/>
        </w:tabs>
        <w:ind w:left="2160" w:hanging="360"/>
      </w:pPr>
      <w:rPr>
        <w:rFonts w:ascii="Arial" w:hAnsi="Arial" w:hint="default"/>
      </w:rPr>
    </w:lvl>
    <w:lvl w:ilvl="3" w:tplc="1382C214" w:tentative="1">
      <w:start w:val="1"/>
      <w:numFmt w:val="bullet"/>
      <w:lvlText w:val="•"/>
      <w:lvlJc w:val="left"/>
      <w:pPr>
        <w:tabs>
          <w:tab w:val="num" w:pos="2880"/>
        </w:tabs>
        <w:ind w:left="2880" w:hanging="360"/>
      </w:pPr>
      <w:rPr>
        <w:rFonts w:ascii="Arial" w:hAnsi="Arial" w:hint="default"/>
      </w:rPr>
    </w:lvl>
    <w:lvl w:ilvl="4" w:tplc="10388954" w:tentative="1">
      <w:start w:val="1"/>
      <w:numFmt w:val="bullet"/>
      <w:lvlText w:val="•"/>
      <w:lvlJc w:val="left"/>
      <w:pPr>
        <w:tabs>
          <w:tab w:val="num" w:pos="3600"/>
        </w:tabs>
        <w:ind w:left="3600" w:hanging="360"/>
      </w:pPr>
      <w:rPr>
        <w:rFonts w:ascii="Arial" w:hAnsi="Arial" w:hint="default"/>
      </w:rPr>
    </w:lvl>
    <w:lvl w:ilvl="5" w:tplc="F6A01C9E" w:tentative="1">
      <w:start w:val="1"/>
      <w:numFmt w:val="bullet"/>
      <w:lvlText w:val="•"/>
      <w:lvlJc w:val="left"/>
      <w:pPr>
        <w:tabs>
          <w:tab w:val="num" w:pos="4320"/>
        </w:tabs>
        <w:ind w:left="4320" w:hanging="360"/>
      </w:pPr>
      <w:rPr>
        <w:rFonts w:ascii="Arial" w:hAnsi="Arial" w:hint="default"/>
      </w:rPr>
    </w:lvl>
    <w:lvl w:ilvl="6" w:tplc="371A5848" w:tentative="1">
      <w:start w:val="1"/>
      <w:numFmt w:val="bullet"/>
      <w:lvlText w:val="•"/>
      <w:lvlJc w:val="left"/>
      <w:pPr>
        <w:tabs>
          <w:tab w:val="num" w:pos="5040"/>
        </w:tabs>
        <w:ind w:left="5040" w:hanging="360"/>
      </w:pPr>
      <w:rPr>
        <w:rFonts w:ascii="Arial" w:hAnsi="Arial" w:hint="default"/>
      </w:rPr>
    </w:lvl>
    <w:lvl w:ilvl="7" w:tplc="49DE430E" w:tentative="1">
      <w:start w:val="1"/>
      <w:numFmt w:val="bullet"/>
      <w:lvlText w:val="•"/>
      <w:lvlJc w:val="left"/>
      <w:pPr>
        <w:tabs>
          <w:tab w:val="num" w:pos="5760"/>
        </w:tabs>
        <w:ind w:left="5760" w:hanging="360"/>
      </w:pPr>
      <w:rPr>
        <w:rFonts w:ascii="Arial" w:hAnsi="Arial" w:hint="default"/>
      </w:rPr>
    </w:lvl>
    <w:lvl w:ilvl="8" w:tplc="FAB2325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DEztjQwNDQ0sTBS0lEKTi0uzszPAykwrgUA9jWrQywAAAA="/>
    <w:docVar w:name="FLIR_DOCUMENT_ID" w:val="f131bdbd-ce8e-44a3-93dd-f797c6d588bb"/>
  </w:docVars>
  <w:rsids>
    <w:rsidRoot w:val="00117049"/>
    <w:rsid w:val="00027581"/>
    <w:rsid w:val="000829E3"/>
    <w:rsid w:val="000D1719"/>
    <w:rsid w:val="00117049"/>
    <w:rsid w:val="001A6B22"/>
    <w:rsid w:val="001F0009"/>
    <w:rsid w:val="00202433"/>
    <w:rsid w:val="00215A5E"/>
    <w:rsid w:val="0023358C"/>
    <w:rsid w:val="002365B9"/>
    <w:rsid w:val="00242F39"/>
    <w:rsid w:val="002A10DF"/>
    <w:rsid w:val="00333652"/>
    <w:rsid w:val="00352F99"/>
    <w:rsid w:val="00371179"/>
    <w:rsid w:val="003B67F7"/>
    <w:rsid w:val="003E2E69"/>
    <w:rsid w:val="003E71BB"/>
    <w:rsid w:val="00566164"/>
    <w:rsid w:val="00592105"/>
    <w:rsid w:val="005B7938"/>
    <w:rsid w:val="00634AB0"/>
    <w:rsid w:val="00637619"/>
    <w:rsid w:val="00643614"/>
    <w:rsid w:val="006A58EE"/>
    <w:rsid w:val="006B3B6E"/>
    <w:rsid w:val="006D2300"/>
    <w:rsid w:val="006F4478"/>
    <w:rsid w:val="006F638E"/>
    <w:rsid w:val="00763970"/>
    <w:rsid w:val="00783BB6"/>
    <w:rsid w:val="007855E0"/>
    <w:rsid w:val="0079601E"/>
    <w:rsid w:val="008023A7"/>
    <w:rsid w:val="00866CB8"/>
    <w:rsid w:val="008C2171"/>
    <w:rsid w:val="009272D7"/>
    <w:rsid w:val="00940659"/>
    <w:rsid w:val="0097753A"/>
    <w:rsid w:val="00A009CD"/>
    <w:rsid w:val="00A019D9"/>
    <w:rsid w:val="00A070C1"/>
    <w:rsid w:val="00A1559B"/>
    <w:rsid w:val="00A67575"/>
    <w:rsid w:val="00A75CC5"/>
    <w:rsid w:val="00A92F0C"/>
    <w:rsid w:val="00B246C7"/>
    <w:rsid w:val="00B47F82"/>
    <w:rsid w:val="00BF05C1"/>
    <w:rsid w:val="00C66606"/>
    <w:rsid w:val="00C8165A"/>
    <w:rsid w:val="00C83937"/>
    <w:rsid w:val="00C87945"/>
    <w:rsid w:val="00CB0E49"/>
    <w:rsid w:val="00CC5DF6"/>
    <w:rsid w:val="00CE2970"/>
    <w:rsid w:val="00D45596"/>
    <w:rsid w:val="00D702EF"/>
    <w:rsid w:val="00D83015"/>
    <w:rsid w:val="00D87A12"/>
    <w:rsid w:val="00DD2F10"/>
    <w:rsid w:val="00DE2D04"/>
    <w:rsid w:val="00E0279F"/>
    <w:rsid w:val="00E02CE9"/>
    <w:rsid w:val="00EA5F11"/>
    <w:rsid w:val="00EA6142"/>
    <w:rsid w:val="00EC3CA3"/>
    <w:rsid w:val="00F070C5"/>
    <w:rsid w:val="00F50503"/>
    <w:rsid w:val="00F57063"/>
    <w:rsid w:val="00F81562"/>
    <w:rsid w:val="00F91043"/>
    <w:rsid w:val="00FE49D3"/>
    <w:rsid w:val="00FE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B754D"/>
  <w15:docId w15:val="{B9748F27-6BD1-4673-818C-F5543B4C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46C7"/>
  </w:style>
  <w:style w:type="character" w:styleId="Hyperlink">
    <w:name w:val="Hyperlink"/>
    <w:basedOn w:val="DefaultParagraphFont"/>
    <w:uiPriority w:val="99"/>
    <w:unhideWhenUsed/>
    <w:rsid w:val="00B246C7"/>
    <w:rPr>
      <w:color w:val="0000FF"/>
      <w:u w:val="single"/>
    </w:rPr>
  </w:style>
  <w:style w:type="paragraph" w:styleId="NoSpacing">
    <w:name w:val="No Spacing"/>
    <w:uiPriority w:val="1"/>
    <w:qFormat/>
    <w:rsid w:val="00566164"/>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940659"/>
    <w:pPr>
      <w:spacing w:before="100" w:beforeAutospacing="1" w:after="100" w:afterAutospacing="1" w:line="240" w:lineRule="auto"/>
    </w:pPr>
    <w:rPr>
      <w:rFonts w:ascii="Times New Roman" w:hAnsi="Times New Roman" w:cs="Times New Roman"/>
      <w:sz w:val="20"/>
      <w:szCs w:val="20"/>
    </w:rPr>
  </w:style>
  <w:style w:type="paragraph" w:styleId="ListParagraph">
    <w:name w:val="List Paragraph"/>
    <w:basedOn w:val="Normal"/>
    <w:uiPriority w:val="34"/>
    <w:qFormat/>
    <w:rsid w:val="008023A7"/>
    <w:pPr>
      <w:spacing w:after="0" w:line="240" w:lineRule="auto"/>
      <w:ind w:left="720"/>
      <w:contextualSpacing/>
    </w:pPr>
    <w:rPr>
      <w:rFonts w:ascii="Times New Roman" w:hAnsi="Times New Roman"/>
      <w:sz w:val="20"/>
      <w:szCs w:val="20"/>
    </w:rPr>
  </w:style>
  <w:style w:type="paragraph" w:styleId="Header">
    <w:name w:val="header"/>
    <w:basedOn w:val="Normal"/>
    <w:link w:val="HeaderChar"/>
    <w:uiPriority w:val="99"/>
    <w:unhideWhenUsed/>
    <w:rsid w:val="00634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AB0"/>
  </w:style>
  <w:style w:type="paragraph" w:styleId="Footer">
    <w:name w:val="footer"/>
    <w:basedOn w:val="Normal"/>
    <w:link w:val="FooterChar"/>
    <w:uiPriority w:val="99"/>
    <w:unhideWhenUsed/>
    <w:rsid w:val="00634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AB0"/>
  </w:style>
  <w:style w:type="paragraph" w:styleId="BalloonText">
    <w:name w:val="Balloon Text"/>
    <w:basedOn w:val="Normal"/>
    <w:link w:val="BalloonTextChar"/>
    <w:uiPriority w:val="99"/>
    <w:semiHidden/>
    <w:unhideWhenUsed/>
    <w:rsid w:val="00E02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79F"/>
    <w:rPr>
      <w:rFonts w:ascii="Segoe UI" w:hAnsi="Segoe UI" w:cs="Segoe UI"/>
      <w:sz w:val="18"/>
      <w:szCs w:val="18"/>
    </w:rPr>
  </w:style>
  <w:style w:type="character" w:styleId="UnresolvedMention">
    <w:name w:val="Unresolved Mention"/>
    <w:basedOn w:val="DefaultParagraphFont"/>
    <w:uiPriority w:val="99"/>
    <w:semiHidden/>
    <w:unhideWhenUsed/>
    <w:rsid w:val="00A15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5129">
      <w:bodyDiv w:val="1"/>
      <w:marLeft w:val="0"/>
      <w:marRight w:val="0"/>
      <w:marTop w:val="0"/>
      <w:marBottom w:val="0"/>
      <w:divBdr>
        <w:top w:val="none" w:sz="0" w:space="0" w:color="auto"/>
        <w:left w:val="none" w:sz="0" w:space="0" w:color="auto"/>
        <w:bottom w:val="none" w:sz="0" w:space="0" w:color="auto"/>
        <w:right w:val="none" w:sz="0" w:space="0" w:color="auto"/>
      </w:divBdr>
    </w:div>
    <w:div w:id="472529388">
      <w:bodyDiv w:val="1"/>
      <w:marLeft w:val="0"/>
      <w:marRight w:val="0"/>
      <w:marTop w:val="0"/>
      <w:marBottom w:val="0"/>
      <w:divBdr>
        <w:top w:val="none" w:sz="0" w:space="0" w:color="auto"/>
        <w:left w:val="none" w:sz="0" w:space="0" w:color="auto"/>
        <w:bottom w:val="none" w:sz="0" w:space="0" w:color="auto"/>
        <w:right w:val="none" w:sz="0" w:space="0" w:color="auto"/>
      </w:divBdr>
      <w:divsChild>
        <w:div w:id="1508709591">
          <w:marLeft w:val="360"/>
          <w:marRight w:val="0"/>
          <w:marTop w:val="200"/>
          <w:marBottom w:val="0"/>
          <w:divBdr>
            <w:top w:val="none" w:sz="0" w:space="0" w:color="auto"/>
            <w:left w:val="none" w:sz="0" w:space="0" w:color="auto"/>
            <w:bottom w:val="none" w:sz="0" w:space="0" w:color="auto"/>
            <w:right w:val="none" w:sz="0" w:space="0" w:color="auto"/>
          </w:divBdr>
        </w:div>
      </w:divsChild>
    </w:div>
    <w:div w:id="601690414">
      <w:bodyDiv w:val="1"/>
      <w:marLeft w:val="0"/>
      <w:marRight w:val="0"/>
      <w:marTop w:val="0"/>
      <w:marBottom w:val="0"/>
      <w:divBdr>
        <w:top w:val="none" w:sz="0" w:space="0" w:color="auto"/>
        <w:left w:val="none" w:sz="0" w:space="0" w:color="auto"/>
        <w:bottom w:val="none" w:sz="0" w:space="0" w:color="auto"/>
        <w:right w:val="none" w:sz="0" w:space="0" w:color="auto"/>
      </w:divBdr>
      <w:divsChild>
        <w:div w:id="108668278">
          <w:marLeft w:val="360"/>
          <w:marRight w:val="0"/>
          <w:marTop w:val="200"/>
          <w:marBottom w:val="0"/>
          <w:divBdr>
            <w:top w:val="none" w:sz="0" w:space="0" w:color="auto"/>
            <w:left w:val="none" w:sz="0" w:space="0" w:color="auto"/>
            <w:bottom w:val="none" w:sz="0" w:space="0" w:color="auto"/>
            <w:right w:val="none" w:sz="0" w:space="0" w:color="auto"/>
          </w:divBdr>
        </w:div>
      </w:divsChild>
    </w:div>
    <w:div w:id="816067401">
      <w:bodyDiv w:val="1"/>
      <w:marLeft w:val="0"/>
      <w:marRight w:val="0"/>
      <w:marTop w:val="0"/>
      <w:marBottom w:val="0"/>
      <w:divBdr>
        <w:top w:val="none" w:sz="0" w:space="0" w:color="auto"/>
        <w:left w:val="none" w:sz="0" w:space="0" w:color="auto"/>
        <w:bottom w:val="none" w:sz="0" w:space="0" w:color="auto"/>
        <w:right w:val="none" w:sz="0" w:space="0" w:color="auto"/>
      </w:divBdr>
    </w:div>
    <w:div w:id="1078096173">
      <w:bodyDiv w:val="1"/>
      <w:marLeft w:val="0"/>
      <w:marRight w:val="0"/>
      <w:marTop w:val="0"/>
      <w:marBottom w:val="0"/>
      <w:divBdr>
        <w:top w:val="none" w:sz="0" w:space="0" w:color="auto"/>
        <w:left w:val="none" w:sz="0" w:space="0" w:color="auto"/>
        <w:bottom w:val="none" w:sz="0" w:space="0" w:color="auto"/>
        <w:right w:val="none" w:sz="0" w:space="0" w:color="auto"/>
      </w:divBdr>
      <w:divsChild>
        <w:div w:id="1201166284">
          <w:marLeft w:val="360"/>
          <w:marRight w:val="0"/>
          <w:marTop w:val="200"/>
          <w:marBottom w:val="0"/>
          <w:divBdr>
            <w:top w:val="none" w:sz="0" w:space="0" w:color="auto"/>
            <w:left w:val="none" w:sz="0" w:space="0" w:color="auto"/>
            <w:bottom w:val="none" w:sz="0" w:space="0" w:color="auto"/>
            <w:right w:val="none" w:sz="0" w:space="0" w:color="auto"/>
          </w:divBdr>
        </w:div>
      </w:divsChild>
    </w:div>
    <w:div w:id="1225288678">
      <w:bodyDiv w:val="1"/>
      <w:marLeft w:val="0"/>
      <w:marRight w:val="0"/>
      <w:marTop w:val="0"/>
      <w:marBottom w:val="0"/>
      <w:divBdr>
        <w:top w:val="none" w:sz="0" w:space="0" w:color="auto"/>
        <w:left w:val="none" w:sz="0" w:space="0" w:color="auto"/>
        <w:bottom w:val="none" w:sz="0" w:space="0" w:color="auto"/>
        <w:right w:val="none" w:sz="0" w:space="0" w:color="auto"/>
      </w:divBdr>
      <w:divsChild>
        <w:div w:id="2085443889">
          <w:marLeft w:val="360"/>
          <w:marRight w:val="0"/>
          <w:marTop w:val="200"/>
          <w:marBottom w:val="0"/>
          <w:divBdr>
            <w:top w:val="none" w:sz="0" w:space="0" w:color="auto"/>
            <w:left w:val="none" w:sz="0" w:space="0" w:color="auto"/>
            <w:bottom w:val="none" w:sz="0" w:space="0" w:color="auto"/>
            <w:right w:val="none" w:sz="0" w:space="0" w:color="auto"/>
          </w:divBdr>
        </w:div>
      </w:divsChild>
    </w:div>
    <w:div w:id="1471249369">
      <w:bodyDiv w:val="1"/>
      <w:marLeft w:val="0"/>
      <w:marRight w:val="0"/>
      <w:marTop w:val="0"/>
      <w:marBottom w:val="0"/>
      <w:divBdr>
        <w:top w:val="none" w:sz="0" w:space="0" w:color="auto"/>
        <w:left w:val="none" w:sz="0" w:space="0" w:color="auto"/>
        <w:bottom w:val="none" w:sz="0" w:space="0" w:color="auto"/>
        <w:right w:val="none" w:sz="0" w:space="0" w:color="auto"/>
      </w:divBdr>
      <w:divsChild>
        <w:div w:id="341324178">
          <w:marLeft w:val="360"/>
          <w:marRight w:val="0"/>
          <w:marTop w:val="200"/>
          <w:marBottom w:val="0"/>
          <w:divBdr>
            <w:top w:val="none" w:sz="0" w:space="0" w:color="auto"/>
            <w:left w:val="none" w:sz="0" w:space="0" w:color="auto"/>
            <w:bottom w:val="none" w:sz="0" w:space="0" w:color="auto"/>
            <w:right w:val="none" w:sz="0" w:space="0" w:color="auto"/>
          </w:divBdr>
        </w:div>
        <w:div w:id="595794194">
          <w:marLeft w:val="360"/>
          <w:marRight w:val="0"/>
          <w:marTop w:val="200"/>
          <w:marBottom w:val="0"/>
          <w:divBdr>
            <w:top w:val="none" w:sz="0" w:space="0" w:color="auto"/>
            <w:left w:val="none" w:sz="0" w:space="0" w:color="auto"/>
            <w:bottom w:val="none" w:sz="0" w:space="0" w:color="auto"/>
            <w:right w:val="none" w:sz="0" w:space="0" w:color="auto"/>
          </w:divBdr>
        </w:div>
        <w:div w:id="1193298709">
          <w:marLeft w:val="360"/>
          <w:marRight w:val="0"/>
          <w:marTop w:val="200"/>
          <w:marBottom w:val="0"/>
          <w:divBdr>
            <w:top w:val="none" w:sz="0" w:space="0" w:color="auto"/>
            <w:left w:val="none" w:sz="0" w:space="0" w:color="auto"/>
            <w:bottom w:val="none" w:sz="0" w:space="0" w:color="auto"/>
            <w:right w:val="none" w:sz="0" w:space="0" w:color="auto"/>
          </w:divBdr>
        </w:div>
        <w:div w:id="18075518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f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James (US)</dc:creator>
  <cp:keywords/>
  <dc:description/>
  <cp:lastModifiedBy>Karen Bartlett</cp:lastModifiedBy>
  <cp:revision>5</cp:revision>
  <cp:lastPrinted>2019-05-29T18:26:00Z</cp:lastPrinted>
  <dcterms:created xsi:type="dcterms:W3CDTF">2019-05-31T00:12:00Z</dcterms:created>
  <dcterms:modified xsi:type="dcterms:W3CDTF">2019-06-27T10:18:00Z</dcterms:modified>
</cp:coreProperties>
</file>