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DEF50" w14:textId="77777777" w:rsidR="00AE591F" w:rsidRDefault="0068508F" w:rsidP="005431C7">
      <w:pPr>
        <w:spacing w:line="360" w:lineRule="auto"/>
        <w:rPr>
          <w:b/>
          <w:sz w:val="32"/>
        </w:rPr>
      </w:pPr>
      <w:bookmarkStart w:id="0" w:name="_GoBack"/>
      <w:bookmarkEnd w:id="0"/>
      <w:r>
        <w:rPr>
          <w:b/>
          <w:sz w:val="32"/>
        </w:rPr>
        <w:t>Biologisk effektivt lys med høj intelligens – SymbiLogic Technology fra ESYLUX</w:t>
      </w:r>
    </w:p>
    <w:p w14:paraId="5FADEF51" w14:textId="18ED6C09" w:rsidR="00E131CC" w:rsidRDefault="00714530" w:rsidP="005431C7">
      <w:pPr>
        <w:spacing w:after="120" w:line="360" w:lineRule="auto"/>
        <w:rPr>
          <w:rFonts w:eastAsia="Times New Roman"/>
          <w:b/>
          <w:szCs w:val="22"/>
        </w:rPr>
      </w:pPr>
      <w:r>
        <w:rPr>
          <w:b/>
        </w:rPr>
        <w:t>Ahrensburg, Tyskland, oktober 2015. ESYLUX præsenterer</w:t>
      </w:r>
      <w:r w:rsidR="005B4554">
        <w:rPr>
          <w:b/>
        </w:rPr>
        <w:t>,</w:t>
      </w:r>
      <w:r>
        <w:rPr>
          <w:b/>
        </w:rPr>
        <w:t xml:space="preserve"> fra oktober 2015</w:t>
      </w:r>
      <w:r w:rsidR="005B4554">
        <w:rPr>
          <w:b/>
        </w:rPr>
        <w:t>,</w:t>
      </w:r>
      <w:r>
        <w:rPr>
          <w:b/>
        </w:rPr>
        <w:t xml:space="preserve"> ikke blot en omfattende udvidelse af sin lysportefølje med LED-baserede nyheder til en intelligent indendørs belysning af erhvervsbygninger. Med udviklingen af SymbiLogic Technology skaber </w:t>
      </w:r>
      <w:r w:rsidR="005B4554">
        <w:rPr>
          <w:b/>
        </w:rPr>
        <w:t>ESYLUX</w:t>
      </w:r>
      <w:r>
        <w:rPr>
          <w:b/>
        </w:rPr>
        <w:t xml:space="preserve"> samtidig en avanceret form for behovsorienteret, biologisk effektiv belysning – optimeret til hverdagen på kontoret.</w:t>
      </w:r>
    </w:p>
    <w:p w14:paraId="5FADEF52" w14:textId="7A4228D7" w:rsidR="003E5A64" w:rsidRDefault="003E5A64" w:rsidP="002B7946">
      <w:pPr>
        <w:spacing w:after="120" w:line="360" w:lineRule="auto"/>
        <w:rPr>
          <w:rFonts w:eastAsia="Times New Roman"/>
          <w:szCs w:val="22"/>
        </w:rPr>
      </w:pPr>
      <w:r>
        <w:t>ESYLUX er kendt som udvikler af produktløsninger til tilstedeværelsesstyret rum- og bygningsautomatisering samt for udendørs- og sikkerhedsbelysning</w:t>
      </w:r>
      <w:r w:rsidR="005B4554">
        <w:t>. ESYLUX</w:t>
      </w:r>
      <w:r>
        <w:t xml:space="preserve"> satser</w:t>
      </w:r>
      <w:r w:rsidR="005B4554">
        <w:t xml:space="preserve"> hermed,</w:t>
      </w:r>
      <w:r>
        <w:t xml:space="preserve"> med udvidelsen af sin portefølje inden for indendørsbelysning</w:t>
      </w:r>
      <w:r w:rsidR="005B4554">
        <w:t>,</w:t>
      </w:r>
      <w:r>
        <w:t xml:space="preserve"> på en LED-baseret lysstyring. ”De kompetencer, vi igennem mange år har opnået </w:t>
      </w:r>
      <w:r w:rsidR="005B4554">
        <w:t>indenfor automatik</w:t>
      </w:r>
      <w:r>
        <w:t>, kan vi også her anvende til fulde,” siger produktchef Thorsten Pieper, ”</w:t>
      </w:r>
      <w:r w:rsidR="005B4554">
        <w:t xml:space="preserve"> - </w:t>
      </w:r>
      <w:r>
        <w:t>kunden får hos os lyskvali</w:t>
      </w:r>
      <w:r w:rsidR="005B4554">
        <w:t>tet og styringsintelligens fra é</w:t>
      </w:r>
      <w:r>
        <w:t>t og samme firma.”</w:t>
      </w:r>
    </w:p>
    <w:p w14:paraId="5FADEF53" w14:textId="77777777" w:rsidR="009D1924" w:rsidRDefault="002B7946" w:rsidP="005431C7">
      <w:pPr>
        <w:spacing w:after="120" w:line="360" w:lineRule="auto"/>
        <w:rPr>
          <w:rFonts w:eastAsia="Times New Roman"/>
          <w:szCs w:val="22"/>
        </w:rPr>
      </w:pPr>
      <w:r>
        <w:rPr>
          <w:b/>
        </w:rPr>
        <w:t>SymbiLogic Technology øger livskvaliteten på kontoret</w:t>
      </w:r>
      <w:r>
        <w:rPr>
          <w:rFonts w:eastAsia="Times New Roman"/>
          <w:b/>
          <w:szCs w:val="22"/>
        </w:rPr>
        <w:br/>
      </w:r>
      <w:r>
        <w:t xml:space="preserve">Et centralt begreb inden for lysstyring i indendørs lokaler er i dag ”Human Centric Lighting” – en belysning, der har en biologisk positiv virkning på mennesker ved hjælp af et lys, der forandrer sig dynamisk i lysstyrke og farve og dermed retter sig efter det naturlige dagslys. Da det her netop kommer an på kompetence både inden for lys og automatisering, har ESYLUX i 2015 med SymbiLogic Technology udviklet sin egen tekniske omformning og har integreret denne i udvalgte belysningsløsninger. </w:t>
      </w:r>
    </w:p>
    <w:p w14:paraId="5FADEF54" w14:textId="4415B633" w:rsidR="00D3097A" w:rsidRDefault="00B901D3" w:rsidP="005431C7">
      <w:pPr>
        <w:spacing w:after="120" w:line="360" w:lineRule="auto"/>
        <w:rPr>
          <w:rFonts w:eastAsia="Times New Roman"/>
          <w:szCs w:val="22"/>
        </w:rPr>
      </w:pPr>
      <w:r>
        <w:t xml:space="preserve">SymbiLogic Technology er specielt optimeret til en biodynamisk belysning i kontorlokaler, hvilket samtidig sker på en meget energieffektiv måde. ”Vi sørger for et lys, der styrker menneskets livskraft, koncentrationsevne og sundhed,” siger Thorsten Pieper, produktchef for ESYLUX, og henviser til de talrige videnskabelige undersøgelser, der gentagne gange har bekræftet disse effekter. Takket være </w:t>
      </w:r>
      <w:r w:rsidR="005B4554">
        <w:t xml:space="preserve">en </w:t>
      </w:r>
      <w:r>
        <w:t>integreret højteknologisk senso</w:t>
      </w:r>
      <w:r w:rsidR="005B4554">
        <w:t>r</w:t>
      </w:r>
      <w:r>
        <w:t xml:space="preserve"> og automatisk udnyttelse af dagslyset nedsætter SymbiLogic samtidig, på lignende måde som ved en klassisk konstantlysregulering, det påkrævede energiforbrug. På denne måde opnås altid en mindstebelysning, der overholder standardkravene. Et særligt </w:t>
      </w:r>
      <w:r>
        <w:lastRenderedPageBreak/>
        <w:t>kendetegn ved lysforløbet: Den sædvanlige eftermiddagstræthed imøde</w:t>
      </w:r>
      <w:r w:rsidR="005B4554">
        <w:t>kommer</w:t>
      </w:r>
      <w:r>
        <w:t xml:space="preserve"> ESYLUX målrettet med aktiverende lys. ”Således opnår vi en lysvirkning, der påvirker både den enkeltes stemning og virksomhedens produktivitet i positiv retning,” erklærer Pieper. Samtidig sørger det aktiverende lys om dagen, som altid ved Human Centric Lighting, for en mere rekreativ søvn om natten.</w:t>
      </w:r>
    </w:p>
    <w:p w14:paraId="5FADEF55" w14:textId="03C6C7D9" w:rsidR="009D1924" w:rsidRDefault="00A66961" w:rsidP="005431C7">
      <w:pPr>
        <w:spacing w:after="120" w:line="360" w:lineRule="auto"/>
      </w:pPr>
      <w:r>
        <w:rPr>
          <w:b/>
        </w:rPr>
        <w:t>”Til Rom med et tryk på en knap”</w:t>
      </w:r>
      <w:r>
        <w:rPr>
          <w:rFonts w:eastAsia="Times New Roman"/>
          <w:b/>
          <w:szCs w:val="22"/>
        </w:rPr>
        <w:br/>
      </w:r>
      <w:r>
        <w:t>Ikke overalt i verden hersker de samme lysforhold. I norden skinner solen anderledes end i syden – andre breddegrader og et andet lys. SymbiLogic giver derfor brugeren mulighed for</w:t>
      </w:r>
      <w:r w:rsidR="005B4554">
        <w:t>,</w:t>
      </w:r>
      <w:r>
        <w:t xml:space="preserve"> fra det store udvalg af lysforløb</w:t>
      </w:r>
      <w:r w:rsidR="005B4554">
        <w:t>,</w:t>
      </w:r>
      <w:r>
        <w:t xml:space="preserve"> at vælge netop det lysforløb, der passer bedst til brugerens livsforhold eller behov. Lysforløbene er derfor orienteret mod lysforholdene i talrige store byer over hele verden – hvilket, som Thorsten Pieper udtrykker det, er ligesom at tage ”en rejse til Rom med et tryk på en knap”. Foruden mange andre byer er New York, Hamborg og Stockholm også med i udvalget.</w:t>
      </w:r>
    </w:p>
    <w:p w14:paraId="5FADEF56" w14:textId="50105077" w:rsidR="00590CF6" w:rsidRDefault="003C610B" w:rsidP="005431C7">
      <w:pPr>
        <w:spacing w:after="120" w:line="360" w:lineRule="auto"/>
        <w:rPr>
          <w:rFonts w:eastAsia="Times New Roman"/>
          <w:szCs w:val="22"/>
        </w:rPr>
      </w:pPr>
      <w:r>
        <w:rPr>
          <w:b/>
        </w:rPr>
        <w:t>Individuel omgåelse – efter behov også via app</w:t>
      </w:r>
      <w:r>
        <w:rPr>
          <w:rFonts w:eastAsia="Times New Roman"/>
          <w:b/>
          <w:szCs w:val="22"/>
        </w:rPr>
        <w:br/>
      </w:r>
      <w:r>
        <w:t>For yderligere</w:t>
      </w:r>
      <w:r w:rsidR="005B4554">
        <w:t>,</w:t>
      </w:r>
      <w:r>
        <w:t xml:space="preserve"> at overlade den totale individuelle kontrol af den automatiske lysstyring til brugeren</w:t>
      </w:r>
      <w:r w:rsidR="005B4554">
        <w:t>,</w:t>
      </w:r>
      <w:r>
        <w:t xml:space="preserve"> giver SymbiLogic Technology hele tiden mulighed for manuel omgåelse af lysfarve og lysstyrke og for at gemme de indstillede værdier som faste scener. Således kan brugeren</w:t>
      </w:r>
      <w:r w:rsidR="005B4554">
        <w:t>,</w:t>
      </w:r>
      <w:r>
        <w:t xml:space="preserve"> ved hjælp af den trinløse ændring af lysstyrke og lysfarve (”Tunable White”) selv aktivere</w:t>
      </w:r>
      <w:r w:rsidR="00D574CE">
        <w:t xml:space="preserve"> et kraftigt lys </w:t>
      </w:r>
      <w:r>
        <w:t>eller eventuelt understø</w:t>
      </w:r>
      <w:r w:rsidR="005B4554">
        <w:t>tt</w:t>
      </w:r>
      <w:r>
        <w:t>e rekreationen i arbejdspauserne med et mere dæmpet, varmt hvidt lys. Som en særlig funktion sørger SymbiLogic desuden for, at lysstyrkeniveauet bevares, hvis kun lysets farve ændres. ”På den måde forstyrres den ønskede stemning eller udførelsen af den visuelle opgave ikke,” siger Thorsten Pieper. Styringen af SymbiLogic-funktionerne sker efter behov ved hjælp af en app.</w:t>
      </w:r>
    </w:p>
    <w:p w14:paraId="5FADEF57" w14:textId="77777777" w:rsidR="0024136F" w:rsidRDefault="0024136F">
      <w:pPr>
        <w:spacing w:after="0"/>
        <w:rPr>
          <w:b/>
        </w:rPr>
      </w:pPr>
      <w:r>
        <w:br w:type="page"/>
      </w:r>
    </w:p>
    <w:p w14:paraId="5FADEF58" w14:textId="77777777" w:rsidR="00BC5422" w:rsidRDefault="00BC5422" w:rsidP="005431C7">
      <w:pPr>
        <w:spacing w:after="0" w:line="360" w:lineRule="auto"/>
        <w:rPr>
          <w:b/>
        </w:rPr>
      </w:pPr>
      <w:r>
        <w:rPr>
          <w:b/>
        </w:rPr>
        <w:lastRenderedPageBreak/>
        <w:t>Billeder og billedtekster</w:t>
      </w:r>
    </w:p>
    <w:p w14:paraId="5FADEF59" w14:textId="77777777" w:rsidR="00BC5422" w:rsidRDefault="00BC5422" w:rsidP="005431C7">
      <w:pPr>
        <w:spacing w:after="0" w:line="360" w:lineRule="auto"/>
        <w:rPr>
          <w:b/>
        </w:rPr>
      </w:pPr>
    </w:p>
    <w:p w14:paraId="5FADEF5A" w14:textId="77777777" w:rsidR="00BC5422" w:rsidRDefault="00BC5422" w:rsidP="005431C7">
      <w:pPr>
        <w:spacing w:after="0" w:line="360" w:lineRule="auto"/>
      </w:pPr>
      <w:r>
        <w:t>[Foto: SymbiLogic-logo]</w:t>
      </w:r>
    </w:p>
    <w:p w14:paraId="5FADEF5B" w14:textId="77777777" w:rsidR="00026725" w:rsidRDefault="00026725" w:rsidP="005431C7">
      <w:pPr>
        <w:spacing w:after="0" w:line="360" w:lineRule="auto"/>
      </w:pPr>
    </w:p>
    <w:p w14:paraId="5FADEF5C" w14:textId="77777777" w:rsidR="00026725" w:rsidRDefault="00026725" w:rsidP="005431C7">
      <w:pPr>
        <w:spacing w:after="0" w:line="360" w:lineRule="auto"/>
      </w:pPr>
      <w:r>
        <w:rPr>
          <w:rFonts w:eastAsia="Times New Roman"/>
          <w:noProof/>
          <w:szCs w:val="22"/>
          <w:lang w:bidi="ar-SA"/>
        </w:rPr>
        <w:drawing>
          <wp:inline distT="0" distB="0" distL="0" distR="0" wp14:anchorId="5FADEF69" wp14:editId="5FADEF6A">
            <wp:extent cx="5029200" cy="1233170"/>
            <wp:effectExtent l="0" t="0" r="0" b="5080"/>
            <wp:docPr id="1" name="Grafik 1" descr="C:\Users\css\Desktop\Communication\Pressemitteilungen\2015\2015 08 SymbiLogic\bilder\Esylux_Symbilogic Logo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s\Desktop\Communication\Pressemitteilungen\2015\2015 08 SymbiLogic\bilder\Esylux_Symbilogic Logo_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9200" cy="1233170"/>
                    </a:xfrm>
                    <a:prstGeom prst="rect">
                      <a:avLst/>
                    </a:prstGeom>
                    <a:noFill/>
                    <a:ln>
                      <a:noFill/>
                    </a:ln>
                  </pic:spPr>
                </pic:pic>
              </a:graphicData>
            </a:graphic>
          </wp:inline>
        </w:drawing>
      </w:r>
    </w:p>
    <w:p w14:paraId="5FADEF5D" w14:textId="77777777" w:rsidR="00026725" w:rsidRDefault="00026725" w:rsidP="005431C7">
      <w:pPr>
        <w:spacing w:after="0" w:line="360" w:lineRule="auto"/>
        <w:jc w:val="right"/>
        <w:rPr>
          <w:i/>
        </w:rPr>
      </w:pPr>
    </w:p>
    <w:p w14:paraId="5FADEF5E" w14:textId="77777777" w:rsidR="00BC5422" w:rsidRPr="00313E3B" w:rsidRDefault="00BC5422" w:rsidP="005431C7">
      <w:pPr>
        <w:spacing w:after="0" w:line="360" w:lineRule="auto"/>
        <w:jc w:val="right"/>
        <w:rPr>
          <w:i/>
        </w:rPr>
      </w:pPr>
      <w:r>
        <w:rPr>
          <w:i/>
        </w:rPr>
        <w:t>Foto: ESYLUX GmbH</w:t>
      </w:r>
    </w:p>
    <w:p w14:paraId="5FADEF5F" w14:textId="77777777" w:rsidR="00026725" w:rsidRPr="00313E3B" w:rsidRDefault="00026725" w:rsidP="005431C7">
      <w:pPr>
        <w:spacing w:after="0" w:line="360" w:lineRule="auto"/>
        <w:jc w:val="right"/>
        <w:rPr>
          <w:i/>
        </w:rPr>
      </w:pPr>
    </w:p>
    <w:p w14:paraId="5FADEF60" w14:textId="77777777" w:rsidR="00A744AA" w:rsidRPr="00313E3B" w:rsidRDefault="00A744AA" w:rsidP="005431C7">
      <w:pPr>
        <w:spacing w:after="0" w:line="360" w:lineRule="auto"/>
        <w:rPr>
          <w:i/>
        </w:rPr>
      </w:pPr>
    </w:p>
    <w:p w14:paraId="5FADEF61" w14:textId="77777777" w:rsidR="00C60783" w:rsidRPr="00313E3B" w:rsidRDefault="00C60783" w:rsidP="005431C7">
      <w:pPr>
        <w:spacing w:after="0" w:line="360" w:lineRule="auto"/>
        <w:rPr>
          <w:b/>
        </w:rPr>
      </w:pPr>
    </w:p>
    <w:p w14:paraId="5FADEF62" w14:textId="77777777" w:rsidR="00463286" w:rsidRPr="00313E3B" w:rsidRDefault="00463286" w:rsidP="005431C7">
      <w:pPr>
        <w:spacing w:after="0" w:line="360" w:lineRule="auto"/>
        <w:rPr>
          <w:i/>
        </w:rPr>
      </w:pPr>
    </w:p>
    <w:p w14:paraId="5FADEF63" w14:textId="77777777" w:rsidR="00AD54EC" w:rsidRPr="00FD6399" w:rsidRDefault="00AD54EC" w:rsidP="005431C7">
      <w:pPr>
        <w:spacing w:after="0" w:line="360" w:lineRule="auto"/>
        <w:rPr>
          <w:i/>
        </w:rPr>
      </w:pPr>
    </w:p>
    <w:p w14:paraId="5FADEF64" w14:textId="77777777" w:rsidR="00AD54EC" w:rsidRPr="00FD6399" w:rsidRDefault="00AD54EC" w:rsidP="005431C7">
      <w:pPr>
        <w:spacing w:after="0" w:line="360" w:lineRule="auto"/>
        <w:rPr>
          <w:i/>
        </w:rPr>
      </w:pPr>
    </w:p>
    <w:p w14:paraId="5FADEF65" w14:textId="77777777" w:rsidR="00AF21A9" w:rsidRPr="00FD6399" w:rsidRDefault="00AF21A9" w:rsidP="005431C7">
      <w:pPr>
        <w:spacing w:after="0" w:line="360" w:lineRule="auto"/>
        <w:rPr>
          <w:rFonts w:eastAsia="Times New Roman"/>
        </w:rPr>
      </w:pPr>
    </w:p>
    <w:p w14:paraId="5FADEF66" w14:textId="77777777" w:rsidR="00AF21A9" w:rsidRPr="00FD6399" w:rsidRDefault="00AF21A9" w:rsidP="005431C7">
      <w:pPr>
        <w:spacing w:after="0" w:line="360" w:lineRule="auto"/>
        <w:rPr>
          <w:rFonts w:eastAsia="Times New Roman"/>
        </w:rPr>
      </w:pPr>
    </w:p>
    <w:p w14:paraId="5FADEF67" w14:textId="77777777" w:rsidR="00C97D3D" w:rsidRPr="00FD6399" w:rsidRDefault="00C97D3D" w:rsidP="005431C7">
      <w:pPr>
        <w:spacing w:after="0" w:line="360" w:lineRule="auto"/>
        <w:rPr>
          <w:rFonts w:eastAsia="Times New Roman"/>
        </w:rPr>
      </w:pPr>
    </w:p>
    <w:p w14:paraId="5FADEF68" w14:textId="77777777" w:rsidR="00026725" w:rsidRPr="00FD6399" w:rsidRDefault="00026725">
      <w:pPr>
        <w:spacing w:after="0"/>
        <w:rPr>
          <w:rFonts w:eastAsia="Times New Roman"/>
          <w:b/>
          <w:bCs/>
          <w:sz w:val="20"/>
          <w:szCs w:val="20"/>
        </w:rPr>
      </w:pPr>
    </w:p>
    <w:sectPr w:rsidR="00026725" w:rsidRPr="00FD6399" w:rsidSect="00323AFD">
      <w:headerReference w:type="default" r:id="rId11"/>
      <w:footerReference w:type="default" r:id="rId12"/>
      <w:pgSz w:w="11906" w:h="16838" w:code="9"/>
      <w:pgMar w:top="1985" w:right="2835"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DEF6D" w14:textId="77777777" w:rsidR="00543B41" w:rsidRDefault="00543B41">
      <w:r>
        <w:separator/>
      </w:r>
    </w:p>
  </w:endnote>
  <w:endnote w:type="continuationSeparator" w:id="0">
    <w:p w14:paraId="5FADEF6E" w14:textId="77777777" w:rsidR="00543B41" w:rsidRDefault="00543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DEF70" w14:textId="77777777" w:rsidR="00B45A9A" w:rsidRPr="00477084" w:rsidRDefault="00B45A9A" w:rsidP="00B45A9A">
    <w:pPr>
      <w:pStyle w:val="Sidefod"/>
      <w:tabs>
        <w:tab w:val="clear" w:pos="4536"/>
        <w:tab w:val="clear" w:pos="9072"/>
        <w:tab w:val="right" w:pos="7920"/>
      </w:tabs>
      <w:rPr>
        <w:color w:val="999999"/>
        <w:sz w:val="16"/>
        <w:szCs w:val="16"/>
      </w:rPr>
    </w:pPr>
    <w:r>
      <w:tab/>
    </w:r>
    <w:r>
      <w:rPr>
        <w:color w:val="999999"/>
        <w:sz w:val="16"/>
      </w:rPr>
      <w:t xml:space="preserve">Side </w:t>
    </w:r>
    <w:r w:rsidRPr="00477084">
      <w:rPr>
        <w:color w:val="999999"/>
        <w:sz w:val="16"/>
        <w:szCs w:val="16"/>
      </w:rPr>
      <w:fldChar w:fldCharType="begin"/>
    </w:r>
    <w:r w:rsidRPr="00477084">
      <w:rPr>
        <w:color w:val="999999"/>
        <w:sz w:val="16"/>
        <w:szCs w:val="16"/>
      </w:rPr>
      <w:instrText xml:space="preserve"> PAGE </w:instrText>
    </w:r>
    <w:r w:rsidRPr="00477084">
      <w:rPr>
        <w:color w:val="999999"/>
        <w:sz w:val="16"/>
        <w:szCs w:val="16"/>
      </w:rPr>
      <w:fldChar w:fldCharType="separate"/>
    </w:r>
    <w:r w:rsidR="00AC60DA">
      <w:rPr>
        <w:noProof/>
        <w:color w:val="999999"/>
        <w:sz w:val="16"/>
        <w:szCs w:val="16"/>
      </w:rPr>
      <w:t>2</w:t>
    </w:r>
    <w:r w:rsidRPr="00477084">
      <w:rPr>
        <w:color w:val="999999"/>
        <w:sz w:val="16"/>
        <w:szCs w:val="16"/>
      </w:rPr>
      <w:fldChar w:fldCharType="end"/>
    </w:r>
    <w:r>
      <w:rPr>
        <w:color w:val="999999"/>
        <w:sz w:val="16"/>
      </w:rPr>
      <w:t xml:space="preserve"> af </w:t>
    </w:r>
    <w:r w:rsidRPr="00477084">
      <w:rPr>
        <w:color w:val="999999"/>
        <w:sz w:val="16"/>
        <w:szCs w:val="16"/>
      </w:rPr>
      <w:fldChar w:fldCharType="begin"/>
    </w:r>
    <w:r w:rsidRPr="00477084">
      <w:rPr>
        <w:color w:val="999999"/>
        <w:sz w:val="16"/>
        <w:szCs w:val="16"/>
      </w:rPr>
      <w:instrText xml:space="preserve"> NUMPAGES </w:instrText>
    </w:r>
    <w:r w:rsidRPr="00477084">
      <w:rPr>
        <w:color w:val="999999"/>
        <w:sz w:val="16"/>
        <w:szCs w:val="16"/>
      </w:rPr>
      <w:fldChar w:fldCharType="separate"/>
    </w:r>
    <w:r w:rsidR="00AC60DA">
      <w:rPr>
        <w:noProof/>
        <w:color w:val="999999"/>
        <w:sz w:val="16"/>
        <w:szCs w:val="16"/>
      </w:rPr>
      <w:t>3</w:t>
    </w:r>
    <w:r w:rsidRPr="00477084">
      <w:rPr>
        <w:color w:val="999999"/>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ADEF6B" w14:textId="77777777" w:rsidR="00543B41" w:rsidRDefault="00543B41">
      <w:r>
        <w:separator/>
      </w:r>
    </w:p>
  </w:footnote>
  <w:footnote w:type="continuationSeparator" w:id="0">
    <w:p w14:paraId="5FADEF6C" w14:textId="77777777" w:rsidR="00543B41" w:rsidRDefault="00543B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DEF6F" w14:textId="77777777" w:rsidR="00B45A9A" w:rsidRDefault="00A54FBE" w:rsidP="00323AFD">
    <w:pPr>
      <w:pStyle w:val="Sidehoved"/>
      <w:ind w:right="-2323"/>
      <w:jc w:val="right"/>
    </w:pPr>
    <w:r>
      <w:rPr>
        <w:noProof/>
        <w:lang w:bidi="ar-SA"/>
      </w:rPr>
      <w:drawing>
        <wp:inline distT="0" distB="0" distL="0" distR="0" wp14:anchorId="5FADEF71" wp14:editId="5FADEF72">
          <wp:extent cx="1447800" cy="209550"/>
          <wp:effectExtent l="0" t="0" r="0" b="0"/>
          <wp:docPr id="7" name="Bild 7" descr="ESYLUX_Logo_pos_RGB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YLUX_Logo_pos_RGB_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09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A63620"/>
    <w:multiLevelType w:val="hybridMultilevel"/>
    <w:tmpl w:val="AEA69294"/>
    <w:lvl w:ilvl="0" w:tplc="8B362F0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156241"/>
    <w:multiLevelType w:val="hybridMultilevel"/>
    <w:tmpl w:val="A2423512"/>
    <w:lvl w:ilvl="0" w:tplc="F5C677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4A079ED"/>
    <w:multiLevelType w:val="hybridMultilevel"/>
    <w:tmpl w:val="A4B064F6"/>
    <w:lvl w:ilvl="0" w:tplc="8D128628">
      <w:start w:val="1"/>
      <w:numFmt w:val="bullet"/>
      <w:lvlText w:val="•"/>
      <w:lvlJc w:val="left"/>
      <w:pPr>
        <w:tabs>
          <w:tab w:val="num" w:pos="720"/>
        </w:tabs>
        <w:ind w:left="720" w:hanging="360"/>
      </w:pPr>
      <w:rPr>
        <w:rFonts w:ascii="Arial" w:hAnsi="Arial" w:hint="default"/>
      </w:rPr>
    </w:lvl>
    <w:lvl w:ilvl="1" w:tplc="1D081030">
      <w:start w:val="1"/>
      <w:numFmt w:val="bullet"/>
      <w:lvlText w:val="•"/>
      <w:lvlJc w:val="left"/>
      <w:pPr>
        <w:tabs>
          <w:tab w:val="num" w:pos="1440"/>
        </w:tabs>
        <w:ind w:left="1440" w:hanging="360"/>
      </w:pPr>
      <w:rPr>
        <w:rFonts w:ascii="Arial" w:hAnsi="Arial" w:hint="default"/>
      </w:rPr>
    </w:lvl>
    <w:lvl w:ilvl="2" w:tplc="5D6EB3DE" w:tentative="1">
      <w:start w:val="1"/>
      <w:numFmt w:val="bullet"/>
      <w:lvlText w:val="•"/>
      <w:lvlJc w:val="left"/>
      <w:pPr>
        <w:tabs>
          <w:tab w:val="num" w:pos="2160"/>
        </w:tabs>
        <w:ind w:left="2160" w:hanging="360"/>
      </w:pPr>
      <w:rPr>
        <w:rFonts w:ascii="Arial" w:hAnsi="Arial" w:hint="default"/>
      </w:rPr>
    </w:lvl>
    <w:lvl w:ilvl="3" w:tplc="EBD04810" w:tentative="1">
      <w:start w:val="1"/>
      <w:numFmt w:val="bullet"/>
      <w:lvlText w:val="•"/>
      <w:lvlJc w:val="left"/>
      <w:pPr>
        <w:tabs>
          <w:tab w:val="num" w:pos="2880"/>
        </w:tabs>
        <w:ind w:left="2880" w:hanging="360"/>
      </w:pPr>
      <w:rPr>
        <w:rFonts w:ascii="Arial" w:hAnsi="Arial" w:hint="default"/>
      </w:rPr>
    </w:lvl>
    <w:lvl w:ilvl="4" w:tplc="DD303C24" w:tentative="1">
      <w:start w:val="1"/>
      <w:numFmt w:val="bullet"/>
      <w:lvlText w:val="•"/>
      <w:lvlJc w:val="left"/>
      <w:pPr>
        <w:tabs>
          <w:tab w:val="num" w:pos="3600"/>
        </w:tabs>
        <w:ind w:left="3600" w:hanging="360"/>
      </w:pPr>
      <w:rPr>
        <w:rFonts w:ascii="Arial" w:hAnsi="Arial" w:hint="default"/>
      </w:rPr>
    </w:lvl>
    <w:lvl w:ilvl="5" w:tplc="8424F11C" w:tentative="1">
      <w:start w:val="1"/>
      <w:numFmt w:val="bullet"/>
      <w:lvlText w:val="•"/>
      <w:lvlJc w:val="left"/>
      <w:pPr>
        <w:tabs>
          <w:tab w:val="num" w:pos="4320"/>
        </w:tabs>
        <w:ind w:left="4320" w:hanging="360"/>
      </w:pPr>
      <w:rPr>
        <w:rFonts w:ascii="Arial" w:hAnsi="Arial" w:hint="default"/>
      </w:rPr>
    </w:lvl>
    <w:lvl w:ilvl="6" w:tplc="4D20408E" w:tentative="1">
      <w:start w:val="1"/>
      <w:numFmt w:val="bullet"/>
      <w:lvlText w:val="•"/>
      <w:lvlJc w:val="left"/>
      <w:pPr>
        <w:tabs>
          <w:tab w:val="num" w:pos="5040"/>
        </w:tabs>
        <w:ind w:left="5040" w:hanging="360"/>
      </w:pPr>
      <w:rPr>
        <w:rFonts w:ascii="Arial" w:hAnsi="Arial" w:hint="default"/>
      </w:rPr>
    </w:lvl>
    <w:lvl w:ilvl="7" w:tplc="087CC51A" w:tentative="1">
      <w:start w:val="1"/>
      <w:numFmt w:val="bullet"/>
      <w:lvlText w:val="•"/>
      <w:lvlJc w:val="left"/>
      <w:pPr>
        <w:tabs>
          <w:tab w:val="num" w:pos="5760"/>
        </w:tabs>
        <w:ind w:left="5760" w:hanging="360"/>
      </w:pPr>
      <w:rPr>
        <w:rFonts w:ascii="Arial" w:hAnsi="Arial" w:hint="default"/>
      </w:rPr>
    </w:lvl>
    <w:lvl w:ilvl="8" w:tplc="18502C7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E310245"/>
    <w:multiLevelType w:val="hybridMultilevel"/>
    <w:tmpl w:val="63229418"/>
    <w:lvl w:ilvl="0" w:tplc="DC1A627A">
      <w:start w:val="1"/>
      <w:numFmt w:val="bullet"/>
      <w:lvlText w:val=""/>
      <w:lvlJc w:val="left"/>
      <w:pPr>
        <w:tabs>
          <w:tab w:val="num" w:pos="720"/>
        </w:tabs>
        <w:ind w:left="720" w:hanging="360"/>
      </w:pPr>
      <w:rPr>
        <w:rFonts w:ascii="Wingdings" w:hAnsi="Wingdings" w:hint="default"/>
      </w:rPr>
    </w:lvl>
    <w:lvl w:ilvl="1" w:tplc="63B2217E" w:tentative="1">
      <w:start w:val="1"/>
      <w:numFmt w:val="bullet"/>
      <w:lvlText w:val=""/>
      <w:lvlJc w:val="left"/>
      <w:pPr>
        <w:tabs>
          <w:tab w:val="num" w:pos="1440"/>
        </w:tabs>
        <w:ind w:left="1440" w:hanging="360"/>
      </w:pPr>
      <w:rPr>
        <w:rFonts w:ascii="Wingdings" w:hAnsi="Wingdings" w:hint="default"/>
      </w:rPr>
    </w:lvl>
    <w:lvl w:ilvl="2" w:tplc="643A8EC4" w:tentative="1">
      <w:start w:val="1"/>
      <w:numFmt w:val="bullet"/>
      <w:lvlText w:val=""/>
      <w:lvlJc w:val="left"/>
      <w:pPr>
        <w:tabs>
          <w:tab w:val="num" w:pos="2160"/>
        </w:tabs>
        <w:ind w:left="2160" w:hanging="360"/>
      </w:pPr>
      <w:rPr>
        <w:rFonts w:ascii="Wingdings" w:hAnsi="Wingdings" w:hint="default"/>
      </w:rPr>
    </w:lvl>
    <w:lvl w:ilvl="3" w:tplc="A20C35F8" w:tentative="1">
      <w:start w:val="1"/>
      <w:numFmt w:val="bullet"/>
      <w:lvlText w:val=""/>
      <w:lvlJc w:val="left"/>
      <w:pPr>
        <w:tabs>
          <w:tab w:val="num" w:pos="2880"/>
        </w:tabs>
        <w:ind w:left="2880" w:hanging="360"/>
      </w:pPr>
      <w:rPr>
        <w:rFonts w:ascii="Wingdings" w:hAnsi="Wingdings" w:hint="default"/>
      </w:rPr>
    </w:lvl>
    <w:lvl w:ilvl="4" w:tplc="D69E2C2E" w:tentative="1">
      <w:start w:val="1"/>
      <w:numFmt w:val="bullet"/>
      <w:lvlText w:val=""/>
      <w:lvlJc w:val="left"/>
      <w:pPr>
        <w:tabs>
          <w:tab w:val="num" w:pos="3600"/>
        </w:tabs>
        <w:ind w:left="3600" w:hanging="360"/>
      </w:pPr>
      <w:rPr>
        <w:rFonts w:ascii="Wingdings" w:hAnsi="Wingdings" w:hint="default"/>
      </w:rPr>
    </w:lvl>
    <w:lvl w:ilvl="5" w:tplc="348415FA" w:tentative="1">
      <w:start w:val="1"/>
      <w:numFmt w:val="bullet"/>
      <w:lvlText w:val=""/>
      <w:lvlJc w:val="left"/>
      <w:pPr>
        <w:tabs>
          <w:tab w:val="num" w:pos="4320"/>
        </w:tabs>
        <w:ind w:left="4320" w:hanging="360"/>
      </w:pPr>
      <w:rPr>
        <w:rFonts w:ascii="Wingdings" w:hAnsi="Wingdings" w:hint="default"/>
      </w:rPr>
    </w:lvl>
    <w:lvl w:ilvl="6" w:tplc="5E14A122" w:tentative="1">
      <w:start w:val="1"/>
      <w:numFmt w:val="bullet"/>
      <w:lvlText w:val=""/>
      <w:lvlJc w:val="left"/>
      <w:pPr>
        <w:tabs>
          <w:tab w:val="num" w:pos="5040"/>
        </w:tabs>
        <w:ind w:left="5040" w:hanging="360"/>
      </w:pPr>
      <w:rPr>
        <w:rFonts w:ascii="Wingdings" w:hAnsi="Wingdings" w:hint="default"/>
      </w:rPr>
    </w:lvl>
    <w:lvl w:ilvl="7" w:tplc="398C0294" w:tentative="1">
      <w:start w:val="1"/>
      <w:numFmt w:val="bullet"/>
      <w:lvlText w:val=""/>
      <w:lvlJc w:val="left"/>
      <w:pPr>
        <w:tabs>
          <w:tab w:val="num" w:pos="5760"/>
        </w:tabs>
        <w:ind w:left="5760" w:hanging="360"/>
      </w:pPr>
      <w:rPr>
        <w:rFonts w:ascii="Wingdings" w:hAnsi="Wingdings" w:hint="default"/>
      </w:rPr>
    </w:lvl>
    <w:lvl w:ilvl="8" w:tplc="56DE0FC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EAB61D9"/>
    <w:multiLevelType w:val="hybridMultilevel"/>
    <w:tmpl w:val="AB00AEDA"/>
    <w:lvl w:ilvl="0" w:tplc="7C3216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2C3"/>
    <w:rsid w:val="0000030A"/>
    <w:rsid w:val="000033DC"/>
    <w:rsid w:val="00003B5A"/>
    <w:rsid w:val="0000471F"/>
    <w:rsid w:val="00005570"/>
    <w:rsid w:val="00006452"/>
    <w:rsid w:val="00013075"/>
    <w:rsid w:val="0002113E"/>
    <w:rsid w:val="00021482"/>
    <w:rsid w:val="00021E9B"/>
    <w:rsid w:val="00022E83"/>
    <w:rsid w:val="00026725"/>
    <w:rsid w:val="00026F5C"/>
    <w:rsid w:val="00027625"/>
    <w:rsid w:val="00031B10"/>
    <w:rsid w:val="00031E32"/>
    <w:rsid w:val="00034261"/>
    <w:rsid w:val="00034875"/>
    <w:rsid w:val="00034F60"/>
    <w:rsid w:val="0003799E"/>
    <w:rsid w:val="000404BB"/>
    <w:rsid w:val="000434EB"/>
    <w:rsid w:val="00043D38"/>
    <w:rsid w:val="000450AB"/>
    <w:rsid w:val="00046712"/>
    <w:rsid w:val="00050915"/>
    <w:rsid w:val="00050B11"/>
    <w:rsid w:val="00051769"/>
    <w:rsid w:val="0005198A"/>
    <w:rsid w:val="00051EAC"/>
    <w:rsid w:val="00052358"/>
    <w:rsid w:val="00052FE4"/>
    <w:rsid w:val="00055351"/>
    <w:rsid w:val="00056DBC"/>
    <w:rsid w:val="00057507"/>
    <w:rsid w:val="00057EE9"/>
    <w:rsid w:val="00061196"/>
    <w:rsid w:val="0006474C"/>
    <w:rsid w:val="00064794"/>
    <w:rsid w:val="000649C6"/>
    <w:rsid w:val="00065826"/>
    <w:rsid w:val="00065B4F"/>
    <w:rsid w:val="00066514"/>
    <w:rsid w:val="00070735"/>
    <w:rsid w:val="0007357C"/>
    <w:rsid w:val="00075C6F"/>
    <w:rsid w:val="000768D8"/>
    <w:rsid w:val="000823B5"/>
    <w:rsid w:val="00090FCE"/>
    <w:rsid w:val="000929C4"/>
    <w:rsid w:val="000964E5"/>
    <w:rsid w:val="000A2A27"/>
    <w:rsid w:val="000A3708"/>
    <w:rsid w:val="000A3AE5"/>
    <w:rsid w:val="000A7D12"/>
    <w:rsid w:val="000B1DE4"/>
    <w:rsid w:val="000C1BC7"/>
    <w:rsid w:val="000C4DF5"/>
    <w:rsid w:val="000C6094"/>
    <w:rsid w:val="000C734F"/>
    <w:rsid w:val="000C76F1"/>
    <w:rsid w:val="000D0854"/>
    <w:rsid w:val="000D2301"/>
    <w:rsid w:val="000D2823"/>
    <w:rsid w:val="000D3ACA"/>
    <w:rsid w:val="000D3D29"/>
    <w:rsid w:val="000D4843"/>
    <w:rsid w:val="000D5C80"/>
    <w:rsid w:val="000D5CDF"/>
    <w:rsid w:val="000D6D26"/>
    <w:rsid w:val="000D773F"/>
    <w:rsid w:val="000E2500"/>
    <w:rsid w:val="000F1B73"/>
    <w:rsid w:val="000F1F32"/>
    <w:rsid w:val="000F4099"/>
    <w:rsid w:val="000F56B7"/>
    <w:rsid w:val="000F6265"/>
    <w:rsid w:val="000F6988"/>
    <w:rsid w:val="000F74CC"/>
    <w:rsid w:val="000F7976"/>
    <w:rsid w:val="00101DB9"/>
    <w:rsid w:val="00102941"/>
    <w:rsid w:val="00107B3F"/>
    <w:rsid w:val="00107D76"/>
    <w:rsid w:val="001123DE"/>
    <w:rsid w:val="00112C5F"/>
    <w:rsid w:val="001130B2"/>
    <w:rsid w:val="00113A63"/>
    <w:rsid w:val="00116204"/>
    <w:rsid w:val="00116EAD"/>
    <w:rsid w:val="001178A2"/>
    <w:rsid w:val="00121427"/>
    <w:rsid w:val="00121507"/>
    <w:rsid w:val="001253BD"/>
    <w:rsid w:val="00125E59"/>
    <w:rsid w:val="00126D19"/>
    <w:rsid w:val="00130067"/>
    <w:rsid w:val="001336C8"/>
    <w:rsid w:val="00133AAC"/>
    <w:rsid w:val="00134B6A"/>
    <w:rsid w:val="00135A33"/>
    <w:rsid w:val="00135BBB"/>
    <w:rsid w:val="0014039B"/>
    <w:rsid w:val="001403CE"/>
    <w:rsid w:val="001420F3"/>
    <w:rsid w:val="001437A4"/>
    <w:rsid w:val="00143916"/>
    <w:rsid w:val="00144030"/>
    <w:rsid w:val="00144F9D"/>
    <w:rsid w:val="00146F57"/>
    <w:rsid w:val="0015290E"/>
    <w:rsid w:val="0015312C"/>
    <w:rsid w:val="00153A42"/>
    <w:rsid w:val="001555EB"/>
    <w:rsid w:val="00156822"/>
    <w:rsid w:val="00157A30"/>
    <w:rsid w:val="001641EF"/>
    <w:rsid w:val="00172C1B"/>
    <w:rsid w:val="00172DD4"/>
    <w:rsid w:val="0017518E"/>
    <w:rsid w:val="00175258"/>
    <w:rsid w:val="001830DF"/>
    <w:rsid w:val="00183E03"/>
    <w:rsid w:val="001841D5"/>
    <w:rsid w:val="0018507A"/>
    <w:rsid w:val="00185246"/>
    <w:rsid w:val="00187CC3"/>
    <w:rsid w:val="001906BB"/>
    <w:rsid w:val="0019474B"/>
    <w:rsid w:val="001A0EEE"/>
    <w:rsid w:val="001A4CE9"/>
    <w:rsid w:val="001A6FC7"/>
    <w:rsid w:val="001B2E51"/>
    <w:rsid w:val="001B48D9"/>
    <w:rsid w:val="001C06E2"/>
    <w:rsid w:val="001C1B4F"/>
    <w:rsid w:val="001C1C1E"/>
    <w:rsid w:val="001C334B"/>
    <w:rsid w:val="001C4D49"/>
    <w:rsid w:val="001C7C15"/>
    <w:rsid w:val="001D12AA"/>
    <w:rsid w:val="001D402B"/>
    <w:rsid w:val="001D46E2"/>
    <w:rsid w:val="001D6CAD"/>
    <w:rsid w:val="001D783D"/>
    <w:rsid w:val="001E2109"/>
    <w:rsid w:val="001E7D06"/>
    <w:rsid w:val="001F3A74"/>
    <w:rsid w:val="001F4EBE"/>
    <w:rsid w:val="001F5CD2"/>
    <w:rsid w:val="001F5E2F"/>
    <w:rsid w:val="001F67C9"/>
    <w:rsid w:val="001F6E95"/>
    <w:rsid w:val="001F6F60"/>
    <w:rsid w:val="00200CE9"/>
    <w:rsid w:val="002020D8"/>
    <w:rsid w:val="00202BF5"/>
    <w:rsid w:val="00205FEA"/>
    <w:rsid w:val="00207535"/>
    <w:rsid w:val="002100BA"/>
    <w:rsid w:val="0021339E"/>
    <w:rsid w:val="00214F17"/>
    <w:rsid w:val="00223AFC"/>
    <w:rsid w:val="00224A1C"/>
    <w:rsid w:val="00224D74"/>
    <w:rsid w:val="00225702"/>
    <w:rsid w:val="00227600"/>
    <w:rsid w:val="00227D09"/>
    <w:rsid w:val="002322A0"/>
    <w:rsid w:val="00232C13"/>
    <w:rsid w:val="002400D5"/>
    <w:rsid w:val="0024052B"/>
    <w:rsid w:val="0024136F"/>
    <w:rsid w:val="00241EA1"/>
    <w:rsid w:val="00242847"/>
    <w:rsid w:val="00243C5B"/>
    <w:rsid w:val="00244E1C"/>
    <w:rsid w:val="002451ED"/>
    <w:rsid w:val="0024658F"/>
    <w:rsid w:val="00246958"/>
    <w:rsid w:val="00247266"/>
    <w:rsid w:val="002510B2"/>
    <w:rsid w:val="0025236B"/>
    <w:rsid w:val="0025305F"/>
    <w:rsid w:val="00254031"/>
    <w:rsid w:val="002557A8"/>
    <w:rsid w:val="002557D3"/>
    <w:rsid w:val="00255BA5"/>
    <w:rsid w:val="00256218"/>
    <w:rsid w:val="0025749D"/>
    <w:rsid w:val="0026189D"/>
    <w:rsid w:val="00265C6E"/>
    <w:rsid w:val="00266FDA"/>
    <w:rsid w:val="0027069B"/>
    <w:rsid w:val="0027207E"/>
    <w:rsid w:val="00273813"/>
    <w:rsid w:val="00275103"/>
    <w:rsid w:val="00275813"/>
    <w:rsid w:val="0028048C"/>
    <w:rsid w:val="0028167F"/>
    <w:rsid w:val="00281B85"/>
    <w:rsid w:val="00283F0B"/>
    <w:rsid w:val="00284DE6"/>
    <w:rsid w:val="00284E4C"/>
    <w:rsid w:val="00286C4A"/>
    <w:rsid w:val="00290C99"/>
    <w:rsid w:val="002918A4"/>
    <w:rsid w:val="002922CE"/>
    <w:rsid w:val="002945D0"/>
    <w:rsid w:val="0029691E"/>
    <w:rsid w:val="00296FB0"/>
    <w:rsid w:val="002975B5"/>
    <w:rsid w:val="002A1F6D"/>
    <w:rsid w:val="002A49B9"/>
    <w:rsid w:val="002B00B6"/>
    <w:rsid w:val="002B0738"/>
    <w:rsid w:val="002B0ACE"/>
    <w:rsid w:val="002B1322"/>
    <w:rsid w:val="002B3378"/>
    <w:rsid w:val="002B652F"/>
    <w:rsid w:val="002B6840"/>
    <w:rsid w:val="002B6B0D"/>
    <w:rsid w:val="002B7946"/>
    <w:rsid w:val="002C28DD"/>
    <w:rsid w:val="002C3547"/>
    <w:rsid w:val="002C3C34"/>
    <w:rsid w:val="002C5112"/>
    <w:rsid w:val="002C69F5"/>
    <w:rsid w:val="002C7300"/>
    <w:rsid w:val="002D1E54"/>
    <w:rsid w:val="002D22AC"/>
    <w:rsid w:val="002D3578"/>
    <w:rsid w:val="002D5DBD"/>
    <w:rsid w:val="002D7D70"/>
    <w:rsid w:val="002E1989"/>
    <w:rsid w:val="002E42E9"/>
    <w:rsid w:val="002E5FF4"/>
    <w:rsid w:val="002E616C"/>
    <w:rsid w:val="002F03DB"/>
    <w:rsid w:val="002F140F"/>
    <w:rsid w:val="002F1554"/>
    <w:rsid w:val="002F1C11"/>
    <w:rsid w:val="002F7D2C"/>
    <w:rsid w:val="002F7EEF"/>
    <w:rsid w:val="00301866"/>
    <w:rsid w:val="00306C8F"/>
    <w:rsid w:val="003103A1"/>
    <w:rsid w:val="0031181F"/>
    <w:rsid w:val="00313E3B"/>
    <w:rsid w:val="003145DC"/>
    <w:rsid w:val="003149FA"/>
    <w:rsid w:val="00315E93"/>
    <w:rsid w:val="00316012"/>
    <w:rsid w:val="00316F63"/>
    <w:rsid w:val="00322B22"/>
    <w:rsid w:val="00323AFD"/>
    <w:rsid w:val="0032473D"/>
    <w:rsid w:val="003253DF"/>
    <w:rsid w:val="00326B56"/>
    <w:rsid w:val="00327364"/>
    <w:rsid w:val="00331DC4"/>
    <w:rsid w:val="00333DD9"/>
    <w:rsid w:val="0033403A"/>
    <w:rsid w:val="003346E4"/>
    <w:rsid w:val="003353D1"/>
    <w:rsid w:val="00335626"/>
    <w:rsid w:val="00340597"/>
    <w:rsid w:val="00341D12"/>
    <w:rsid w:val="0034341E"/>
    <w:rsid w:val="00346CF8"/>
    <w:rsid w:val="00346F96"/>
    <w:rsid w:val="0034720F"/>
    <w:rsid w:val="00355793"/>
    <w:rsid w:val="00355B5A"/>
    <w:rsid w:val="00356B0C"/>
    <w:rsid w:val="00362F9B"/>
    <w:rsid w:val="00362FFF"/>
    <w:rsid w:val="0036776C"/>
    <w:rsid w:val="0037024E"/>
    <w:rsid w:val="00371FC2"/>
    <w:rsid w:val="0037262B"/>
    <w:rsid w:val="00372FBB"/>
    <w:rsid w:val="00375B48"/>
    <w:rsid w:val="003803CF"/>
    <w:rsid w:val="003807E4"/>
    <w:rsid w:val="00382C0D"/>
    <w:rsid w:val="003870CD"/>
    <w:rsid w:val="0039035C"/>
    <w:rsid w:val="00391ACA"/>
    <w:rsid w:val="00391F9B"/>
    <w:rsid w:val="00394275"/>
    <w:rsid w:val="00397357"/>
    <w:rsid w:val="003A001F"/>
    <w:rsid w:val="003A1C38"/>
    <w:rsid w:val="003A2487"/>
    <w:rsid w:val="003A664E"/>
    <w:rsid w:val="003A6827"/>
    <w:rsid w:val="003B0193"/>
    <w:rsid w:val="003B0FEF"/>
    <w:rsid w:val="003B36E3"/>
    <w:rsid w:val="003B4C2E"/>
    <w:rsid w:val="003C01A4"/>
    <w:rsid w:val="003C29CC"/>
    <w:rsid w:val="003C610B"/>
    <w:rsid w:val="003C6B1F"/>
    <w:rsid w:val="003D059E"/>
    <w:rsid w:val="003D59C9"/>
    <w:rsid w:val="003D6B76"/>
    <w:rsid w:val="003E102F"/>
    <w:rsid w:val="003E166E"/>
    <w:rsid w:val="003E241F"/>
    <w:rsid w:val="003E3A88"/>
    <w:rsid w:val="003E5267"/>
    <w:rsid w:val="003E5A64"/>
    <w:rsid w:val="003E7147"/>
    <w:rsid w:val="003F06C6"/>
    <w:rsid w:val="003F2701"/>
    <w:rsid w:val="003F2715"/>
    <w:rsid w:val="003F40A5"/>
    <w:rsid w:val="003F7BE2"/>
    <w:rsid w:val="00400195"/>
    <w:rsid w:val="00403105"/>
    <w:rsid w:val="00405E09"/>
    <w:rsid w:val="0040634D"/>
    <w:rsid w:val="00406B4B"/>
    <w:rsid w:val="00407BBD"/>
    <w:rsid w:val="00407F4B"/>
    <w:rsid w:val="00410D3E"/>
    <w:rsid w:val="00410D6B"/>
    <w:rsid w:val="004128F6"/>
    <w:rsid w:val="00412FB7"/>
    <w:rsid w:val="00415EC0"/>
    <w:rsid w:val="00416999"/>
    <w:rsid w:val="00421925"/>
    <w:rsid w:val="00422C6C"/>
    <w:rsid w:val="00425AE6"/>
    <w:rsid w:val="00425CE7"/>
    <w:rsid w:val="00433A23"/>
    <w:rsid w:val="00435E49"/>
    <w:rsid w:val="0043610D"/>
    <w:rsid w:val="00437FEE"/>
    <w:rsid w:val="004454B9"/>
    <w:rsid w:val="00445E76"/>
    <w:rsid w:val="00447B9F"/>
    <w:rsid w:val="00451052"/>
    <w:rsid w:val="00452184"/>
    <w:rsid w:val="00454BBD"/>
    <w:rsid w:val="00454DF5"/>
    <w:rsid w:val="004555E0"/>
    <w:rsid w:val="00462266"/>
    <w:rsid w:val="00463286"/>
    <w:rsid w:val="00464F8E"/>
    <w:rsid w:val="00465033"/>
    <w:rsid w:val="00466444"/>
    <w:rsid w:val="00467A30"/>
    <w:rsid w:val="00467FFB"/>
    <w:rsid w:val="00471549"/>
    <w:rsid w:val="004716B1"/>
    <w:rsid w:val="00473C10"/>
    <w:rsid w:val="00477084"/>
    <w:rsid w:val="00483688"/>
    <w:rsid w:val="004840BE"/>
    <w:rsid w:val="004847D9"/>
    <w:rsid w:val="00485DE4"/>
    <w:rsid w:val="0048701B"/>
    <w:rsid w:val="004874C6"/>
    <w:rsid w:val="004922EB"/>
    <w:rsid w:val="00492C71"/>
    <w:rsid w:val="004957E3"/>
    <w:rsid w:val="00496B80"/>
    <w:rsid w:val="004975EB"/>
    <w:rsid w:val="004A1CC1"/>
    <w:rsid w:val="004A1E36"/>
    <w:rsid w:val="004A3241"/>
    <w:rsid w:val="004A4F93"/>
    <w:rsid w:val="004B1A85"/>
    <w:rsid w:val="004B2E77"/>
    <w:rsid w:val="004B4E51"/>
    <w:rsid w:val="004B5D7E"/>
    <w:rsid w:val="004B666F"/>
    <w:rsid w:val="004B7215"/>
    <w:rsid w:val="004C02F6"/>
    <w:rsid w:val="004C139D"/>
    <w:rsid w:val="004C1DF1"/>
    <w:rsid w:val="004C68C1"/>
    <w:rsid w:val="004C7318"/>
    <w:rsid w:val="004C7FE0"/>
    <w:rsid w:val="004D29A0"/>
    <w:rsid w:val="004D2CBB"/>
    <w:rsid w:val="004D598F"/>
    <w:rsid w:val="004E2B82"/>
    <w:rsid w:val="004E3553"/>
    <w:rsid w:val="004E3C7D"/>
    <w:rsid w:val="004E6845"/>
    <w:rsid w:val="004E7BE7"/>
    <w:rsid w:val="004F0139"/>
    <w:rsid w:val="004F0C09"/>
    <w:rsid w:val="004F14F4"/>
    <w:rsid w:val="004F532F"/>
    <w:rsid w:val="004F57CA"/>
    <w:rsid w:val="004F5CEC"/>
    <w:rsid w:val="004F71DE"/>
    <w:rsid w:val="00500247"/>
    <w:rsid w:val="0050053C"/>
    <w:rsid w:val="00501E97"/>
    <w:rsid w:val="005041A9"/>
    <w:rsid w:val="00511E5C"/>
    <w:rsid w:val="00511EB3"/>
    <w:rsid w:val="0051360E"/>
    <w:rsid w:val="00514412"/>
    <w:rsid w:val="00514CAE"/>
    <w:rsid w:val="005203C2"/>
    <w:rsid w:val="005207CB"/>
    <w:rsid w:val="00526FCF"/>
    <w:rsid w:val="0052721E"/>
    <w:rsid w:val="00527C46"/>
    <w:rsid w:val="00530CE9"/>
    <w:rsid w:val="0053559A"/>
    <w:rsid w:val="00536950"/>
    <w:rsid w:val="005370EB"/>
    <w:rsid w:val="005379ED"/>
    <w:rsid w:val="00537F96"/>
    <w:rsid w:val="00540021"/>
    <w:rsid w:val="0054058E"/>
    <w:rsid w:val="00540DF2"/>
    <w:rsid w:val="00541265"/>
    <w:rsid w:val="00541CC1"/>
    <w:rsid w:val="005431C7"/>
    <w:rsid w:val="00543B41"/>
    <w:rsid w:val="005442D2"/>
    <w:rsid w:val="00544A2D"/>
    <w:rsid w:val="005474E1"/>
    <w:rsid w:val="00547B6B"/>
    <w:rsid w:val="00550228"/>
    <w:rsid w:val="005545E5"/>
    <w:rsid w:val="00555157"/>
    <w:rsid w:val="00555821"/>
    <w:rsid w:val="00556F5F"/>
    <w:rsid w:val="00560386"/>
    <w:rsid w:val="00562798"/>
    <w:rsid w:val="0056414A"/>
    <w:rsid w:val="00564A5F"/>
    <w:rsid w:val="005670CC"/>
    <w:rsid w:val="00570116"/>
    <w:rsid w:val="00571217"/>
    <w:rsid w:val="00571B04"/>
    <w:rsid w:val="00576F00"/>
    <w:rsid w:val="005772FC"/>
    <w:rsid w:val="00577B0B"/>
    <w:rsid w:val="00580268"/>
    <w:rsid w:val="00580E28"/>
    <w:rsid w:val="00581348"/>
    <w:rsid w:val="0058406E"/>
    <w:rsid w:val="00584965"/>
    <w:rsid w:val="005859F6"/>
    <w:rsid w:val="00590723"/>
    <w:rsid w:val="00590CF6"/>
    <w:rsid w:val="0059487B"/>
    <w:rsid w:val="00597353"/>
    <w:rsid w:val="005A0771"/>
    <w:rsid w:val="005A33AB"/>
    <w:rsid w:val="005A3584"/>
    <w:rsid w:val="005A518F"/>
    <w:rsid w:val="005A6F2D"/>
    <w:rsid w:val="005B10A5"/>
    <w:rsid w:val="005B2654"/>
    <w:rsid w:val="005B2F91"/>
    <w:rsid w:val="005B4554"/>
    <w:rsid w:val="005B576B"/>
    <w:rsid w:val="005B5F9D"/>
    <w:rsid w:val="005C341B"/>
    <w:rsid w:val="005C5E2E"/>
    <w:rsid w:val="005D155D"/>
    <w:rsid w:val="005D37AE"/>
    <w:rsid w:val="005D3AC9"/>
    <w:rsid w:val="005D496C"/>
    <w:rsid w:val="005D5FF0"/>
    <w:rsid w:val="005E0072"/>
    <w:rsid w:val="005E4576"/>
    <w:rsid w:val="005E4613"/>
    <w:rsid w:val="005E4EBC"/>
    <w:rsid w:val="005E5225"/>
    <w:rsid w:val="005F0E6A"/>
    <w:rsid w:val="005F1C5F"/>
    <w:rsid w:val="005F2E59"/>
    <w:rsid w:val="005F2F73"/>
    <w:rsid w:val="005F4B9D"/>
    <w:rsid w:val="00601871"/>
    <w:rsid w:val="00602419"/>
    <w:rsid w:val="006028D2"/>
    <w:rsid w:val="00602A79"/>
    <w:rsid w:val="00611477"/>
    <w:rsid w:val="0061195C"/>
    <w:rsid w:val="00614162"/>
    <w:rsid w:val="006170D1"/>
    <w:rsid w:val="0061729F"/>
    <w:rsid w:val="006200CC"/>
    <w:rsid w:val="006203A8"/>
    <w:rsid w:val="006220F5"/>
    <w:rsid w:val="006253C1"/>
    <w:rsid w:val="0062675A"/>
    <w:rsid w:val="006331F6"/>
    <w:rsid w:val="00633238"/>
    <w:rsid w:val="00633CCB"/>
    <w:rsid w:val="00635ED6"/>
    <w:rsid w:val="00636C86"/>
    <w:rsid w:val="00644B20"/>
    <w:rsid w:val="006453C8"/>
    <w:rsid w:val="00646001"/>
    <w:rsid w:val="00647757"/>
    <w:rsid w:val="00650599"/>
    <w:rsid w:val="00650660"/>
    <w:rsid w:val="0065094F"/>
    <w:rsid w:val="00651BF9"/>
    <w:rsid w:val="00651D15"/>
    <w:rsid w:val="006521B3"/>
    <w:rsid w:val="00653A2B"/>
    <w:rsid w:val="00655AD7"/>
    <w:rsid w:val="00660762"/>
    <w:rsid w:val="00661E81"/>
    <w:rsid w:val="00665870"/>
    <w:rsid w:val="00666CBB"/>
    <w:rsid w:val="006673DC"/>
    <w:rsid w:val="006725D9"/>
    <w:rsid w:val="00675885"/>
    <w:rsid w:val="00680701"/>
    <w:rsid w:val="006821FD"/>
    <w:rsid w:val="00682667"/>
    <w:rsid w:val="0068508F"/>
    <w:rsid w:val="00685A48"/>
    <w:rsid w:val="00685B76"/>
    <w:rsid w:val="0068767B"/>
    <w:rsid w:val="0069032B"/>
    <w:rsid w:val="006914B4"/>
    <w:rsid w:val="006A36F9"/>
    <w:rsid w:val="006A5903"/>
    <w:rsid w:val="006A739C"/>
    <w:rsid w:val="006B0EEE"/>
    <w:rsid w:val="006B1336"/>
    <w:rsid w:val="006B1FF7"/>
    <w:rsid w:val="006B25EF"/>
    <w:rsid w:val="006B279E"/>
    <w:rsid w:val="006B3FEB"/>
    <w:rsid w:val="006B47DC"/>
    <w:rsid w:val="006B52D3"/>
    <w:rsid w:val="006B6167"/>
    <w:rsid w:val="006B65AC"/>
    <w:rsid w:val="006B6723"/>
    <w:rsid w:val="006C3764"/>
    <w:rsid w:val="006C4C95"/>
    <w:rsid w:val="006C7E37"/>
    <w:rsid w:val="006D308C"/>
    <w:rsid w:val="006D504F"/>
    <w:rsid w:val="006D6E17"/>
    <w:rsid w:val="006D7924"/>
    <w:rsid w:val="006E00C6"/>
    <w:rsid w:val="006E0C03"/>
    <w:rsid w:val="006E4DCC"/>
    <w:rsid w:val="006E7E52"/>
    <w:rsid w:val="006F141E"/>
    <w:rsid w:val="006F25AF"/>
    <w:rsid w:val="007002B8"/>
    <w:rsid w:val="0070320F"/>
    <w:rsid w:val="00703297"/>
    <w:rsid w:val="00703B66"/>
    <w:rsid w:val="00704EF0"/>
    <w:rsid w:val="007062B2"/>
    <w:rsid w:val="007066AC"/>
    <w:rsid w:val="00707283"/>
    <w:rsid w:val="00707939"/>
    <w:rsid w:val="0071082C"/>
    <w:rsid w:val="00710C85"/>
    <w:rsid w:val="00711FFE"/>
    <w:rsid w:val="00714530"/>
    <w:rsid w:val="0071464B"/>
    <w:rsid w:val="00714F30"/>
    <w:rsid w:val="00715709"/>
    <w:rsid w:val="007169C4"/>
    <w:rsid w:val="00717132"/>
    <w:rsid w:val="00720BFF"/>
    <w:rsid w:val="00722142"/>
    <w:rsid w:val="00723E0E"/>
    <w:rsid w:val="007255EF"/>
    <w:rsid w:val="00726781"/>
    <w:rsid w:val="00726AA6"/>
    <w:rsid w:val="00727320"/>
    <w:rsid w:val="00730023"/>
    <w:rsid w:val="00730E1D"/>
    <w:rsid w:val="00732D7A"/>
    <w:rsid w:val="00732F3E"/>
    <w:rsid w:val="0074171D"/>
    <w:rsid w:val="00741B6B"/>
    <w:rsid w:val="007451E9"/>
    <w:rsid w:val="00755FDF"/>
    <w:rsid w:val="007565BE"/>
    <w:rsid w:val="00756D13"/>
    <w:rsid w:val="0076037B"/>
    <w:rsid w:val="00760737"/>
    <w:rsid w:val="00760C99"/>
    <w:rsid w:val="00760DD5"/>
    <w:rsid w:val="00761E77"/>
    <w:rsid w:val="00763954"/>
    <w:rsid w:val="00766B34"/>
    <w:rsid w:val="00767F6E"/>
    <w:rsid w:val="00770145"/>
    <w:rsid w:val="0077343C"/>
    <w:rsid w:val="007758B3"/>
    <w:rsid w:val="00777F95"/>
    <w:rsid w:val="00780482"/>
    <w:rsid w:val="00781D15"/>
    <w:rsid w:val="00781ECD"/>
    <w:rsid w:val="00784C04"/>
    <w:rsid w:val="00784CA5"/>
    <w:rsid w:val="00787862"/>
    <w:rsid w:val="00787F45"/>
    <w:rsid w:val="007911CF"/>
    <w:rsid w:val="007918AC"/>
    <w:rsid w:val="00791EF7"/>
    <w:rsid w:val="007959D4"/>
    <w:rsid w:val="0079731D"/>
    <w:rsid w:val="007A0685"/>
    <w:rsid w:val="007A071D"/>
    <w:rsid w:val="007A0837"/>
    <w:rsid w:val="007A1D1F"/>
    <w:rsid w:val="007A3C24"/>
    <w:rsid w:val="007A3F5E"/>
    <w:rsid w:val="007B2208"/>
    <w:rsid w:val="007B2D11"/>
    <w:rsid w:val="007B2ED1"/>
    <w:rsid w:val="007B441C"/>
    <w:rsid w:val="007B51CC"/>
    <w:rsid w:val="007C7951"/>
    <w:rsid w:val="007D1FF6"/>
    <w:rsid w:val="007D2410"/>
    <w:rsid w:val="007D6497"/>
    <w:rsid w:val="007E0E85"/>
    <w:rsid w:val="007E52C5"/>
    <w:rsid w:val="007E5460"/>
    <w:rsid w:val="007E5F6C"/>
    <w:rsid w:val="007E6E58"/>
    <w:rsid w:val="007F5FC1"/>
    <w:rsid w:val="0080042F"/>
    <w:rsid w:val="00800619"/>
    <w:rsid w:val="00800A87"/>
    <w:rsid w:val="00801565"/>
    <w:rsid w:val="00802A76"/>
    <w:rsid w:val="00803E7F"/>
    <w:rsid w:val="008049C2"/>
    <w:rsid w:val="00805ECF"/>
    <w:rsid w:val="00807DC5"/>
    <w:rsid w:val="0081197D"/>
    <w:rsid w:val="00812232"/>
    <w:rsid w:val="008135B9"/>
    <w:rsid w:val="0081389C"/>
    <w:rsid w:val="00820A1F"/>
    <w:rsid w:val="00820E6D"/>
    <w:rsid w:val="00821EA1"/>
    <w:rsid w:val="00823466"/>
    <w:rsid w:val="008260C3"/>
    <w:rsid w:val="008272C8"/>
    <w:rsid w:val="0082767F"/>
    <w:rsid w:val="00831629"/>
    <w:rsid w:val="00832DB9"/>
    <w:rsid w:val="008343AE"/>
    <w:rsid w:val="008362DA"/>
    <w:rsid w:val="00836AEF"/>
    <w:rsid w:val="00842683"/>
    <w:rsid w:val="0084355C"/>
    <w:rsid w:val="00851AD7"/>
    <w:rsid w:val="008541DF"/>
    <w:rsid w:val="00855B15"/>
    <w:rsid w:val="00857B63"/>
    <w:rsid w:val="00857FEF"/>
    <w:rsid w:val="0086021B"/>
    <w:rsid w:val="00861430"/>
    <w:rsid w:val="008644CF"/>
    <w:rsid w:val="008707F3"/>
    <w:rsid w:val="00874BF5"/>
    <w:rsid w:val="008752AE"/>
    <w:rsid w:val="00876341"/>
    <w:rsid w:val="00877F25"/>
    <w:rsid w:val="0088290D"/>
    <w:rsid w:val="00882C7A"/>
    <w:rsid w:val="00884AB5"/>
    <w:rsid w:val="00885808"/>
    <w:rsid w:val="00885C7C"/>
    <w:rsid w:val="00885E03"/>
    <w:rsid w:val="00886D04"/>
    <w:rsid w:val="0088790B"/>
    <w:rsid w:val="008905A5"/>
    <w:rsid w:val="0089414C"/>
    <w:rsid w:val="00894519"/>
    <w:rsid w:val="00895F3A"/>
    <w:rsid w:val="00895F81"/>
    <w:rsid w:val="00897224"/>
    <w:rsid w:val="0089726D"/>
    <w:rsid w:val="008A0010"/>
    <w:rsid w:val="008A3CA3"/>
    <w:rsid w:val="008A432A"/>
    <w:rsid w:val="008A7E28"/>
    <w:rsid w:val="008B2729"/>
    <w:rsid w:val="008B2BB2"/>
    <w:rsid w:val="008B3181"/>
    <w:rsid w:val="008B6C60"/>
    <w:rsid w:val="008C0BF8"/>
    <w:rsid w:val="008C2028"/>
    <w:rsid w:val="008C30A7"/>
    <w:rsid w:val="008C6456"/>
    <w:rsid w:val="008C6466"/>
    <w:rsid w:val="008C6764"/>
    <w:rsid w:val="008C7A08"/>
    <w:rsid w:val="008D13B5"/>
    <w:rsid w:val="008D27CA"/>
    <w:rsid w:val="008D3707"/>
    <w:rsid w:val="008E04FD"/>
    <w:rsid w:val="008E0E0C"/>
    <w:rsid w:val="008E1EA8"/>
    <w:rsid w:val="008E5919"/>
    <w:rsid w:val="008E5A0E"/>
    <w:rsid w:val="008E6A7C"/>
    <w:rsid w:val="008E74AA"/>
    <w:rsid w:val="008E78B0"/>
    <w:rsid w:val="008F078B"/>
    <w:rsid w:val="008F2916"/>
    <w:rsid w:val="008F43F9"/>
    <w:rsid w:val="008F54DC"/>
    <w:rsid w:val="009008B1"/>
    <w:rsid w:val="00901112"/>
    <w:rsid w:val="00902ACD"/>
    <w:rsid w:val="0090389B"/>
    <w:rsid w:val="009057A1"/>
    <w:rsid w:val="00905E06"/>
    <w:rsid w:val="00913C42"/>
    <w:rsid w:val="009141DE"/>
    <w:rsid w:val="00915F20"/>
    <w:rsid w:val="009173DB"/>
    <w:rsid w:val="00920191"/>
    <w:rsid w:val="009214FF"/>
    <w:rsid w:val="00923A25"/>
    <w:rsid w:val="00923A4D"/>
    <w:rsid w:val="009243E0"/>
    <w:rsid w:val="009276B7"/>
    <w:rsid w:val="0093205C"/>
    <w:rsid w:val="0093216C"/>
    <w:rsid w:val="00933A7D"/>
    <w:rsid w:val="00934B9F"/>
    <w:rsid w:val="00934C97"/>
    <w:rsid w:val="0093556E"/>
    <w:rsid w:val="00941DBD"/>
    <w:rsid w:val="00946D21"/>
    <w:rsid w:val="00951922"/>
    <w:rsid w:val="009548C7"/>
    <w:rsid w:val="00954947"/>
    <w:rsid w:val="009549C0"/>
    <w:rsid w:val="009551A4"/>
    <w:rsid w:val="00955D88"/>
    <w:rsid w:val="009561A0"/>
    <w:rsid w:val="00957189"/>
    <w:rsid w:val="00960F4A"/>
    <w:rsid w:val="00962590"/>
    <w:rsid w:val="00964689"/>
    <w:rsid w:val="009646EC"/>
    <w:rsid w:val="009656A3"/>
    <w:rsid w:val="00967CBE"/>
    <w:rsid w:val="009701FA"/>
    <w:rsid w:val="009711FC"/>
    <w:rsid w:val="00971593"/>
    <w:rsid w:val="00972347"/>
    <w:rsid w:val="0097237B"/>
    <w:rsid w:val="00972F8C"/>
    <w:rsid w:val="00973DB8"/>
    <w:rsid w:val="009745EE"/>
    <w:rsid w:val="00975C8F"/>
    <w:rsid w:val="009823F3"/>
    <w:rsid w:val="00984215"/>
    <w:rsid w:val="00984DD6"/>
    <w:rsid w:val="00985234"/>
    <w:rsid w:val="00986548"/>
    <w:rsid w:val="009912DA"/>
    <w:rsid w:val="00991F0C"/>
    <w:rsid w:val="00993F72"/>
    <w:rsid w:val="00994EA1"/>
    <w:rsid w:val="00995F01"/>
    <w:rsid w:val="00996688"/>
    <w:rsid w:val="00996F70"/>
    <w:rsid w:val="009976C8"/>
    <w:rsid w:val="0099770A"/>
    <w:rsid w:val="00997A39"/>
    <w:rsid w:val="009A2494"/>
    <w:rsid w:val="009A6CFE"/>
    <w:rsid w:val="009B1DFD"/>
    <w:rsid w:val="009B2BF7"/>
    <w:rsid w:val="009B470A"/>
    <w:rsid w:val="009B6039"/>
    <w:rsid w:val="009C1517"/>
    <w:rsid w:val="009C1FF7"/>
    <w:rsid w:val="009C286A"/>
    <w:rsid w:val="009C34EB"/>
    <w:rsid w:val="009C478F"/>
    <w:rsid w:val="009C504A"/>
    <w:rsid w:val="009D169A"/>
    <w:rsid w:val="009D1924"/>
    <w:rsid w:val="009D2051"/>
    <w:rsid w:val="009D4659"/>
    <w:rsid w:val="009D623C"/>
    <w:rsid w:val="009D769B"/>
    <w:rsid w:val="009E1F2E"/>
    <w:rsid w:val="009E208A"/>
    <w:rsid w:val="009E27AE"/>
    <w:rsid w:val="009E2B25"/>
    <w:rsid w:val="009E4FF3"/>
    <w:rsid w:val="009E54E2"/>
    <w:rsid w:val="009E5740"/>
    <w:rsid w:val="009E5CBE"/>
    <w:rsid w:val="009E6BCD"/>
    <w:rsid w:val="009E6EC8"/>
    <w:rsid w:val="009E7C44"/>
    <w:rsid w:val="009F35F7"/>
    <w:rsid w:val="009F7280"/>
    <w:rsid w:val="009F7ABA"/>
    <w:rsid w:val="00A02090"/>
    <w:rsid w:val="00A0262D"/>
    <w:rsid w:val="00A05AB0"/>
    <w:rsid w:val="00A07E43"/>
    <w:rsid w:val="00A106F3"/>
    <w:rsid w:val="00A10892"/>
    <w:rsid w:val="00A1115D"/>
    <w:rsid w:val="00A1686C"/>
    <w:rsid w:val="00A20628"/>
    <w:rsid w:val="00A20D47"/>
    <w:rsid w:val="00A21EFF"/>
    <w:rsid w:val="00A24573"/>
    <w:rsid w:val="00A251E2"/>
    <w:rsid w:val="00A26A23"/>
    <w:rsid w:val="00A2731B"/>
    <w:rsid w:val="00A27D9D"/>
    <w:rsid w:val="00A31735"/>
    <w:rsid w:val="00A31C5F"/>
    <w:rsid w:val="00A325B8"/>
    <w:rsid w:val="00A326BE"/>
    <w:rsid w:val="00A351B0"/>
    <w:rsid w:val="00A35602"/>
    <w:rsid w:val="00A37CC5"/>
    <w:rsid w:val="00A417D8"/>
    <w:rsid w:val="00A436BB"/>
    <w:rsid w:val="00A452A6"/>
    <w:rsid w:val="00A45984"/>
    <w:rsid w:val="00A45F29"/>
    <w:rsid w:val="00A46350"/>
    <w:rsid w:val="00A46465"/>
    <w:rsid w:val="00A4741B"/>
    <w:rsid w:val="00A47530"/>
    <w:rsid w:val="00A478A8"/>
    <w:rsid w:val="00A500F3"/>
    <w:rsid w:val="00A5019E"/>
    <w:rsid w:val="00A54D2E"/>
    <w:rsid w:val="00A54FBE"/>
    <w:rsid w:val="00A55F7E"/>
    <w:rsid w:val="00A563BD"/>
    <w:rsid w:val="00A61890"/>
    <w:rsid w:val="00A64335"/>
    <w:rsid w:val="00A6592B"/>
    <w:rsid w:val="00A65E2A"/>
    <w:rsid w:val="00A66961"/>
    <w:rsid w:val="00A67638"/>
    <w:rsid w:val="00A70674"/>
    <w:rsid w:val="00A71BF9"/>
    <w:rsid w:val="00A71FD4"/>
    <w:rsid w:val="00A720E6"/>
    <w:rsid w:val="00A73AE7"/>
    <w:rsid w:val="00A744AA"/>
    <w:rsid w:val="00A75644"/>
    <w:rsid w:val="00A7764C"/>
    <w:rsid w:val="00A80B09"/>
    <w:rsid w:val="00A81B04"/>
    <w:rsid w:val="00A81EF1"/>
    <w:rsid w:val="00A837A4"/>
    <w:rsid w:val="00A84B05"/>
    <w:rsid w:val="00A850A7"/>
    <w:rsid w:val="00A8618B"/>
    <w:rsid w:val="00A90121"/>
    <w:rsid w:val="00A96738"/>
    <w:rsid w:val="00A96C36"/>
    <w:rsid w:val="00A97729"/>
    <w:rsid w:val="00AB25F5"/>
    <w:rsid w:val="00AB4E42"/>
    <w:rsid w:val="00AB5E40"/>
    <w:rsid w:val="00AB6370"/>
    <w:rsid w:val="00AC0948"/>
    <w:rsid w:val="00AC33AC"/>
    <w:rsid w:val="00AC4E7D"/>
    <w:rsid w:val="00AC60DA"/>
    <w:rsid w:val="00AD0EC6"/>
    <w:rsid w:val="00AD380D"/>
    <w:rsid w:val="00AD48B4"/>
    <w:rsid w:val="00AD54EC"/>
    <w:rsid w:val="00AD58F4"/>
    <w:rsid w:val="00AE024A"/>
    <w:rsid w:val="00AE304A"/>
    <w:rsid w:val="00AE33E2"/>
    <w:rsid w:val="00AE55A3"/>
    <w:rsid w:val="00AE591F"/>
    <w:rsid w:val="00AE6C8A"/>
    <w:rsid w:val="00AF095F"/>
    <w:rsid w:val="00AF21A9"/>
    <w:rsid w:val="00AF276A"/>
    <w:rsid w:val="00AF3743"/>
    <w:rsid w:val="00AF4162"/>
    <w:rsid w:val="00AF4697"/>
    <w:rsid w:val="00AF6BB1"/>
    <w:rsid w:val="00B0074C"/>
    <w:rsid w:val="00B008B9"/>
    <w:rsid w:val="00B01710"/>
    <w:rsid w:val="00B031A1"/>
    <w:rsid w:val="00B036BA"/>
    <w:rsid w:val="00B03C30"/>
    <w:rsid w:val="00B10258"/>
    <w:rsid w:val="00B1334A"/>
    <w:rsid w:val="00B159BC"/>
    <w:rsid w:val="00B15BA2"/>
    <w:rsid w:val="00B21E0D"/>
    <w:rsid w:val="00B24D8D"/>
    <w:rsid w:val="00B33D21"/>
    <w:rsid w:val="00B34BA2"/>
    <w:rsid w:val="00B3668A"/>
    <w:rsid w:val="00B40D80"/>
    <w:rsid w:val="00B40FF3"/>
    <w:rsid w:val="00B428C2"/>
    <w:rsid w:val="00B437DF"/>
    <w:rsid w:val="00B45A9A"/>
    <w:rsid w:val="00B46380"/>
    <w:rsid w:val="00B500AA"/>
    <w:rsid w:val="00B50330"/>
    <w:rsid w:val="00B50CE8"/>
    <w:rsid w:val="00B52110"/>
    <w:rsid w:val="00B532E4"/>
    <w:rsid w:val="00B55DCC"/>
    <w:rsid w:val="00B62A82"/>
    <w:rsid w:val="00B633E4"/>
    <w:rsid w:val="00B6637C"/>
    <w:rsid w:val="00B6659F"/>
    <w:rsid w:val="00B66BB6"/>
    <w:rsid w:val="00B72F48"/>
    <w:rsid w:val="00B739E0"/>
    <w:rsid w:val="00B755C2"/>
    <w:rsid w:val="00B80290"/>
    <w:rsid w:val="00B8058B"/>
    <w:rsid w:val="00B80E85"/>
    <w:rsid w:val="00B82193"/>
    <w:rsid w:val="00B82D1C"/>
    <w:rsid w:val="00B86141"/>
    <w:rsid w:val="00B863C7"/>
    <w:rsid w:val="00B87199"/>
    <w:rsid w:val="00B87A68"/>
    <w:rsid w:val="00B87F44"/>
    <w:rsid w:val="00B901D3"/>
    <w:rsid w:val="00B90D40"/>
    <w:rsid w:val="00B90D69"/>
    <w:rsid w:val="00B90EBB"/>
    <w:rsid w:val="00B91F44"/>
    <w:rsid w:val="00B92041"/>
    <w:rsid w:val="00B9261B"/>
    <w:rsid w:val="00B94CCA"/>
    <w:rsid w:val="00B956D6"/>
    <w:rsid w:val="00B9640B"/>
    <w:rsid w:val="00BA2487"/>
    <w:rsid w:val="00BA24B3"/>
    <w:rsid w:val="00BA2DE3"/>
    <w:rsid w:val="00BA378C"/>
    <w:rsid w:val="00BA443D"/>
    <w:rsid w:val="00BB0EB4"/>
    <w:rsid w:val="00BB158A"/>
    <w:rsid w:val="00BB3E94"/>
    <w:rsid w:val="00BB4F13"/>
    <w:rsid w:val="00BB518B"/>
    <w:rsid w:val="00BB53C9"/>
    <w:rsid w:val="00BB731C"/>
    <w:rsid w:val="00BC1E25"/>
    <w:rsid w:val="00BC3A11"/>
    <w:rsid w:val="00BC4AD3"/>
    <w:rsid w:val="00BC4F14"/>
    <w:rsid w:val="00BC5422"/>
    <w:rsid w:val="00BC679A"/>
    <w:rsid w:val="00BC67F3"/>
    <w:rsid w:val="00BC78A4"/>
    <w:rsid w:val="00BC7CC7"/>
    <w:rsid w:val="00BD3058"/>
    <w:rsid w:val="00BD4B8D"/>
    <w:rsid w:val="00BD605B"/>
    <w:rsid w:val="00BE178A"/>
    <w:rsid w:val="00BE1DA7"/>
    <w:rsid w:val="00BE1DD3"/>
    <w:rsid w:val="00BE61B0"/>
    <w:rsid w:val="00BE6370"/>
    <w:rsid w:val="00BF1194"/>
    <w:rsid w:val="00BF3C4A"/>
    <w:rsid w:val="00BF45B7"/>
    <w:rsid w:val="00C020E0"/>
    <w:rsid w:val="00C06B01"/>
    <w:rsid w:val="00C10CF8"/>
    <w:rsid w:val="00C12523"/>
    <w:rsid w:val="00C142C1"/>
    <w:rsid w:val="00C157F6"/>
    <w:rsid w:val="00C16849"/>
    <w:rsid w:val="00C16FB4"/>
    <w:rsid w:val="00C17946"/>
    <w:rsid w:val="00C21480"/>
    <w:rsid w:val="00C21A0E"/>
    <w:rsid w:val="00C24194"/>
    <w:rsid w:val="00C267B0"/>
    <w:rsid w:val="00C272D1"/>
    <w:rsid w:val="00C317D8"/>
    <w:rsid w:val="00C333AF"/>
    <w:rsid w:val="00C33AC3"/>
    <w:rsid w:val="00C3508B"/>
    <w:rsid w:val="00C357B3"/>
    <w:rsid w:val="00C3615B"/>
    <w:rsid w:val="00C366AB"/>
    <w:rsid w:val="00C36F1B"/>
    <w:rsid w:val="00C37076"/>
    <w:rsid w:val="00C404EE"/>
    <w:rsid w:val="00C41120"/>
    <w:rsid w:val="00C41CDE"/>
    <w:rsid w:val="00C42A75"/>
    <w:rsid w:val="00C43136"/>
    <w:rsid w:val="00C4526C"/>
    <w:rsid w:val="00C46167"/>
    <w:rsid w:val="00C47334"/>
    <w:rsid w:val="00C50804"/>
    <w:rsid w:val="00C5142C"/>
    <w:rsid w:val="00C532E4"/>
    <w:rsid w:val="00C533A0"/>
    <w:rsid w:val="00C54258"/>
    <w:rsid w:val="00C54A56"/>
    <w:rsid w:val="00C55A60"/>
    <w:rsid w:val="00C56342"/>
    <w:rsid w:val="00C57BAD"/>
    <w:rsid w:val="00C60783"/>
    <w:rsid w:val="00C62998"/>
    <w:rsid w:val="00C62ADC"/>
    <w:rsid w:val="00C62E3C"/>
    <w:rsid w:val="00C63540"/>
    <w:rsid w:val="00C667D9"/>
    <w:rsid w:val="00C71999"/>
    <w:rsid w:val="00C71A32"/>
    <w:rsid w:val="00C72DFD"/>
    <w:rsid w:val="00C74963"/>
    <w:rsid w:val="00C7562D"/>
    <w:rsid w:val="00C806C6"/>
    <w:rsid w:val="00C80DD6"/>
    <w:rsid w:val="00C82493"/>
    <w:rsid w:val="00C82D14"/>
    <w:rsid w:val="00C83210"/>
    <w:rsid w:val="00C84A3A"/>
    <w:rsid w:val="00C93A0D"/>
    <w:rsid w:val="00C945E5"/>
    <w:rsid w:val="00C9579B"/>
    <w:rsid w:val="00C95D73"/>
    <w:rsid w:val="00C97D3D"/>
    <w:rsid w:val="00CA17A9"/>
    <w:rsid w:val="00CA18C6"/>
    <w:rsid w:val="00CA51D3"/>
    <w:rsid w:val="00CA62C3"/>
    <w:rsid w:val="00CB1FE7"/>
    <w:rsid w:val="00CB223D"/>
    <w:rsid w:val="00CB4680"/>
    <w:rsid w:val="00CB59C7"/>
    <w:rsid w:val="00CB5AB3"/>
    <w:rsid w:val="00CC037A"/>
    <w:rsid w:val="00CC04CB"/>
    <w:rsid w:val="00CC06D0"/>
    <w:rsid w:val="00CC3829"/>
    <w:rsid w:val="00CD00DA"/>
    <w:rsid w:val="00CD3B27"/>
    <w:rsid w:val="00CD630F"/>
    <w:rsid w:val="00CE3C4C"/>
    <w:rsid w:val="00CE4084"/>
    <w:rsid w:val="00CE5ACC"/>
    <w:rsid w:val="00CE7181"/>
    <w:rsid w:val="00CE78FE"/>
    <w:rsid w:val="00CF132A"/>
    <w:rsid w:val="00CF2B24"/>
    <w:rsid w:val="00CF3646"/>
    <w:rsid w:val="00CF42CA"/>
    <w:rsid w:val="00CF6C9D"/>
    <w:rsid w:val="00D06BFA"/>
    <w:rsid w:val="00D102D7"/>
    <w:rsid w:val="00D10F60"/>
    <w:rsid w:val="00D20E2E"/>
    <w:rsid w:val="00D23772"/>
    <w:rsid w:val="00D2565F"/>
    <w:rsid w:val="00D26BE3"/>
    <w:rsid w:val="00D3097A"/>
    <w:rsid w:val="00D321F2"/>
    <w:rsid w:val="00D40B13"/>
    <w:rsid w:val="00D41F89"/>
    <w:rsid w:val="00D42BD5"/>
    <w:rsid w:val="00D43851"/>
    <w:rsid w:val="00D4459E"/>
    <w:rsid w:val="00D44EA4"/>
    <w:rsid w:val="00D45992"/>
    <w:rsid w:val="00D511F3"/>
    <w:rsid w:val="00D51EE9"/>
    <w:rsid w:val="00D5374C"/>
    <w:rsid w:val="00D537D4"/>
    <w:rsid w:val="00D5554D"/>
    <w:rsid w:val="00D55667"/>
    <w:rsid w:val="00D574CE"/>
    <w:rsid w:val="00D60207"/>
    <w:rsid w:val="00D6055C"/>
    <w:rsid w:val="00D630F8"/>
    <w:rsid w:val="00D63F76"/>
    <w:rsid w:val="00D64BA6"/>
    <w:rsid w:val="00D6587F"/>
    <w:rsid w:val="00D66987"/>
    <w:rsid w:val="00D706B8"/>
    <w:rsid w:val="00D71CF7"/>
    <w:rsid w:val="00D723C7"/>
    <w:rsid w:val="00D7380B"/>
    <w:rsid w:val="00D73E33"/>
    <w:rsid w:val="00D7401C"/>
    <w:rsid w:val="00D75E90"/>
    <w:rsid w:val="00D76221"/>
    <w:rsid w:val="00D7664C"/>
    <w:rsid w:val="00D77CF4"/>
    <w:rsid w:val="00D77E36"/>
    <w:rsid w:val="00D810D4"/>
    <w:rsid w:val="00D87E59"/>
    <w:rsid w:val="00D90D04"/>
    <w:rsid w:val="00D930B4"/>
    <w:rsid w:val="00DA0927"/>
    <w:rsid w:val="00DA1130"/>
    <w:rsid w:val="00DA3648"/>
    <w:rsid w:val="00DA369B"/>
    <w:rsid w:val="00DA37FA"/>
    <w:rsid w:val="00DB119B"/>
    <w:rsid w:val="00DB2085"/>
    <w:rsid w:val="00DB42C6"/>
    <w:rsid w:val="00DB4898"/>
    <w:rsid w:val="00DB4C31"/>
    <w:rsid w:val="00DB4F55"/>
    <w:rsid w:val="00DB5D02"/>
    <w:rsid w:val="00DC26D3"/>
    <w:rsid w:val="00DC559D"/>
    <w:rsid w:val="00DD003B"/>
    <w:rsid w:val="00DD06F4"/>
    <w:rsid w:val="00DD08AA"/>
    <w:rsid w:val="00DD1A40"/>
    <w:rsid w:val="00DD400B"/>
    <w:rsid w:val="00DD536F"/>
    <w:rsid w:val="00DD5C59"/>
    <w:rsid w:val="00DD5F4B"/>
    <w:rsid w:val="00DE0256"/>
    <w:rsid w:val="00DE1D6E"/>
    <w:rsid w:val="00DE2DF6"/>
    <w:rsid w:val="00DE4808"/>
    <w:rsid w:val="00DE57EA"/>
    <w:rsid w:val="00DE64FA"/>
    <w:rsid w:val="00DE6A89"/>
    <w:rsid w:val="00DE6FFA"/>
    <w:rsid w:val="00DF1CD0"/>
    <w:rsid w:val="00DF73CE"/>
    <w:rsid w:val="00DF7B90"/>
    <w:rsid w:val="00E0127A"/>
    <w:rsid w:val="00E01A67"/>
    <w:rsid w:val="00E02ADB"/>
    <w:rsid w:val="00E04CA7"/>
    <w:rsid w:val="00E053B0"/>
    <w:rsid w:val="00E058E9"/>
    <w:rsid w:val="00E06E72"/>
    <w:rsid w:val="00E1070F"/>
    <w:rsid w:val="00E131CC"/>
    <w:rsid w:val="00E13F32"/>
    <w:rsid w:val="00E1734B"/>
    <w:rsid w:val="00E20512"/>
    <w:rsid w:val="00E30F13"/>
    <w:rsid w:val="00E32ADF"/>
    <w:rsid w:val="00E33326"/>
    <w:rsid w:val="00E34230"/>
    <w:rsid w:val="00E35E52"/>
    <w:rsid w:val="00E360F5"/>
    <w:rsid w:val="00E3650D"/>
    <w:rsid w:val="00E41AA5"/>
    <w:rsid w:val="00E420A6"/>
    <w:rsid w:val="00E4250F"/>
    <w:rsid w:val="00E42B83"/>
    <w:rsid w:val="00E43C6C"/>
    <w:rsid w:val="00E45AF8"/>
    <w:rsid w:val="00E51263"/>
    <w:rsid w:val="00E52B4C"/>
    <w:rsid w:val="00E636BF"/>
    <w:rsid w:val="00E63849"/>
    <w:rsid w:val="00E64A30"/>
    <w:rsid w:val="00E66D26"/>
    <w:rsid w:val="00E66F3A"/>
    <w:rsid w:val="00E732AE"/>
    <w:rsid w:val="00E75FBA"/>
    <w:rsid w:val="00E8057D"/>
    <w:rsid w:val="00E80B75"/>
    <w:rsid w:val="00E81F5A"/>
    <w:rsid w:val="00E8281F"/>
    <w:rsid w:val="00E83B5D"/>
    <w:rsid w:val="00E8483C"/>
    <w:rsid w:val="00E85595"/>
    <w:rsid w:val="00E86755"/>
    <w:rsid w:val="00E87F45"/>
    <w:rsid w:val="00E90C3A"/>
    <w:rsid w:val="00E91A9A"/>
    <w:rsid w:val="00E93534"/>
    <w:rsid w:val="00E9488D"/>
    <w:rsid w:val="00E94FBC"/>
    <w:rsid w:val="00EA0FB1"/>
    <w:rsid w:val="00EA33DD"/>
    <w:rsid w:val="00EA3639"/>
    <w:rsid w:val="00EA5534"/>
    <w:rsid w:val="00EA5D70"/>
    <w:rsid w:val="00EA5F2B"/>
    <w:rsid w:val="00EA5FB3"/>
    <w:rsid w:val="00EB2110"/>
    <w:rsid w:val="00EB2A51"/>
    <w:rsid w:val="00EB2FE4"/>
    <w:rsid w:val="00EB3E22"/>
    <w:rsid w:val="00EB4FE4"/>
    <w:rsid w:val="00EB6CDC"/>
    <w:rsid w:val="00EB76D9"/>
    <w:rsid w:val="00EC026A"/>
    <w:rsid w:val="00EC5D70"/>
    <w:rsid w:val="00EC5E05"/>
    <w:rsid w:val="00EC601D"/>
    <w:rsid w:val="00EC66DA"/>
    <w:rsid w:val="00EC7130"/>
    <w:rsid w:val="00ED1AFE"/>
    <w:rsid w:val="00ED2EA9"/>
    <w:rsid w:val="00ED3C6A"/>
    <w:rsid w:val="00ED4F07"/>
    <w:rsid w:val="00ED61BA"/>
    <w:rsid w:val="00ED744E"/>
    <w:rsid w:val="00ED765E"/>
    <w:rsid w:val="00EE06A7"/>
    <w:rsid w:val="00EE0C35"/>
    <w:rsid w:val="00EE10E8"/>
    <w:rsid w:val="00EE397F"/>
    <w:rsid w:val="00EE4DBB"/>
    <w:rsid w:val="00EF083C"/>
    <w:rsid w:val="00EF0FBD"/>
    <w:rsid w:val="00EF2282"/>
    <w:rsid w:val="00EF4D84"/>
    <w:rsid w:val="00F0001A"/>
    <w:rsid w:val="00F00AD0"/>
    <w:rsid w:val="00F0495B"/>
    <w:rsid w:val="00F05423"/>
    <w:rsid w:val="00F077A7"/>
    <w:rsid w:val="00F1173C"/>
    <w:rsid w:val="00F1414E"/>
    <w:rsid w:val="00F14D11"/>
    <w:rsid w:val="00F14E46"/>
    <w:rsid w:val="00F14F70"/>
    <w:rsid w:val="00F156AB"/>
    <w:rsid w:val="00F1705B"/>
    <w:rsid w:val="00F17DFC"/>
    <w:rsid w:val="00F22810"/>
    <w:rsid w:val="00F2323E"/>
    <w:rsid w:val="00F2691D"/>
    <w:rsid w:val="00F27AB6"/>
    <w:rsid w:val="00F27FE0"/>
    <w:rsid w:val="00F31115"/>
    <w:rsid w:val="00F31E81"/>
    <w:rsid w:val="00F33906"/>
    <w:rsid w:val="00F34105"/>
    <w:rsid w:val="00F35975"/>
    <w:rsid w:val="00F37437"/>
    <w:rsid w:val="00F37B72"/>
    <w:rsid w:val="00F426D0"/>
    <w:rsid w:val="00F4299E"/>
    <w:rsid w:val="00F46746"/>
    <w:rsid w:val="00F47FD1"/>
    <w:rsid w:val="00F5199F"/>
    <w:rsid w:val="00F51B5B"/>
    <w:rsid w:val="00F62EEF"/>
    <w:rsid w:val="00F6435E"/>
    <w:rsid w:val="00F6511B"/>
    <w:rsid w:val="00F716A1"/>
    <w:rsid w:val="00F73584"/>
    <w:rsid w:val="00F83B08"/>
    <w:rsid w:val="00F84DEE"/>
    <w:rsid w:val="00F904C5"/>
    <w:rsid w:val="00F94F58"/>
    <w:rsid w:val="00F95BB7"/>
    <w:rsid w:val="00F97942"/>
    <w:rsid w:val="00FA12FF"/>
    <w:rsid w:val="00FA22C0"/>
    <w:rsid w:val="00FA2BF8"/>
    <w:rsid w:val="00FB4F7F"/>
    <w:rsid w:val="00FC70CA"/>
    <w:rsid w:val="00FC782D"/>
    <w:rsid w:val="00FD0546"/>
    <w:rsid w:val="00FD46CA"/>
    <w:rsid w:val="00FD6399"/>
    <w:rsid w:val="00FD6A5A"/>
    <w:rsid w:val="00FD6CFF"/>
    <w:rsid w:val="00FE01E5"/>
    <w:rsid w:val="00FE0E35"/>
    <w:rsid w:val="00FE4B00"/>
    <w:rsid w:val="00FE6746"/>
    <w:rsid w:val="00FE7E92"/>
    <w:rsid w:val="00FF02F0"/>
    <w:rsid w:val="00FF149D"/>
    <w:rsid w:val="00FF1DC3"/>
    <w:rsid w:val="00FF23D3"/>
    <w:rsid w:val="00FF2DE5"/>
    <w:rsid w:val="00FF3151"/>
    <w:rsid w:val="00FF3612"/>
    <w:rsid w:val="00FF4666"/>
    <w:rsid w:val="00FF49E0"/>
    <w:rsid w:val="00FF4D68"/>
    <w:rsid w:val="00FF4DB7"/>
    <w:rsid w:val="00FF61BB"/>
    <w:rsid w:val="00FF74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ADEF50"/>
  <w15:chartTrackingRefBased/>
  <w15:docId w15:val="{ADD27B52-A4E3-4C3E-BFE4-1062DD124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da-DK"/>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0F5"/>
    <w:pPr>
      <w:spacing w:after="200"/>
    </w:pPr>
    <w:rPr>
      <w:rFonts w:ascii="Arial" w:eastAsia="Cambria" w:hAnsi="Arial"/>
      <w:sz w:val="22"/>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323AFD"/>
    <w:pPr>
      <w:tabs>
        <w:tab w:val="center" w:pos="4536"/>
        <w:tab w:val="right" w:pos="9072"/>
      </w:tabs>
    </w:pPr>
  </w:style>
  <w:style w:type="paragraph" w:styleId="Sidefod">
    <w:name w:val="footer"/>
    <w:basedOn w:val="Normal"/>
    <w:rsid w:val="00323AFD"/>
    <w:pPr>
      <w:tabs>
        <w:tab w:val="center" w:pos="4536"/>
        <w:tab w:val="right" w:pos="9072"/>
      </w:tabs>
    </w:pPr>
  </w:style>
  <w:style w:type="character" w:styleId="Hyperlink">
    <w:name w:val="Hyperlink"/>
    <w:unhideWhenUsed/>
    <w:rsid w:val="008C30A7"/>
    <w:rPr>
      <w:color w:val="0000FF"/>
      <w:u w:val="single"/>
    </w:rPr>
  </w:style>
  <w:style w:type="table" w:styleId="Tabel-Gitter">
    <w:name w:val="Table Grid"/>
    <w:basedOn w:val="Tabel-Normal"/>
    <w:rsid w:val="008C30A7"/>
    <w:pPr>
      <w:spacing w:after="200"/>
    </w:pPr>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581348"/>
    <w:pPr>
      <w:ind w:left="720"/>
      <w:contextualSpacing/>
    </w:pPr>
  </w:style>
  <w:style w:type="paragraph" w:styleId="Markeringsbobletekst">
    <w:name w:val="Balloon Text"/>
    <w:basedOn w:val="Normal"/>
    <w:link w:val="MarkeringsbobletekstTegn"/>
    <w:rsid w:val="001C4D49"/>
    <w:pPr>
      <w:spacing w:after="0"/>
    </w:pPr>
    <w:rPr>
      <w:rFonts w:ascii="Segoe UI" w:hAnsi="Segoe UI" w:cs="Segoe UI"/>
      <w:sz w:val="18"/>
      <w:szCs w:val="18"/>
    </w:rPr>
  </w:style>
  <w:style w:type="character" w:customStyle="1" w:styleId="MarkeringsbobletekstTegn">
    <w:name w:val="Markeringsbobletekst Tegn"/>
    <w:basedOn w:val="Standardskrifttypeiafsnit"/>
    <w:link w:val="Markeringsbobletekst"/>
    <w:rsid w:val="001C4D49"/>
    <w:rPr>
      <w:rFonts w:ascii="Segoe UI" w:eastAsia="Cambria" w:hAnsi="Segoe UI" w:cs="Segoe UI"/>
      <w:sz w:val="18"/>
      <w:szCs w:val="1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889083">
      <w:bodyDiv w:val="1"/>
      <w:marLeft w:val="0"/>
      <w:marRight w:val="0"/>
      <w:marTop w:val="0"/>
      <w:marBottom w:val="0"/>
      <w:divBdr>
        <w:top w:val="none" w:sz="0" w:space="0" w:color="auto"/>
        <w:left w:val="none" w:sz="0" w:space="0" w:color="auto"/>
        <w:bottom w:val="none" w:sz="0" w:space="0" w:color="auto"/>
        <w:right w:val="none" w:sz="0" w:space="0" w:color="auto"/>
      </w:divBdr>
      <w:divsChild>
        <w:div w:id="304891954">
          <w:marLeft w:val="274"/>
          <w:marRight w:val="0"/>
          <w:marTop w:val="367"/>
          <w:marBottom w:val="0"/>
          <w:divBdr>
            <w:top w:val="none" w:sz="0" w:space="0" w:color="auto"/>
            <w:left w:val="none" w:sz="0" w:space="0" w:color="auto"/>
            <w:bottom w:val="none" w:sz="0" w:space="0" w:color="auto"/>
            <w:right w:val="none" w:sz="0" w:space="0" w:color="auto"/>
          </w:divBdr>
        </w:div>
      </w:divsChild>
    </w:div>
    <w:div w:id="1322076319">
      <w:bodyDiv w:val="1"/>
      <w:marLeft w:val="0"/>
      <w:marRight w:val="0"/>
      <w:marTop w:val="0"/>
      <w:marBottom w:val="0"/>
      <w:divBdr>
        <w:top w:val="none" w:sz="0" w:space="0" w:color="auto"/>
        <w:left w:val="none" w:sz="0" w:space="0" w:color="auto"/>
        <w:bottom w:val="none" w:sz="0" w:space="0" w:color="auto"/>
        <w:right w:val="none" w:sz="0" w:space="0" w:color="auto"/>
      </w:divBdr>
      <w:divsChild>
        <w:div w:id="907154285">
          <w:marLeft w:val="0"/>
          <w:marRight w:val="0"/>
          <w:marTop w:val="0"/>
          <w:marBottom w:val="0"/>
          <w:divBdr>
            <w:top w:val="none" w:sz="0" w:space="0" w:color="auto"/>
            <w:left w:val="none" w:sz="0" w:space="0" w:color="auto"/>
            <w:bottom w:val="none" w:sz="0" w:space="0" w:color="auto"/>
            <w:right w:val="none" w:sz="0" w:space="0" w:color="auto"/>
          </w:divBdr>
          <w:divsChild>
            <w:div w:id="1313098258">
              <w:marLeft w:val="0"/>
              <w:marRight w:val="0"/>
              <w:marTop w:val="0"/>
              <w:marBottom w:val="0"/>
              <w:divBdr>
                <w:top w:val="none" w:sz="0" w:space="0" w:color="auto"/>
                <w:left w:val="none" w:sz="0" w:space="0" w:color="auto"/>
                <w:bottom w:val="none" w:sz="0" w:space="0" w:color="auto"/>
                <w:right w:val="none" w:sz="0" w:space="0" w:color="auto"/>
              </w:divBdr>
              <w:divsChild>
                <w:div w:id="445972966">
                  <w:marLeft w:val="0"/>
                  <w:marRight w:val="0"/>
                  <w:marTop w:val="0"/>
                  <w:marBottom w:val="0"/>
                  <w:divBdr>
                    <w:top w:val="none" w:sz="0" w:space="0" w:color="auto"/>
                    <w:left w:val="none" w:sz="0" w:space="0" w:color="auto"/>
                    <w:bottom w:val="none" w:sz="0" w:space="0" w:color="auto"/>
                    <w:right w:val="none" w:sz="0" w:space="0" w:color="auto"/>
                  </w:divBdr>
                  <w:divsChild>
                    <w:div w:id="1012343457">
                      <w:marLeft w:val="0"/>
                      <w:marRight w:val="0"/>
                      <w:marTop w:val="0"/>
                      <w:marBottom w:val="0"/>
                      <w:divBdr>
                        <w:top w:val="none" w:sz="0" w:space="0" w:color="auto"/>
                        <w:left w:val="none" w:sz="0" w:space="0" w:color="auto"/>
                        <w:bottom w:val="none" w:sz="0" w:space="0" w:color="auto"/>
                        <w:right w:val="none" w:sz="0" w:space="0" w:color="auto"/>
                      </w:divBdr>
                      <w:divsChild>
                        <w:div w:id="1033070441">
                          <w:marLeft w:val="0"/>
                          <w:marRight w:val="0"/>
                          <w:marTop w:val="0"/>
                          <w:marBottom w:val="0"/>
                          <w:divBdr>
                            <w:top w:val="none" w:sz="0" w:space="0" w:color="auto"/>
                            <w:left w:val="none" w:sz="0" w:space="0" w:color="auto"/>
                            <w:bottom w:val="none" w:sz="0" w:space="0" w:color="auto"/>
                            <w:right w:val="none" w:sz="0" w:space="0" w:color="auto"/>
                          </w:divBdr>
                          <w:divsChild>
                            <w:div w:id="742333146">
                              <w:marLeft w:val="0"/>
                              <w:marRight w:val="0"/>
                              <w:marTop w:val="0"/>
                              <w:marBottom w:val="0"/>
                              <w:divBdr>
                                <w:top w:val="none" w:sz="0" w:space="0" w:color="auto"/>
                                <w:left w:val="none" w:sz="0" w:space="0" w:color="auto"/>
                                <w:bottom w:val="none" w:sz="0" w:space="0" w:color="auto"/>
                                <w:right w:val="none" w:sz="0" w:space="0" w:color="auto"/>
                              </w:divBdr>
                              <w:divsChild>
                                <w:div w:id="154148897">
                                  <w:marLeft w:val="0"/>
                                  <w:marRight w:val="0"/>
                                  <w:marTop w:val="0"/>
                                  <w:marBottom w:val="0"/>
                                  <w:divBdr>
                                    <w:top w:val="none" w:sz="0" w:space="0" w:color="auto"/>
                                    <w:left w:val="none" w:sz="0" w:space="0" w:color="auto"/>
                                    <w:bottom w:val="none" w:sz="0" w:space="0" w:color="auto"/>
                                    <w:right w:val="none" w:sz="0" w:space="0" w:color="auto"/>
                                  </w:divBdr>
                                  <w:divsChild>
                                    <w:div w:id="11542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165166">
      <w:bodyDiv w:val="1"/>
      <w:marLeft w:val="0"/>
      <w:marRight w:val="0"/>
      <w:marTop w:val="0"/>
      <w:marBottom w:val="0"/>
      <w:divBdr>
        <w:top w:val="none" w:sz="0" w:space="0" w:color="auto"/>
        <w:left w:val="none" w:sz="0" w:space="0" w:color="auto"/>
        <w:bottom w:val="none" w:sz="0" w:space="0" w:color="auto"/>
        <w:right w:val="none" w:sz="0" w:space="0" w:color="auto"/>
      </w:divBdr>
      <w:divsChild>
        <w:div w:id="113760087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f7a06a50e77455c9aec344d7e9e8cd0 xmlns="31d59d12-ab29-421b-9248-bf8e965fe9c6">
      <Terms xmlns="http://schemas.microsoft.com/office/infopath/2007/PartnerControls">
        <TermInfo xmlns="http://schemas.microsoft.com/office/infopath/2007/PartnerControls">
          <TermName xmlns="http://schemas.microsoft.com/office/infopath/2007/PartnerControls">Releases</TermName>
          <TermId xmlns="http://schemas.microsoft.com/office/infopath/2007/PartnerControls">88dbb044-6f3d-40dc-ac4c-0e7fcb3c2a8d</TermId>
        </TermInfo>
      </Terms>
    </lf7a06a50e77455c9aec344d7e9e8cd0>
    <j5c59347341b4940a7b6f19556fdf28a xmlns="6d0a9c7a-98d6-459d-bec9-a1f81fb7e932">
      <Terms xmlns="http://schemas.microsoft.com/office/infopath/2007/PartnerControls"/>
    </j5c59347341b4940a7b6f19556fdf28a>
    <TaxCatchAll xmlns="6d0a9c7a-98d6-459d-bec9-a1f81fb7e932">
      <Value>115</Value>
    </TaxCatchAll>
    <Contact_x0020_Person xmlns="6d0a9c7a-98d6-459d-bec9-a1f81fb7e932">
      <UserInfo>
        <DisplayName/>
        <AccountId xsi:nil="true"/>
        <AccountType/>
      </UserInfo>
    </Contact_x0020_Person>
    <md59acaa5d1a4e039316b88404f30adf xmlns="31d59d12-ab29-421b-9248-bf8e965fe9c6">
      <Terms xmlns="http://schemas.microsoft.com/office/infopath/2007/PartnerControls"/>
    </md59acaa5d1a4e039316b88404f30adf>
    <aba0dd6ba755493788fbcded3ea6d6cd xmlns="6d0a9c7a-98d6-459d-bec9-a1f81fb7e932">
      <Terms xmlns="http://schemas.microsoft.com/office/infopath/2007/PartnerControls"/>
    </aba0dd6ba755493788fbcded3ea6d6cd>
    <k4648f6cacb64ef782bd723859ce3aa2 xmlns="31d59d12-ab29-421b-9248-bf8e965fe9c6">
      <Terms xmlns="http://schemas.microsoft.com/office/infopath/2007/PartnerControls"/>
    </k4648f6cacb64ef782bd723859ce3aa2>
    <Object xmlns="6d0a9c7a-98d6-459d-bec9-a1f81fb7e93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4D87817882A34F920E5EA172531AFA" ma:contentTypeVersion="7" ma:contentTypeDescription="Create a new document." ma:contentTypeScope="" ma:versionID="0d980e3e9e6cc7aaeaf26bf2d890e308">
  <xsd:schema xmlns:xsd="http://www.w3.org/2001/XMLSchema" xmlns:xs="http://www.w3.org/2001/XMLSchema" xmlns:p="http://schemas.microsoft.com/office/2006/metadata/properties" xmlns:ns3="6d0a9c7a-98d6-459d-bec9-a1f81fb7e932" xmlns:ns4="31d59d12-ab29-421b-9248-bf8e965fe9c6" targetNamespace="http://schemas.microsoft.com/office/2006/metadata/properties" ma:root="true" ma:fieldsID="a809ca2b4dcb1e22c185b1ac42054498" ns3:_="" ns4:_="">
    <xsd:import namespace="6d0a9c7a-98d6-459d-bec9-a1f81fb7e932"/>
    <xsd:import namespace="31d59d12-ab29-421b-9248-bf8e965fe9c6"/>
    <xsd:element name="properties">
      <xsd:complexType>
        <xsd:sequence>
          <xsd:element name="documentManagement">
            <xsd:complexType>
              <xsd:all>
                <xsd:element ref="ns3:Contact_x0020_Person" minOccurs="0"/>
                <xsd:element ref="ns3:aba0dd6ba755493788fbcded3ea6d6cd" minOccurs="0"/>
                <xsd:element ref="ns3:TaxCatchAll" minOccurs="0"/>
                <xsd:element ref="ns3:TaxCatchAllLabel" minOccurs="0"/>
                <xsd:element ref="ns3:Object" minOccurs="0"/>
                <xsd:element ref="ns3:j5c59347341b4940a7b6f19556fdf28a" minOccurs="0"/>
                <xsd:element ref="ns4:lf7a06a50e77455c9aec344d7e9e8cd0" minOccurs="0"/>
                <xsd:element ref="ns4:k4648f6cacb64ef782bd723859ce3aa2" minOccurs="0"/>
                <xsd:element ref="ns4:md59acaa5d1a4e039316b88404f30ad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0a9c7a-98d6-459d-bec9-a1f81fb7e932" elementFormDefault="qualified">
    <xsd:import namespace="http://schemas.microsoft.com/office/2006/documentManagement/types"/>
    <xsd:import namespace="http://schemas.microsoft.com/office/infopath/2007/PartnerControls"/>
    <xsd:element name="Contact_x0020_Person" ma:index="8" nillable="true" ma:displayName="Contact Person" ma:list="UserInfo" ma:SharePointGroup="0" ma:internalName="Contact_x0020_Pers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ba0dd6ba755493788fbcded3ea6d6cd" ma:index="9" nillable="true" ma:taxonomy="true" ma:internalName="aba0dd6ba755493788fbcded3ea6d6cd" ma:taxonomyFieldName="Region" ma:displayName="Region" ma:default="" ma:fieldId="{aba0dd6b-a755-4937-88fb-cded3ea6d6cd}" ma:sspId="88719d49-cf8c-4ece-b01d-29480c555783" ma:termSetId="9cee6b80-3c72-457b-bd0d-c1549ffcb9f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2953deb-501a-45ea-a328-a9dc99387130}" ma:internalName="TaxCatchAll" ma:showField="CatchAllData" ma:web="6d0a9c7a-98d6-459d-bec9-a1f81fb7e93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2953deb-501a-45ea-a328-a9dc99387130}" ma:internalName="TaxCatchAllLabel" ma:readOnly="true" ma:showField="CatchAllDataLabel" ma:web="6d0a9c7a-98d6-459d-bec9-a1f81fb7e932">
      <xsd:complexType>
        <xsd:complexContent>
          <xsd:extension base="dms:MultiChoiceLookup">
            <xsd:sequence>
              <xsd:element name="Value" type="dms:Lookup" maxOccurs="unbounded" minOccurs="0" nillable="true"/>
            </xsd:sequence>
          </xsd:extension>
        </xsd:complexContent>
      </xsd:complexType>
    </xsd:element>
    <xsd:element name="Object" ma:index="13" nillable="true" ma:displayName="Object" ma:internalName="Object">
      <xsd:simpleType>
        <xsd:restriction base="dms:Text">
          <xsd:maxLength value="255"/>
        </xsd:restriction>
      </xsd:simpleType>
    </xsd:element>
    <xsd:element name="j5c59347341b4940a7b6f19556fdf28a" ma:index="14" nillable="true" ma:taxonomy="true" ma:internalName="j5c59347341b4940a7b6f19556fdf28a" ma:taxonomyFieldName="Products" ma:displayName="Products" ma:default="" ma:fieldId="{35c59347-341b-4940-a7b6-f19556fdf28a}" ma:taxonomyMulti="true" ma:sspId="3de54d14-a51b-4a90-89ca-760f00101bb0" ma:termSetId="9947d56a-d999-4afe-bde9-85df2976b61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d59d12-ab29-421b-9248-bf8e965fe9c6" elementFormDefault="qualified">
    <xsd:import namespace="http://schemas.microsoft.com/office/2006/documentManagement/types"/>
    <xsd:import namespace="http://schemas.microsoft.com/office/infopath/2007/PartnerControls"/>
    <xsd:element name="lf7a06a50e77455c9aec344d7e9e8cd0" ma:index="17" nillable="true" ma:taxonomy="true" ma:internalName="lf7a06a50e77455c9aec344d7e9e8cd0" ma:taxonomyFieldName="Communication" ma:displayName="Communication" ma:indexed="true" ma:default="" ma:fieldId="{5f7a06a5-0e77-455c-9aec-344d7e9e8cd0}" ma:sspId="3de54d14-a51b-4a90-89ca-760f00101bb0" ma:termSetId="e173ad64-8524-4e52-a368-36ca97942dae" ma:anchorId="00000000-0000-0000-0000-000000000000" ma:open="false" ma:isKeyword="false">
      <xsd:complexType>
        <xsd:sequence>
          <xsd:element ref="pc:Terms" minOccurs="0" maxOccurs="1"/>
        </xsd:sequence>
      </xsd:complexType>
    </xsd:element>
    <xsd:element name="k4648f6cacb64ef782bd723859ce3aa2" ma:index="19" nillable="true" ma:taxonomy="true" ma:internalName="k4648f6cacb64ef782bd723859ce3aa2" ma:taxonomyFieldName="Countries" ma:displayName="Countries" ma:indexed="true" ma:default="" ma:fieldId="{44648f6c-acb6-4ef7-82bd-723859ce3aa2}" ma:sspId="3de54d14-a51b-4a90-89ca-760f00101bb0" ma:termSetId="eabcddcb-1a79-4714-b0d1-f5047d7804f9" ma:anchorId="00000000-0000-0000-0000-000000000000" ma:open="false" ma:isKeyword="false">
      <xsd:complexType>
        <xsd:sequence>
          <xsd:element ref="pc:Terms" minOccurs="0" maxOccurs="1"/>
        </xsd:sequence>
      </xsd:complexType>
    </xsd:element>
    <xsd:element name="md59acaa5d1a4e039316b88404f30adf" ma:index="21" nillable="true" ma:taxonomy="true" ma:internalName="md59acaa5d1a4e039316b88404f30adf" ma:taxonomyFieldName="Internals" ma:displayName="Internals" ma:indexed="true" ma:default="" ma:fieldId="{6d59acaa-5d1a-4e03-9316-b88404f30adf}" ma:sspId="3de54d14-a51b-4a90-89ca-760f00101bb0" ma:termSetId="b6bf8705-e6f6-45fb-8cec-f786b29f523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0E6B40-3C34-4F4A-A186-E106FA751F78}">
  <ds:schemaRefs>
    <ds:schemaRef ds:uri="31d59d12-ab29-421b-9248-bf8e965fe9c6"/>
    <ds:schemaRef ds:uri="http://www.w3.org/XML/1998/namespace"/>
    <ds:schemaRef ds:uri="http://purl.org/dc/elements/1.1/"/>
    <ds:schemaRef ds:uri="http://schemas.microsoft.com/office/2006/documentManagement/types"/>
    <ds:schemaRef ds:uri="http://purl.org/dc/dcmitype/"/>
    <ds:schemaRef ds:uri="http://purl.org/dc/terms/"/>
    <ds:schemaRef ds:uri="http://schemas.openxmlformats.org/package/2006/metadata/core-properties"/>
    <ds:schemaRef ds:uri="6d0a9c7a-98d6-459d-bec9-a1f81fb7e932"/>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E3F5AF1E-1D60-4C25-B081-4F2C62CB20CD}">
  <ds:schemaRefs>
    <ds:schemaRef ds:uri="http://schemas.microsoft.com/sharepoint/v3/contenttype/forms"/>
  </ds:schemaRefs>
</ds:datastoreItem>
</file>

<file path=customXml/itemProps3.xml><?xml version="1.0" encoding="utf-8"?>
<ds:datastoreItem xmlns:ds="http://schemas.openxmlformats.org/officeDocument/2006/customXml" ds:itemID="{D71018B9-EF6F-4D97-9BEE-54CFA95CA7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0a9c7a-98d6-459d-bec9-a1f81fb7e932"/>
    <ds:schemaRef ds:uri="31d59d12-ab29-421b-9248-bf8e965fe9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580</Words>
  <Characters>3511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Presseinformation – &lt;Thema&gt;</vt:lpstr>
    </vt:vector>
  </TitlesOfParts>
  <Company/>
  <LinksUpToDate>false</LinksUpToDate>
  <CharactersWithSpaces>4083</CharactersWithSpaces>
  <SharedDoc>false</SharedDoc>
  <HLinks>
    <vt:vector size="12" baseType="variant">
      <vt:variant>
        <vt:i4>196712</vt:i4>
      </vt:variant>
      <vt:variant>
        <vt:i4>3</vt:i4>
      </vt:variant>
      <vt:variant>
        <vt:i4>0</vt:i4>
      </vt:variant>
      <vt:variant>
        <vt:i4>5</vt:i4>
      </vt:variant>
      <vt:variant>
        <vt:lpwstr>mailto:ines.heber@esylux.de</vt:lpwstr>
      </vt:variant>
      <vt:variant>
        <vt:lpwstr/>
      </vt:variant>
      <vt:variant>
        <vt:i4>2883641</vt:i4>
      </vt:variant>
      <vt:variant>
        <vt:i4>0</vt:i4>
      </vt:variant>
      <vt:variant>
        <vt:i4>0</vt:i4>
      </vt:variant>
      <vt:variant>
        <vt:i4>5</vt:i4>
      </vt:variant>
      <vt:variant>
        <vt:lpwstr>http://www.esylux.com/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 &lt;Thema&gt;</dc:title>
  <dc:subject/>
  <dc:creator>Ch. Schöps</dc:creator>
  <cp:keywords/>
  <dc:description/>
  <cp:lastModifiedBy>Schmidt Sørensen, Rikke</cp:lastModifiedBy>
  <cp:revision>2</cp:revision>
  <cp:lastPrinted>2015-09-15T05:57:00Z</cp:lastPrinted>
  <dcterms:created xsi:type="dcterms:W3CDTF">2015-10-09T10:21:00Z</dcterms:created>
  <dcterms:modified xsi:type="dcterms:W3CDTF">2015-10-09T10:21:00Z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209631c0574bc1bb02dbd45d5dbd80">
    <vt:lpwstr/>
  </property>
  <property fmtid="{D5CDD505-2E9C-101B-9397-08002B2CF9AE}" pid="3" name="Countries">
    <vt:lpwstr/>
  </property>
  <property fmtid="{D5CDD505-2E9C-101B-9397-08002B2CF9AE}" pid="4" name="Region">
    <vt:lpwstr/>
  </property>
  <property fmtid="{D5CDD505-2E9C-101B-9397-08002B2CF9AE}" pid="5" name="ContentTypeId">
    <vt:lpwstr>0x010100AA4D87817882A34F920E5EA172531AFA</vt:lpwstr>
  </property>
  <property fmtid="{D5CDD505-2E9C-101B-9397-08002B2CF9AE}" pid="6" name="Communication">
    <vt:lpwstr>115;#Releases|88dbb044-6f3d-40dc-ac4c-0e7fcb3c2a8d</vt:lpwstr>
  </property>
  <property fmtid="{D5CDD505-2E9C-101B-9397-08002B2CF9AE}" pid="7" name="Language1">
    <vt:lpwstr/>
  </property>
  <property fmtid="{D5CDD505-2E9C-101B-9397-08002B2CF9AE}" pid="8" name="Internals">
    <vt:lpwstr/>
  </property>
  <property fmtid="{D5CDD505-2E9C-101B-9397-08002B2CF9AE}" pid="9" name="Products">
    <vt:lpwstr/>
  </property>
</Properties>
</file>