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6A0ECC">
      <w:r>
        <w:rPr>
          <w:noProof/>
          <w:sz w:val="18"/>
          <w:szCs w:val="18"/>
          <w:lang w:eastAsia="sv-SE"/>
        </w:rPr>
        <w:drawing>
          <wp:inline distT="0" distB="0" distL="0" distR="0">
            <wp:extent cx="1908175" cy="59626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596265"/>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6B425B">
        <w:rPr>
          <w:b/>
        </w:rPr>
        <w:t>5</w:t>
      </w:r>
      <w:r w:rsidRPr="00492D87">
        <w:rPr>
          <w:b/>
        </w:rPr>
        <w:t>-</w:t>
      </w:r>
      <w:r w:rsidR="006B425B">
        <w:rPr>
          <w:b/>
        </w:rPr>
        <w:t>02-10</w:t>
      </w:r>
    </w:p>
    <w:p w:rsidR="00492D87" w:rsidRDefault="002B6833" w:rsidP="00492D87">
      <w:pPr>
        <w:pStyle w:val="Ingetavstnd"/>
        <w:rPr>
          <w:b/>
        </w:rPr>
      </w:pPr>
      <w:r>
        <w:rPr>
          <w:b/>
        </w:rPr>
        <w:t>Kommunstyrelsen</w:t>
      </w:r>
    </w:p>
    <w:p w:rsidR="00492D87" w:rsidRDefault="00492D87" w:rsidP="00492D87">
      <w:pPr>
        <w:pStyle w:val="Ingetavstnd"/>
        <w:rPr>
          <w:b/>
        </w:rPr>
      </w:pPr>
    </w:p>
    <w:p w:rsidR="002B6833" w:rsidRPr="002B6833" w:rsidRDefault="002B6833" w:rsidP="002B6833">
      <w:pPr>
        <w:pStyle w:val="Ingetavstnd"/>
        <w:rPr>
          <w:rFonts w:ascii="Arial Black" w:hAnsi="Arial Black"/>
          <w:sz w:val="28"/>
          <w:szCs w:val="28"/>
        </w:rPr>
      </w:pPr>
      <w:r>
        <w:rPr>
          <w:rFonts w:ascii="Arial Black" w:hAnsi="Arial Black"/>
          <w:sz w:val="28"/>
          <w:szCs w:val="28"/>
        </w:rPr>
        <w:t>Press</w:t>
      </w:r>
      <w:r w:rsidR="002353E5">
        <w:rPr>
          <w:rFonts w:ascii="Arial Black" w:hAnsi="Arial Black"/>
          <w:sz w:val="28"/>
          <w:szCs w:val="28"/>
        </w:rPr>
        <w:t>meddelande</w:t>
      </w:r>
      <w:r>
        <w:rPr>
          <w:rFonts w:ascii="Arial Black" w:hAnsi="Arial Black"/>
          <w:sz w:val="28"/>
          <w:szCs w:val="28"/>
        </w:rPr>
        <w:t xml:space="preserve"> inför kommunstyrelsens sammanträde</w:t>
      </w:r>
    </w:p>
    <w:p w:rsidR="002B6833" w:rsidRDefault="002B6833" w:rsidP="002B6833">
      <w:pPr>
        <w:pStyle w:val="Uppgifter"/>
        <w:ind w:left="0"/>
        <w:rPr>
          <w:rFonts w:ascii="Times New Roman" w:hAnsi="Times New Roman"/>
          <w:i/>
          <w:iCs/>
          <w:sz w:val="24"/>
        </w:rPr>
      </w:pPr>
    </w:p>
    <w:p w:rsidR="006B425B" w:rsidRPr="0000184C" w:rsidRDefault="006B425B" w:rsidP="006B425B">
      <w:pPr>
        <w:pStyle w:val="Ingetavstnd"/>
        <w:rPr>
          <w:rFonts w:ascii="Arial Black" w:hAnsi="Arial Black"/>
        </w:rPr>
      </w:pPr>
      <w:r w:rsidRPr="0000184C">
        <w:rPr>
          <w:rFonts w:ascii="Arial Black" w:hAnsi="Arial Black"/>
        </w:rPr>
        <w:t>Ärende 6</w:t>
      </w:r>
    </w:p>
    <w:p w:rsidR="006B425B" w:rsidRPr="0000184C" w:rsidRDefault="006B425B" w:rsidP="006B425B">
      <w:pPr>
        <w:pStyle w:val="Ingetavstnd"/>
        <w:rPr>
          <w:rFonts w:ascii="Arial Black" w:hAnsi="Arial Black"/>
        </w:rPr>
      </w:pPr>
      <w:r w:rsidRPr="0000184C">
        <w:rPr>
          <w:rFonts w:ascii="Arial Black" w:hAnsi="Arial Black"/>
        </w:rPr>
        <w:t>Representationspolicy med riktlinjer</w:t>
      </w:r>
    </w:p>
    <w:p w:rsidR="007B2FB3" w:rsidRDefault="006A67E2" w:rsidP="00F04FCA">
      <w:pPr>
        <w:pStyle w:val="Ingetavstnd"/>
        <w:rPr>
          <w:b/>
        </w:rPr>
      </w:pPr>
      <w:r>
        <w:rPr>
          <w:b/>
        </w:rPr>
        <w:t xml:space="preserve">Linköpings kommuns representation ska vara alkoholfri. </w:t>
      </w:r>
      <w:r w:rsidR="0091138F">
        <w:rPr>
          <w:b/>
        </w:rPr>
        <w:t>Generellt u</w:t>
      </w:r>
      <w:r>
        <w:rPr>
          <w:b/>
        </w:rPr>
        <w:t xml:space="preserve">ndantag kan göras vid representation som beslutas av förvaltningschef, nämndordförande eller kommunalråd, vid internationella eller internordiska besök. </w:t>
      </w:r>
    </w:p>
    <w:p w:rsidR="006A67E2" w:rsidRDefault="006A67E2" w:rsidP="00F04FCA">
      <w:pPr>
        <w:pStyle w:val="Ingetavstnd"/>
        <w:rPr>
          <w:b/>
        </w:rPr>
      </w:pPr>
    </w:p>
    <w:p w:rsidR="0091138F" w:rsidRDefault="006A67E2" w:rsidP="006B425B">
      <w:pPr>
        <w:pStyle w:val="Ingetavstnd"/>
      </w:pPr>
      <w:r>
        <w:t xml:space="preserve">Det är en justering i kommunens </w:t>
      </w:r>
      <w:r w:rsidRPr="006A67E2">
        <w:t>policy för representation</w:t>
      </w:r>
      <w:r>
        <w:t xml:space="preserve">. </w:t>
      </w:r>
      <w:r w:rsidR="0091138F">
        <w:t xml:space="preserve">Kommunfullmäktiges presidium kan fortfarande medge speciella undantag. </w:t>
      </w:r>
      <w:r w:rsidR="00B97FDE">
        <w:t>Policyn tar upp extern och intern representation, alkoholservering, minnesgåvor till anställda och förtroendevalda.</w:t>
      </w:r>
    </w:p>
    <w:p w:rsidR="0091138F" w:rsidRDefault="0091138F" w:rsidP="006B425B">
      <w:pPr>
        <w:pStyle w:val="Ingetavstnd"/>
      </w:pPr>
    </w:p>
    <w:p w:rsidR="005D06ED" w:rsidRDefault="005D06ED" w:rsidP="005D06ED">
      <w:pPr>
        <w:pStyle w:val="Ingetavstnd"/>
      </w:pPr>
      <w:r w:rsidRPr="00B97FDE">
        <w:rPr>
          <w:b/>
        </w:rPr>
        <w:t>– En ny representationspolicy behövs,</w:t>
      </w:r>
      <w:r>
        <w:t xml:space="preserve"> eftersom den senaste antogs 2007.  Beloppsgränser ändras med tanke på att de inte är uppdaterade sedan dess</w:t>
      </w:r>
      <w:r w:rsidR="00B97FDE">
        <w:t>.</w:t>
      </w:r>
      <w:r>
        <w:t xml:space="preserve"> </w:t>
      </w:r>
      <w:r w:rsidR="00B97FDE">
        <w:t>De</w:t>
      </w:r>
      <w:r>
        <w:t xml:space="preserve"> är numer </w:t>
      </w:r>
      <w:r w:rsidR="00B97FDE">
        <w:t>förenliga med S</w:t>
      </w:r>
      <w:r>
        <w:t>katteverkets regler. Sedan är det viktigt att uppvaktning</w:t>
      </w:r>
      <w:r w:rsidR="00B97FDE">
        <w:t xml:space="preserve"> av</w:t>
      </w:r>
      <w:r>
        <w:t xml:space="preserve"> och minnesgåvor</w:t>
      </w:r>
      <w:r w:rsidR="00B97FDE">
        <w:t xml:space="preserve"> till</w:t>
      </w:r>
      <w:r>
        <w:t xml:space="preserve"> kommunens tjänstemän och förtroendevalda blir mer likartade, säger kommunfullmäktiges ordförande Helena Balthammar (S).</w:t>
      </w:r>
    </w:p>
    <w:p w:rsidR="005D06ED" w:rsidRDefault="005D06ED" w:rsidP="005D06ED">
      <w:pPr>
        <w:pStyle w:val="Ingetavstnd"/>
      </w:pPr>
    </w:p>
    <w:p w:rsidR="006A67E2" w:rsidRDefault="0000184C" w:rsidP="006B425B">
      <w:pPr>
        <w:pStyle w:val="Ingetavstnd"/>
      </w:pPr>
      <w:r>
        <w:t>Kommunled</w:t>
      </w:r>
      <w:r w:rsidR="006B425B">
        <w:t>ningskontoret har utarbetat ett förslag till reviderad representationspolicy med riktlinjer för att förtydliga vad reglerna innebär.</w:t>
      </w:r>
      <w:r w:rsidR="006A67E2">
        <w:br/>
      </w:r>
    </w:p>
    <w:p w:rsidR="006B425B" w:rsidRDefault="006B425B" w:rsidP="006B425B">
      <w:pPr>
        <w:pStyle w:val="Ingetavstnd"/>
      </w:pPr>
      <w:r>
        <w:t>I huvudsak innebär justeringarna:</w:t>
      </w:r>
    </w:p>
    <w:p w:rsidR="006B425B" w:rsidRDefault="006B425B" w:rsidP="00B97FDE">
      <w:pPr>
        <w:pStyle w:val="Ingetavstnd"/>
        <w:numPr>
          <w:ilvl w:val="0"/>
          <w:numId w:val="5"/>
        </w:numPr>
      </w:pPr>
      <w:r>
        <w:t xml:space="preserve">Intern och extern representation samlas i </w:t>
      </w:r>
      <w:r w:rsidR="0000184C">
        <w:t>kategorierna måltid, gåvor, upp</w:t>
      </w:r>
      <w:r>
        <w:t>vaktning, aktiviteter samt övrigt</w:t>
      </w:r>
    </w:p>
    <w:p w:rsidR="006B425B" w:rsidRDefault="006B425B" w:rsidP="006B425B">
      <w:pPr>
        <w:pStyle w:val="Ingetavstnd"/>
        <w:numPr>
          <w:ilvl w:val="0"/>
          <w:numId w:val="5"/>
        </w:numPr>
      </w:pPr>
      <w:r>
        <w:t>beslutsmandat för gåva vid extern representation förtydligas</w:t>
      </w:r>
      <w:r w:rsidR="006A67E2">
        <w:t xml:space="preserve">, så att den som </w:t>
      </w:r>
      <w:r w:rsidR="0091138F">
        <w:t xml:space="preserve">beslutar om representation och så beslutar om eventuell gåva </w:t>
      </w:r>
    </w:p>
    <w:p w:rsidR="006B425B" w:rsidRDefault="006B425B" w:rsidP="006B425B">
      <w:pPr>
        <w:pStyle w:val="Ingetavstnd"/>
        <w:numPr>
          <w:ilvl w:val="0"/>
          <w:numId w:val="5"/>
        </w:numPr>
      </w:pPr>
      <w:r>
        <w:t>beloppsgränser har setts över och anpassats till Skatteverkets regler</w:t>
      </w:r>
    </w:p>
    <w:p w:rsidR="006B425B" w:rsidRDefault="006B425B" w:rsidP="006B425B">
      <w:pPr>
        <w:pStyle w:val="Ingetavstnd"/>
        <w:numPr>
          <w:ilvl w:val="0"/>
          <w:numId w:val="5"/>
        </w:numPr>
      </w:pPr>
      <w:r>
        <w:t>minnesgåvor och uppvaktning av tjänstemän och förtroendevalda blir mer likartade</w:t>
      </w:r>
    </w:p>
    <w:p w:rsidR="0091138F" w:rsidRDefault="0091138F" w:rsidP="0091138F">
      <w:pPr>
        <w:pStyle w:val="Ingetavstnd"/>
      </w:pPr>
    </w:p>
    <w:p w:rsidR="0091138F" w:rsidRDefault="0091138F" w:rsidP="006B425B">
      <w:pPr>
        <w:pStyle w:val="Ingetavstnd"/>
      </w:pPr>
      <w:r>
        <w:t>Kommunfullmäktige antar representationspolicyn och kommunstyrelsen antar riktlinjerna.</w:t>
      </w:r>
    </w:p>
    <w:p w:rsidR="005D06ED" w:rsidRDefault="005D06ED" w:rsidP="006B425B">
      <w:pPr>
        <w:pStyle w:val="Ingetavstnd"/>
      </w:pPr>
    </w:p>
    <w:p w:rsidR="005D06ED" w:rsidRPr="005D06ED" w:rsidRDefault="005D06ED" w:rsidP="005D06ED">
      <w:pPr>
        <w:pStyle w:val="Ingetavstnd"/>
        <w:rPr>
          <w:i/>
        </w:rPr>
      </w:pPr>
      <w:r w:rsidRPr="005D06ED">
        <w:rPr>
          <w:i/>
        </w:rPr>
        <w:t>För ytterligare information</w:t>
      </w:r>
      <w:r>
        <w:rPr>
          <w:i/>
        </w:rPr>
        <w:t xml:space="preserve"> kontakta kommun</w:t>
      </w:r>
      <w:r w:rsidRPr="005D06ED">
        <w:rPr>
          <w:i/>
        </w:rPr>
        <w:t xml:space="preserve">fullmäktiges ordförande Helena Balthammar (S) telefon </w:t>
      </w:r>
      <w:r w:rsidR="00702394" w:rsidRPr="00702394">
        <w:rPr>
          <w:i/>
        </w:rPr>
        <w:t>0725-82 80 69</w:t>
      </w:r>
    </w:p>
    <w:p w:rsidR="005D06ED" w:rsidRPr="005D06ED" w:rsidRDefault="005D06ED" w:rsidP="005D06ED">
      <w:pPr>
        <w:pStyle w:val="Ingetavstnd"/>
        <w:rPr>
          <w:i/>
        </w:rPr>
      </w:pPr>
    </w:p>
    <w:p w:rsidR="005D06ED" w:rsidRDefault="005D06ED" w:rsidP="006B425B">
      <w:pPr>
        <w:pStyle w:val="Ingetavstnd"/>
        <w:rPr>
          <w:rFonts w:ascii="Arial Black" w:hAnsi="Arial Black"/>
        </w:rPr>
      </w:pPr>
    </w:p>
    <w:p w:rsidR="005D06ED" w:rsidRDefault="005D06ED" w:rsidP="006B425B">
      <w:pPr>
        <w:pStyle w:val="Ingetavstnd"/>
        <w:rPr>
          <w:rFonts w:ascii="Arial Black" w:hAnsi="Arial Black"/>
        </w:rPr>
      </w:pPr>
    </w:p>
    <w:p w:rsidR="005D06ED" w:rsidRDefault="005D06ED" w:rsidP="006B425B">
      <w:pPr>
        <w:pStyle w:val="Ingetavstnd"/>
        <w:rPr>
          <w:rFonts w:ascii="Arial Black" w:hAnsi="Arial Black"/>
        </w:rPr>
      </w:pPr>
    </w:p>
    <w:p w:rsidR="005D06ED" w:rsidRDefault="005D06ED" w:rsidP="006B425B">
      <w:pPr>
        <w:pStyle w:val="Ingetavstnd"/>
        <w:rPr>
          <w:rFonts w:ascii="Arial Black" w:hAnsi="Arial Black"/>
        </w:rPr>
      </w:pPr>
    </w:p>
    <w:p w:rsidR="005D06ED" w:rsidRDefault="005D06ED" w:rsidP="006B425B">
      <w:pPr>
        <w:pStyle w:val="Ingetavstnd"/>
        <w:rPr>
          <w:rFonts w:ascii="Arial Black" w:hAnsi="Arial Black"/>
        </w:rPr>
      </w:pPr>
    </w:p>
    <w:p w:rsidR="005D06ED" w:rsidRDefault="005D06ED" w:rsidP="006B425B">
      <w:pPr>
        <w:pStyle w:val="Ingetavstnd"/>
        <w:rPr>
          <w:rFonts w:ascii="Arial Black" w:hAnsi="Arial Black"/>
        </w:rPr>
      </w:pPr>
    </w:p>
    <w:p w:rsidR="006B425B" w:rsidRPr="003C15FE" w:rsidRDefault="006B425B" w:rsidP="006B425B">
      <w:pPr>
        <w:pStyle w:val="Ingetavstnd"/>
        <w:rPr>
          <w:rFonts w:ascii="Arial Black" w:hAnsi="Arial Black"/>
        </w:rPr>
      </w:pPr>
      <w:r w:rsidRPr="003C15FE">
        <w:rPr>
          <w:rFonts w:ascii="Arial Black" w:hAnsi="Arial Black"/>
        </w:rPr>
        <w:lastRenderedPageBreak/>
        <w:t>Ärende 13</w:t>
      </w:r>
    </w:p>
    <w:p w:rsidR="0000184C" w:rsidRPr="003C15FE" w:rsidRDefault="0000184C" w:rsidP="0000184C">
      <w:pPr>
        <w:pStyle w:val="Ingetavstnd"/>
        <w:rPr>
          <w:rFonts w:ascii="Arial Black" w:hAnsi="Arial Black"/>
        </w:rPr>
      </w:pPr>
      <w:r w:rsidRPr="003C15FE">
        <w:rPr>
          <w:rFonts w:ascii="Arial Black" w:hAnsi="Arial Black"/>
        </w:rPr>
        <w:t>ICLEI Europakonferens 2017</w:t>
      </w:r>
      <w:r w:rsidR="009B3060">
        <w:rPr>
          <w:rFonts w:ascii="Arial Black" w:hAnsi="Arial Black"/>
        </w:rPr>
        <w:t xml:space="preserve"> – ansökan om värdskap</w:t>
      </w:r>
    </w:p>
    <w:p w:rsidR="009B3060" w:rsidRPr="009B3060" w:rsidRDefault="003C15FE" w:rsidP="009B3060">
      <w:pPr>
        <w:pStyle w:val="Ingetavstnd"/>
        <w:rPr>
          <w:b/>
        </w:rPr>
      </w:pPr>
      <w:r w:rsidRPr="003C15FE">
        <w:rPr>
          <w:b/>
        </w:rPr>
        <w:t>Linköpings kommun ansöker om att vara värd för</w:t>
      </w:r>
      <w:r>
        <w:rPr>
          <w:b/>
        </w:rPr>
        <w:t xml:space="preserve"> </w:t>
      </w:r>
      <w:proofErr w:type="spellStart"/>
      <w:r w:rsidR="009B3060" w:rsidRPr="009B3060">
        <w:rPr>
          <w:b/>
        </w:rPr>
        <w:t>ICLEI</w:t>
      </w:r>
      <w:r w:rsidR="009B3060">
        <w:rPr>
          <w:b/>
        </w:rPr>
        <w:t>:s</w:t>
      </w:r>
      <w:proofErr w:type="spellEnd"/>
      <w:r w:rsidR="009B3060">
        <w:rPr>
          <w:b/>
        </w:rPr>
        <w:t xml:space="preserve">  </w:t>
      </w:r>
      <w:r>
        <w:rPr>
          <w:b/>
        </w:rPr>
        <w:t>europeisk</w:t>
      </w:r>
      <w:r w:rsidR="009B3060">
        <w:rPr>
          <w:b/>
        </w:rPr>
        <w:t>a</w:t>
      </w:r>
      <w:r>
        <w:rPr>
          <w:b/>
        </w:rPr>
        <w:t xml:space="preserve"> hållbarhetskonferens 2017. </w:t>
      </w:r>
      <w:r w:rsidR="009B3060" w:rsidRPr="009B3060">
        <w:rPr>
          <w:b/>
        </w:rPr>
        <w:t>Konfer</w:t>
      </w:r>
      <w:r w:rsidR="009B3060">
        <w:rPr>
          <w:b/>
        </w:rPr>
        <w:t xml:space="preserve">ensen genomförs under 3-4 dagar och samlar troligen </w:t>
      </w:r>
      <w:r w:rsidR="009B3060" w:rsidRPr="009B3060">
        <w:rPr>
          <w:b/>
        </w:rPr>
        <w:t>500 – 800 deltagare</w:t>
      </w:r>
      <w:r w:rsidR="009B3060">
        <w:rPr>
          <w:b/>
        </w:rPr>
        <w:t>.</w:t>
      </w:r>
    </w:p>
    <w:p w:rsidR="009B3060" w:rsidRPr="009B3060" w:rsidRDefault="009B3060" w:rsidP="0000184C">
      <w:pPr>
        <w:pStyle w:val="Ingetavstnd"/>
        <w:rPr>
          <w:b/>
        </w:rPr>
      </w:pPr>
    </w:p>
    <w:p w:rsidR="003C15FE" w:rsidRDefault="0000184C" w:rsidP="003C15FE">
      <w:pPr>
        <w:pStyle w:val="Ingetavstnd"/>
      </w:pPr>
      <w:r>
        <w:t xml:space="preserve">ICLEI - </w:t>
      </w:r>
      <w:proofErr w:type="spellStart"/>
      <w:r>
        <w:t>Local</w:t>
      </w:r>
      <w:proofErr w:type="spellEnd"/>
      <w:r>
        <w:t xml:space="preserve"> </w:t>
      </w:r>
      <w:proofErr w:type="spellStart"/>
      <w:r>
        <w:t>Governments</w:t>
      </w:r>
      <w:proofErr w:type="spellEnd"/>
      <w:r>
        <w:t xml:space="preserve"> for </w:t>
      </w:r>
      <w:proofErr w:type="spellStart"/>
      <w:r>
        <w:t>Sustainability</w:t>
      </w:r>
      <w:proofErr w:type="spellEnd"/>
      <w:r>
        <w:t xml:space="preserve"> är vär</w:t>
      </w:r>
      <w:r w:rsidR="00A77775">
        <w:t xml:space="preserve">ldens ledande nätverk med över 1 </w:t>
      </w:r>
      <w:r>
        <w:t>000 städer och metropoler som förbundit sig att verka för en hållbar framtid.</w:t>
      </w:r>
      <w:r w:rsidR="003C15FE" w:rsidRPr="003C15FE">
        <w:t xml:space="preserve"> </w:t>
      </w:r>
      <w:r w:rsidR="009B3060">
        <w:t xml:space="preserve">ICLEI är en respekterad och professionell miljöorganisation, </w:t>
      </w:r>
      <w:r w:rsidR="00B97FDE">
        <w:t xml:space="preserve">som </w:t>
      </w:r>
      <w:r w:rsidR="009B3060">
        <w:t xml:space="preserve">bjuds in som part vid förhandlingar vid globala klimat- och miljöförhandlingar. </w:t>
      </w:r>
      <w:r w:rsidR="003C15FE">
        <w:t>Linköpings kommun är en av elva svenska kommuner som är medlemmar i nätverket.</w:t>
      </w:r>
      <w:r w:rsidR="009B3060">
        <w:t xml:space="preserve"> </w:t>
      </w:r>
      <w:r w:rsidR="003C15FE">
        <w:t>Linköping har varit medlem i tolv år.</w:t>
      </w:r>
    </w:p>
    <w:p w:rsidR="0000184C" w:rsidRDefault="0000184C" w:rsidP="0000184C">
      <w:pPr>
        <w:pStyle w:val="Ingetavstnd"/>
      </w:pPr>
    </w:p>
    <w:p w:rsidR="0000184C" w:rsidRDefault="0000184C" w:rsidP="0000184C">
      <w:pPr>
        <w:pStyle w:val="Ingetavstnd"/>
      </w:pPr>
      <w:r>
        <w:t>ICLEI genomför v</w:t>
      </w:r>
      <w:r w:rsidR="009B3060">
        <w:t>ar tredje år en global konferens</w:t>
      </w:r>
      <w:r>
        <w:t>. Utöver</w:t>
      </w:r>
      <w:r w:rsidR="009B3060">
        <w:t xml:space="preserve"> denna </w:t>
      </w:r>
      <w:r>
        <w:t xml:space="preserve">genomförs en konferens i respektive världsdel var tredje/fjärde år. </w:t>
      </w:r>
    </w:p>
    <w:p w:rsidR="0000184C" w:rsidRDefault="0000184C" w:rsidP="0000184C">
      <w:pPr>
        <w:pStyle w:val="Ingetavstnd"/>
      </w:pPr>
    </w:p>
    <w:p w:rsidR="003C15FE" w:rsidRDefault="0000184C" w:rsidP="0000184C">
      <w:pPr>
        <w:pStyle w:val="Ingetavstnd"/>
      </w:pPr>
      <w:r w:rsidRPr="00B97FDE">
        <w:rPr>
          <w:b/>
        </w:rPr>
        <w:t>Motivet till</w:t>
      </w:r>
      <w:r>
        <w:t xml:space="preserve"> att Linköpings kommun ska ansöka om att vara värdstad </w:t>
      </w:r>
      <w:r w:rsidR="009B3060">
        <w:t xml:space="preserve">för den europeiska konferensen, </w:t>
      </w:r>
      <w:r>
        <w:t>är att Linköping har höga klimat</w:t>
      </w:r>
      <w:r w:rsidR="004E3E0B">
        <w:t>- och miljöambitioner, bland annat att bli koldioxidneutral kommun 2025.</w:t>
      </w:r>
    </w:p>
    <w:p w:rsidR="00C20532" w:rsidRDefault="00C20532" w:rsidP="00C20532">
      <w:pPr>
        <w:pStyle w:val="Ingetavstnd"/>
      </w:pPr>
    </w:p>
    <w:p w:rsidR="00C20532" w:rsidRDefault="00C20532" w:rsidP="00C20532">
      <w:pPr>
        <w:pStyle w:val="Ingetavstnd"/>
      </w:pPr>
      <w:r>
        <w:t>– K</w:t>
      </w:r>
      <w:r w:rsidRPr="00C20532">
        <w:t>onferens</w:t>
      </w:r>
      <w:r>
        <w:t>en</w:t>
      </w:r>
      <w:r w:rsidRPr="00C20532">
        <w:t xml:space="preserve"> skulle </w:t>
      </w:r>
      <w:r>
        <w:t>göra det möjligt</w:t>
      </w:r>
      <w:r w:rsidRPr="00C20532">
        <w:t xml:space="preserve"> för Linköping att axla rollen av en pådrivande part i nationella och även internationella sammanhang som syftar till en ekologiskt hållbar utveck</w:t>
      </w:r>
      <w:r>
        <w:t>ling och klimatsmarta lösningar, säger kommunalråd Nils Hillerbrand (MP).</w:t>
      </w:r>
      <w:r w:rsidRPr="00C20532">
        <w:t xml:space="preserve">  </w:t>
      </w:r>
    </w:p>
    <w:p w:rsidR="009B3060" w:rsidRDefault="009B3060" w:rsidP="0000184C">
      <w:pPr>
        <w:pStyle w:val="Ingetavstnd"/>
      </w:pPr>
    </w:p>
    <w:p w:rsidR="009B3060" w:rsidRDefault="004E3E0B" w:rsidP="0000184C">
      <w:pPr>
        <w:pStyle w:val="Ingetavstnd"/>
      </w:pPr>
      <w:r w:rsidRPr="00B97FDE">
        <w:rPr>
          <w:b/>
        </w:rPr>
        <w:t xml:space="preserve">Konferensen </w:t>
      </w:r>
      <w:r w:rsidR="009B3060" w:rsidRPr="00B97FDE">
        <w:rPr>
          <w:b/>
        </w:rPr>
        <w:t>blir</w:t>
      </w:r>
      <w:r w:rsidR="009B3060">
        <w:t xml:space="preserve"> ett tillfälle att visa</w:t>
      </w:r>
      <w:r w:rsidR="0000184C">
        <w:t xml:space="preserve"> satsninga</w:t>
      </w:r>
      <w:r w:rsidR="00B97FDE">
        <w:t>r som pågår</w:t>
      </w:r>
      <w:r w:rsidR="009B3060">
        <w:t xml:space="preserve">, bland annat stora </w:t>
      </w:r>
      <w:r w:rsidR="0000184C">
        <w:t>sam</w:t>
      </w:r>
      <w:r w:rsidR="009B3060">
        <w:t xml:space="preserve">hällsbyggnadsprojekt </w:t>
      </w:r>
      <w:r w:rsidR="0000184C">
        <w:t xml:space="preserve">som arbetet runt Ostlänken, Vallastaden och Wahlbecks företagspark. </w:t>
      </w:r>
    </w:p>
    <w:p w:rsidR="009B3060" w:rsidRDefault="009B3060" w:rsidP="0000184C">
      <w:pPr>
        <w:pStyle w:val="Ingetavstnd"/>
      </w:pPr>
    </w:p>
    <w:p w:rsidR="0000184C" w:rsidRDefault="0000184C" w:rsidP="0000184C">
      <w:pPr>
        <w:pStyle w:val="Ingetavstnd"/>
      </w:pPr>
      <w:r>
        <w:t>Nett</w:t>
      </w:r>
      <w:r w:rsidR="009B3060">
        <w:t>okostnaden för att vara värd</w:t>
      </w:r>
      <w:r>
        <w:t xml:space="preserve"> för arrangemanget uppgår till 5 </w:t>
      </w:r>
      <w:r w:rsidR="009B3060">
        <w:t xml:space="preserve">miljoner kronor. </w:t>
      </w:r>
    </w:p>
    <w:p w:rsidR="005D06ED" w:rsidRDefault="005D06ED" w:rsidP="0000184C">
      <w:pPr>
        <w:pStyle w:val="Ingetavstnd"/>
      </w:pPr>
    </w:p>
    <w:p w:rsidR="005D06ED" w:rsidRPr="005D06ED" w:rsidRDefault="005D06ED" w:rsidP="0000184C">
      <w:pPr>
        <w:pStyle w:val="Ingetavstnd"/>
        <w:rPr>
          <w:i/>
        </w:rPr>
      </w:pPr>
      <w:r w:rsidRPr="005D06ED">
        <w:rPr>
          <w:i/>
        </w:rPr>
        <w:t>För ytterligare information kontakta kommunalråd Nils Hillerbrand (MP) telefon 013-20 62 40</w:t>
      </w:r>
    </w:p>
    <w:p w:rsidR="009B3060" w:rsidRDefault="009B3060" w:rsidP="0000184C">
      <w:pPr>
        <w:pStyle w:val="Ingetavstnd"/>
      </w:pPr>
    </w:p>
    <w:p w:rsidR="004802AE" w:rsidRDefault="004802AE" w:rsidP="004802AE">
      <w:pPr>
        <w:pStyle w:val="Ingetavstnd"/>
        <w:rPr>
          <w:rFonts w:ascii="Arial Black" w:hAnsi="Arial Black"/>
          <w:b/>
        </w:rPr>
      </w:pPr>
      <w:r>
        <w:rPr>
          <w:rFonts w:ascii="Arial Black" w:hAnsi="Arial Black"/>
          <w:b/>
        </w:rPr>
        <w:t>Ärende 15</w:t>
      </w:r>
    </w:p>
    <w:p w:rsidR="004802AE" w:rsidRPr="004802AE" w:rsidRDefault="004802AE" w:rsidP="004802AE">
      <w:pPr>
        <w:pStyle w:val="Ingetavstnd"/>
        <w:rPr>
          <w:rFonts w:ascii="Arial Black" w:hAnsi="Arial Black"/>
          <w:b/>
        </w:rPr>
      </w:pPr>
      <w:r w:rsidRPr="004802AE">
        <w:rPr>
          <w:rFonts w:ascii="Arial Black" w:hAnsi="Arial Black"/>
          <w:b/>
        </w:rPr>
        <w:t xml:space="preserve">Översiktsplaner för </w:t>
      </w:r>
      <w:proofErr w:type="spellStart"/>
      <w:r w:rsidRPr="004802AE">
        <w:rPr>
          <w:rFonts w:ascii="Arial Black" w:hAnsi="Arial Black"/>
          <w:b/>
        </w:rPr>
        <w:t>Bestorp</w:t>
      </w:r>
      <w:proofErr w:type="spellEnd"/>
      <w:r w:rsidRPr="004802AE">
        <w:rPr>
          <w:rFonts w:ascii="Arial Black" w:hAnsi="Arial Black"/>
          <w:b/>
        </w:rPr>
        <w:t xml:space="preserve"> och </w:t>
      </w:r>
      <w:proofErr w:type="spellStart"/>
      <w:r w:rsidRPr="004802AE">
        <w:rPr>
          <w:rFonts w:ascii="Arial Black" w:hAnsi="Arial Black"/>
          <w:b/>
        </w:rPr>
        <w:t>Brokind</w:t>
      </w:r>
      <w:proofErr w:type="spellEnd"/>
      <w:r w:rsidRPr="004802AE">
        <w:rPr>
          <w:rFonts w:ascii="Arial Black" w:hAnsi="Arial Black"/>
          <w:b/>
        </w:rPr>
        <w:t xml:space="preserve"> ställs ut</w:t>
      </w:r>
    </w:p>
    <w:p w:rsidR="004802AE" w:rsidRDefault="004802AE" w:rsidP="004802AE">
      <w:pPr>
        <w:pStyle w:val="Ingetavstnd"/>
        <w:rPr>
          <w:b/>
        </w:rPr>
      </w:pPr>
      <w:r w:rsidRPr="004802AE">
        <w:rPr>
          <w:b/>
        </w:rPr>
        <w:t xml:space="preserve">De omarbetade förslagen till översiktsplaner för </w:t>
      </w:r>
      <w:proofErr w:type="spellStart"/>
      <w:r w:rsidRPr="004802AE">
        <w:rPr>
          <w:b/>
        </w:rPr>
        <w:t>Bestorp</w:t>
      </w:r>
      <w:proofErr w:type="spellEnd"/>
      <w:r w:rsidRPr="004802AE">
        <w:rPr>
          <w:b/>
        </w:rPr>
        <w:t xml:space="preserve"> och </w:t>
      </w:r>
      <w:proofErr w:type="spellStart"/>
      <w:r w:rsidRPr="004802AE">
        <w:rPr>
          <w:b/>
        </w:rPr>
        <w:t>Brokind</w:t>
      </w:r>
      <w:proofErr w:type="spellEnd"/>
      <w:r w:rsidRPr="004802AE">
        <w:rPr>
          <w:b/>
        </w:rPr>
        <w:t xml:space="preserve"> kommer nu att ställas ut. Förslagen innebär att upp till 250 nya bostäder kan byggas i de två orterna. För att det ska bli möjligt behöver även service, vägar och kollektivtrafik förbättras.</w:t>
      </w:r>
    </w:p>
    <w:p w:rsidR="004802AE" w:rsidRPr="004802AE" w:rsidRDefault="004802AE" w:rsidP="004802AE">
      <w:pPr>
        <w:pStyle w:val="Ingetavstnd"/>
        <w:rPr>
          <w:b/>
        </w:rPr>
      </w:pPr>
    </w:p>
    <w:p w:rsidR="004802AE" w:rsidRPr="004802AE" w:rsidRDefault="004802AE" w:rsidP="004802AE">
      <w:pPr>
        <w:pStyle w:val="Ingetavstnd"/>
      </w:pPr>
      <w:r w:rsidRPr="004802AE">
        <w:t xml:space="preserve">Förslagen till översiktsplaner för </w:t>
      </w:r>
      <w:proofErr w:type="spellStart"/>
      <w:r w:rsidRPr="004802AE">
        <w:t>Bestorp</w:t>
      </w:r>
      <w:proofErr w:type="spellEnd"/>
      <w:r w:rsidRPr="004802AE">
        <w:t xml:space="preserve"> och för </w:t>
      </w:r>
      <w:proofErr w:type="spellStart"/>
      <w:r w:rsidRPr="004802AE">
        <w:t>Brokind</w:t>
      </w:r>
      <w:proofErr w:type="spellEnd"/>
      <w:r w:rsidRPr="004802AE">
        <w:t xml:space="preserve"> har varit föremål för samråd under perioden 28 april - 1 juli 2014. Totalt har det kommit in 18 skrivelser för planförslaget för </w:t>
      </w:r>
      <w:proofErr w:type="spellStart"/>
      <w:r w:rsidRPr="004802AE">
        <w:t>Brokind</w:t>
      </w:r>
      <w:proofErr w:type="spellEnd"/>
      <w:r w:rsidRPr="004802AE">
        <w:t xml:space="preserve"> och 31 skrivelser för planförslaget för </w:t>
      </w:r>
      <w:proofErr w:type="spellStart"/>
      <w:r w:rsidRPr="004802AE">
        <w:t>Bestorp</w:t>
      </w:r>
      <w:proofErr w:type="spellEnd"/>
      <w:r w:rsidRPr="004802AE">
        <w:t>.</w:t>
      </w:r>
    </w:p>
    <w:p w:rsidR="004802AE" w:rsidRPr="004802AE" w:rsidRDefault="004802AE" w:rsidP="004802AE">
      <w:pPr>
        <w:pStyle w:val="Ingetavstnd"/>
      </w:pPr>
    </w:p>
    <w:p w:rsidR="004802AE" w:rsidRDefault="004802AE" w:rsidP="004802AE">
      <w:pPr>
        <w:pStyle w:val="Ingetavstnd"/>
      </w:pPr>
      <w:r w:rsidRPr="00B97FDE">
        <w:rPr>
          <w:b/>
        </w:rPr>
        <w:t>De synpunkter</w:t>
      </w:r>
      <w:r w:rsidRPr="004802AE">
        <w:t xml:space="preserve"> som har kommit in har bland annat handlat om var det bör vara möjligt att bygga, behovet av gång- och cykelvägar, önskan om pendeltågsstopp, med mera. Efter samrådet har en översyn av planförslagen genomförts.</w:t>
      </w:r>
    </w:p>
    <w:p w:rsidR="004802AE" w:rsidRPr="004802AE" w:rsidRDefault="004802AE" w:rsidP="004802AE">
      <w:pPr>
        <w:pStyle w:val="Ingetavstnd"/>
      </w:pPr>
    </w:p>
    <w:p w:rsidR="004E3E0B" w:rsidRPr="004802AE" w:rsidRDefault="004802AE" w:rsidP="004802AE">
      <w:pPr>
        <w:pStyle w:val="Ingetavstnd"/>
      </w:pPr>
      <w:proofErr w:type="spellStart"/>
      <w:r w:rsidRPr="004802AE">
        <w:t>Bestorp</w:t>
      </w:r>
      <w:proofErr w:type="spellEnd"/>
      <w:r w:rsidRPr="004802AE">
        <w:t xml:space="preserve"> och </w:t>
      </w:r>
      <w:proofErr w:type="spellStart"/>
      <w:r w:rsidRPr="004802AE">
        <w:t>Brokind</w:t>
      </w:r>
      <w:proofErr w:type="spellEnd"/>
      <w:r w:rsidRPr="004802AE">
        <w:t xml:space="preserve"> är fördjupningar av den kommunövergripande översiktsplanen Översiktsplan för landsbygden och småorterna (antagen av kommunfullmäktige i juni 2014). </w:t>
      </w:r>
      <w:r w:rsidRPr="004802AE">
        <w:lastRenderedPageBreak/>
        <w:t>Förslagen i planerna bygger på tre bärande utvecklingsidéer:</w:t>
      </w:r>
      <w:r w:rsidR="004E3E0B">
        <w:br/>
      </w:r>
    </w:p>
    <w:p w:rsidR="004802AE" w:rsidRPr="004802AE" w:rsidRDefault="004802AE" w:rsidP="004802AE">
      <w:pPr>
        <w:pStyle w:val="Ingetavstnd"/>
        <w:numPr>
          <w:ilvl w:val="0"/>
          <w:numId w:val="2"/>
        </w:numPr>
      </w:pPr>
      <w:r w:rsidRPr="004802AE">
        <w:t xml:space="preserve">att ge fler förutsättningar för boende </w:t>
      </w:r>
      <w:r w:rsidR="00F67FE0">
        <w:t xml:space="preserve">i attraktiva </w:t>
      </w:r>
      <w:proofErr w:type="spellStart"/>
      <w:r w:rsidR="00F67FE0">
        <w:t>sjönära</w:t>
      </w:r>
      <w:proofErr w:type="spellEnd"/>
      <w:r w:rsidR="00F67FE0">
        <w:t xml:space="preserve"> lägen</w:t>
      </w:r>
    </w:p>
    <w:p w:rsidR="004802AE" w:rsidRDefault="004802AE" w:rsidP="004802AE">
      <w:pPr>
        <w:pStyle w:val="Ingetavstnd"/>
        <w:numPr>
          <w:ilvl w:val="0"/>
          <w:numId w:val="2"/>
        </w:numPr>
      </w:pPr>
      <w:r>
        <w:t xml:space="preserve">att skapa förutsättningar för stärka ett brett bostadsutbud med olika hustyper och upplåtelseformer som kan möjliggöra för fler människor att kunna hitta sin bostad i </w:t>
      </w:r>
      <w:proofErr w:type="spellStart"/>
      <w:r>
        <w:t>Bestorp</w:t>
      </w:r>
      <w:proofErr w:type="spellEnd"/>
      <w:r>
        <w:t xml:space="preserve"> respektive </w:t>
      </w:r>
      <w:proofErr w:type="spellStart"/>
      <w:r>
        <w:t>Brokind</w:t>
      </w:r>
      <w:proofErr w:type="spellEnd"/>
      <w:r>
        <w:t xml:space="preserve"> </w:t>
      </w:r>
    </w:p>
    <w:p w:rsidR="004802AE" w:rsidRDefault="004802AE" w:rsidP="004802AE">
      <w:pPr>
        <w:pStyle w:val="Ingetavstnd"/>
        <w:numPr>
          <w:ilvl w:val="0"/>
          <w:numId w:val="2"/>
        </w:numPr>
      </w:pPr>
      <w:r>
        <w:t>att underlätta hållbara transportval genom att stärka bebyggelsestrukturen som finns inom gång- och cykelavstånd till kollektivtrafikanslutningar</w:t>
      </w:r>
    </w:p>
    <w:p w:rsidR="004802AE" w:rsidRDefault="004802AE" w:rsidP="004802AE">
      <w:pPr>
        <w:pStyle w:val="Ingetavstnd"/>
        <w:ind w:left="720"/>
      </w:pPr>
    </w:p>
    <w:p w:rsidR="004802AE" w:rsidRDefault="004802AE" w:rsidP="004802AE">
      <w:pPr>
        <w:pStyle w:val="Ingetavstnd"/>
      </w:pPr>
      <w:r>
        <w:t xml:space="preserve">I förslaget till översiktsplan </w:t>
      </w:r>
      <w:r w:rsidR="00F67FE0">
        <w:t>får</w:t>
      </w:r>
      <w:r>
        <w:t xml:space="preserve"> </w:t>
      </w:r>
      <w:proofErr w:type="spellStart"/>
      <w:r>
        <w:t>Bestorp</w:t>
      </w:r>
      <w:proofErr w:type="spellEnd"/>
      <w:r>
        <w:t xml:space="preserve"> möjlighet att växa successivt med cirka 100 nya bostäder, ett nytt område för verksamheter, strategiska tomter för exempelvis förskola och förslag på sträckningar för nya gång- och cykelvägar och lägen för olika rekreationsområden.</w:t>
      </w:r>
    </w:p>
    <w:p w:rsidR="0036162E" w:rsidRDefault="0036162E" w:rsidP="004802AE">
      <w:pPr>
        <w:pStyle w:val="Ingetavstnd"/>
      </w:pPr>
    </w:p>
    <w:p w:rsidR="004802AE" w:rsidRDefault="004802AE" w:rsidP="004802AE">
      <w:pPr>
        <w:pStyle w:val="Ingetavstnd"/>
      </w:pPr>
      <w:r>
        <w:t xml:space="preserve">I förslaget till översiktsplan ges </w:t>
      </w:r>
      <w:proofErr w:type="spellStart"/>
      <w:r>
        <w:t>Brokind</w:t>
      </w:r>
      <w:proofErr w:type="spellEnd"/>
      <w:r>
        <w:t xml:space="preserve"> möjlighet att växa successivt med totalt cirka 100-150 bostäder på lång sikt. </w:t>
      </w:r>
    </w:p>
    <w:p w:rsidR="004802AE" w:rsidRDefault="004802AE" w:rsidP="004802AE">
      <w:pPr>
        <w:pStyle w:val="Ingetavstnd"/>
      </w:pPr>
    </w:p>
    <w:p w:rsidR="004802AE" w:rsidRDefault="004802AE" w:rsidP="004802AE">
      <w:pPr>
        <w:pStyle w:val="Ingetavstnd"/>
      </w:pPr>
      <w:r w:rsidRPr="00B97FDE">
        <w:rPr>
          <w:b/>
        </w:rPr>
        <w:t>I planförslaget föreslås</w:t>
      </w:r>
      <w:r>
        <w:t xml:space="preserve"> också ett läge för en småskalig servicepunkt, eventuellt med möjlighet för matbutik, obemannad tankstation och en matservering i ett strategiskt läge vid riksvägen, ett område för verksamheter samt strategiska tomter för exempelvis skola och förskola. Planen belyser också behovet av en ny infart till samhället om orten ska kunna växa på sikt.</w:t>
      </w:r>
      <w:r w:rsidR="0036162E">
        <w:br/>
      </w:r>
    </w:p>
    <w:p w:rsidR="00F67FE0" w:rsidRDefault="0036162E" w:rsidP="004802AE">
      <w:pPr>
        <w:pStyle w:val="Ingetavstnd"/>
      </w:pPr>
      <w:r>
        <w:t>T</w:t>
      </w:r>
      <w:r w:rsidR="00F67FE0">
        <w:t>ill och med 15 maj kan den intresserade lämna synpunkter på förslaget.</w:t>
      </w:r>
    </w:p>
    <w:p w:rsidR="004802AE" w:rsidRDefault="004802AE" w:rsidP="004802AE">
      <w:pPr>
        <w:pStyle w:val="Ingetavstnd"/>
      </w:pPr>
    </w:p>
    <w:p w:rsidR="004802AE" w:rsidRPr="004802AE" w:rsidRDefault="004802AE" w:rsidP="004802AE">
      <w:pPr>
        <w:pStyle w:val="Ingetavstnd"/>
        <w:rPr>
          <w:i/>
        </w:rPr>
      </w:pPr>
      <w:r w:rsidRPr="004802AE">
        <w:rPr>
          <w:i/>
        </w:rPr>
        <w:t>För ytterligare information kontakta kommunalråd Kristina Edlund (S), telefon 013-20 7051</w:t>
      </w:r>
    </w:p>
    <w:p w:rsidR="004802AE" w:rsidRPr="004802AE" w:rsidRDefault="004802AE" w:rsidP="004802AE">
      <w:pPr>
        <w:pStyle w:val="Ingetavstnd"/>
        <w:rPr>
          <w:rFonts w:ascii="Arial Black" w:hAnsi="Arial Black"/>
          <w:i/>
        </w:rPr>
      </w:pPr>
    </w:p>
    <w:p w:rsidR="006B425B" w:rsidRPr="0091138F" w:rsidRDefault="006B425B" w:rsidP="006B425B">
      <w:pPr>
        <w:pStyle w:val="Ingetavstnd"/>
        <w:rPr>
          <w:rFonts w:ascii="Arial Black" w:hAnsi="Arial Black"/>
        </w:rPr>
      </w:pPr>
      <w:bookmarkStart w:id="0" w:name="_GoBack"/>
      <w:bookmarkEnd w:id="0"/>
      <w:r w:rsidRPr="0091138F">
        <w:rPr>
          <w:rFonts w:ascii="Arial Black" w:hAnsi="Arial Black"/>
        </w:rPr>
        <w:t>Ärende 16</w:t>
      </w:r>
    </w:p>
    <w:p w:rsidR="0091138F" w:rsidRDefault="0080074B" w:rsidP="006B425B">
      <w:pPr>
        <w:pStyle w:val="Ingetavstnd"/>
        <w:rPr>
          <w:rFonts w:ascii="Arial Black" w:hAnsi="Arial Black"/>
        </w:rPr>
      </w:pPr>
      <w:r>
        <w:rPr>
          <w:rFonts w:ascii="Arial Black" w:hAnsi="Arial Black"/>
        </w:rPr>
        <w:t>75 platser för ensamkommande barn</w:t>
      </w:r>
    </w:p>
    <w:p w:rsidR="002A23B1" w:rsidRDefault="003E1091" w:rsidP="00C95F82">
      <w:pPr>
        <w:pStyle w:val="Ingetavstnd"/>
        <w:rPr>
          <w:b/>
        </w:rPr>
      </w:pPr>
      <w:r>
        <w:rPr>
          <w:b/>
        </w:rPr>
        <w:t>Under 2015 sk</w:t>
      </w:r>
      <w:r w:rsidR="00C95F82">
        <w:rPr>
          <w:b/>
        </w:rPr>
        <w:t xml:space="preserve">a Linköpings kommun erbjuda </w:t>
      </w:r>
      <w:r>
        <w:rPr>
          <w:b/>
        </w:rPr>
        <w:t>75 platser</w:t>
      </w:r>
      <w:r w:rsidR="00C95F82">
        <w:rPr>
          <w:b/>
        </w:rPr>
        <w:t xml:space="preserve"> för ensamkommande barn. </w:t>
      </w:r>
      <w:r w:rsidR="002A23B1">
        <w:rPr>
          <w:b/>
        </w:rPr>
        <w:t>Det åtar sig kommunen i en överenskommelse med Migrationsverket.</w:t>
      </w:r>
      <w:r w:rsidR="004E3E0B">
        <w:rPr>
          <w:b/>
        </w:rPr>
        <w:t xml:space="preserve"> Det är fler platser är föregående år. </w:t>
      </w:r>
    </w:p>
    <w:p w:rsidR="002A23B1" w:rsidRDefault="002A23B1" w:rsidP="00C95F82">
      <w:pPr>
        <w:pStyle w:val="Ingetavstnd"/>
        <w:rPr>
          <w:b/>
        </w:rPr>
      </w:pPr>
    </w:p>
    <w:p w:rsidR="002A23B1" w:rsidRDefault="00C95F82" w:rsidP="00C95F82">
      <w:pPr>
        <w:pStyle w:val="Ingetavstnd"/>
      </w:pPr>
      <w:r>
        <w:t>I år planerar</w:t>
      </w:r>
      <w:r w:rsidR="002A23B1">
        <w:t xml:space="preserve"> </w:t>
      </w:r>
      <w:r>
        <w:t>kommunen för start av flera boenden för ensam</w:t>
      </w:r>
      <w:r w:rsidR="002A23B1">
        <w:t>kommand</w:t>
      </w:r>
      <w:r>
        <w:t>e</w:t>
      </w:r>
      <w:r w:rsidR="002A23B1">
        <w:t xml:space="preserve"> barn. I februari öppnar ett boende i </w:t>
      </w:r>
      <w:proofErr w:type="spellStart"/>
      <w:r w:rsidR="002A23B1">
        <w:t>Bjärka</w:t>
      </w:r>
      <w:proofErr w:type="spellEnd"/>
      <w:r w:rsidR="002A23B1">
        <w:t xml:space="preserve"> Säby med 13 platser. Under året finns planer för ytterligare 3-4 boenden med drygt 30 platser.</w:t>
      </w:r>
    </w:p>
    <w:p w:rsidR="002A23B1" w:rsidRDefault="002A23B1" w:rsidP="00C95F82">
      <w:pPr>
        <w:pStyle w:val="Ingetavstnd"/>
      </w:pPr>
    </w:p>
    <w:p w:rsidR="002A23B1" w:rsidRDefault="002A23B1" w:rsidP="002A23B1">
      <w:pPr>
        <w:pStyle w:val="Ingetavstnd"/>
      </w:pPr>
      <w:r w:rsidRPr="00B97FDE">
        <w:rPr>
          <w:b/>
        </w:rPr>
        <w:t>Överenskommelsen</w:t>
      </w:r>
      <w:r>
        <w:t xml:space="preserve"> mellan Linköping kommun och Migrationsverket gäller boende för både ensamkommande barn som söker asyl och ensamkommande barn som har uppehållstillstånd men inte har någon vårdnadshavare i Sverige. Överenskommelsen för 2015 gäller 75 platser, 40 av dessa är för asylsökande. 2014 omfattade överenskommelsen 51 platser varav 12 platser för asylsökande.</w:t>
      </w:r>
      <w:r w:rsidR="00B97FDE">
        <w:br/>
      </w:r>
    </w:p>
    <w:p w:rsidR="0080074B" w:rsidRDefault="0080074B" w:rsidP="006B425B">
      <w:pPr>
        <w:pStyle w:val="Ingetavstnd"/>
      </w:pPr>
      <w:r>
        <w:t>I</w:t>
      </w:r>
      <w:r w:rsidR="006B425B">
        <w:t xml:space="preserve"> december 2014 </w:t>
      </w:r>
      <w:r>
        <w:t xml:space="preserve">sökte </w:t>
      </w:r>
      <w:r w:rsidR="006B425B">
        <w:t xml:space="preserve">48 barn </w:t>
      </w:r>
      <w:r>
        <w:t xml:space="preserve">asyl i Linköping </w:t>
      </w:r>
      <w:r w:rsidR="006B425B">
        <w:t>och 64 hade beviljats permanent uppehållstillstånd</w:t>
      </w:r>
      <w:r>
        <w:t>.</w:t>
      </w:r>
      <w:r w:rsidR="006B425B">
        <w:t xml:space="preserve"> </w:t>
      </w:r>
    </w:p>
    <w:p w:rsidR="00A3131E" w:rsidRDefault="00A3131E" w:rsidP="006B425B">
      <w:pPr>
        <w:pStyle w:val="Ingetavstnd"/>
      </w:pPr>
    </w:p>
    <w:p w:rsidR="0080074B" w:rsidRDefault="006B425B" w:rsidP="006B425B">
      <w:pPr>
        <w:pStyle w:val="Ingetavstnd"/>
      </w:pPr>
      <w:r w:rsidRPr="0080074B">
        <w:t xml:space="preserve">Kommunen </w:t>
      </w:r>
      <w:r w:rsidR="0080074B" w:rsidRPr="0080074B">
        <w:t xml:space="preserve">får </w:t>
      </w:r>
      <w:r w:rsidRPr="0080074B">
        <w:t xml:space="preserve">statlig ersättning för </w:t>
      </w:r>
      <w:r w:rsidR="0080074B" w:rsidRPr="0080074B">
        <w:t>att ta emot</w:t>
      </w:r>
      <w:r w:rsidRPr="0080074B">
        <w:t xml:space="preserve"> asylsökande</w:t>
      </w:r>
      <w:r w:rsidR="0080074B" w:rsidRPr="0080074B">
        <w:t>.</w:t>
      </w:r>
      <w:r w:rsidR="0080074B">
        <w:t xml:space="preserve"> </w:t>
      </w:r>
    </w:p>
    <w:p w:rsidR="005D06ED" w:rsidRDefault="005D06ED" w:rsidP="006B425B">
      <w:pPr>
        <w:pStyle w:val="Ingetavstnd"/>
      </w:pPr>
    </w:p>
    <w:p w:rsidR="005D06ED" w:rsidRDefault="005D06ED" w:rsidP="005D06ED">
      <w:pPr>
        <w:pStyle w:val="Ingetavstnd"/>
        <w:rPr>
          <w:i/>
        </w:rPr>
      </w:pPr>
      <w:r w:rsidRPr="005D06ED">
        <w:rPr>
          <w:i/>
        </w:rPr>
        <w:t>För ytterligare information</w:t>
      </w:r>
      <w:r>
        <w:rPr>
          <w:i/>
        </w:rPr>
        <w:t xml:space="preserve"> kontakta kommunalråd Karin Granbom Ellison, telefon 013- 20 70 45</w:t>
      </w:r>
    </w:p>
    <w:p w:rsidR="00C20532" w:rsidRDefault="00C20532" w:rsidP="006B425B">
      <w:pPr>
        <w:pStyle w:val="Ingetavstnd"/>
        <w:rPr>
          <w:i/>
        </w:rPr>
      </w:pPr>
    </w:p>
    <w:p w:rsidR="00C20532" w:rsidRDefault="00C20532" w:rsidP="006B425B">
      <w:pPr>
        <w:pStyle w:val="Ingetavstnd"/>
        <w:rPr>
          <w:i/>
        </w:rPr>
      </w:pPr>
    </w:p>
    <w:p w:rsidR="006B425B" w:rsidRPr="00A77775" w:rsidRDefault="006B425B" w:rsidP="006B425B">
      <w:pPr>
        <w:pStyle w:val="Ingetavstnd"/>
        <w:rPr>
          <w:rFonts w:ascii="Arial Black" w:hAnsi="Arial Black"/>
        </w:rPr>
      </w:pPr>
      <w:r w:rsidRPr="00A77775">
        <w:rPr>
          <w:rFonts w:ascii="Arial Black" w:hAnsi="Arial Black"/>
        </w:rPr>
        <w:t>Ärende 24</w:t>
      </w:r>
    </w:p>
    <w:p w:rsidR="00A77775" w:rsidRDefault="00A77775" w:rsidP="006B425B">
      <w:pPr>
        <w:pStyle w:val="Ingetavstnd"/>
        <w:rPr>
          <w:rFonts w:ascii="Arial Black" w:hAnsi="Arial Black"/>
        </w:rPr>
      </w:pPr>
      <w:r>
        <w:rPr>
          <w:rFonts w:ascii="Arial Black" w:hAnsi="Arial Black"/>
        </w:rPr>
        <w:t xml:space="preserve">Modernisering av fullmäktigesalen </w:t>
      </w:r>
    </w:p>
    <w:p w:rsidR="00A747BA" w:rsidRPr="00A747BA" w:rsidRDefault="006B425B" w:rsidP="006B425B">
      <w:pPr>
        <w:pStyle w:val="Ingetavstnd"/>
        <w:rPr>
          <w:b/>
        </w:rPr>
      </w:pPr>
      <w:r w:rsidRPr="00A747BA">
        <w:rPr>
          <w:b/>
        </w:rPr>
        <w:t>Fullmäktigesalen</w:t>
      </w:r>
      <w:r w:rsidR="00A747BA" w:rsidRPr="00A747BA">
        <w:rPr>
          <w:b/>
        </w:rPr>
        <w:t xml:space="preserve"> </w:t>
      </w:r>
      <w:r w:rsidR="007A68FF">
        <w:rPr>
          <w:b/>
        </w:rPr>
        <w:t>ska bli</w:t>
      </w:r>
      <w:r w:rsidR="00A747BA" w:rsidRPr="00A747BA">
        <w:rPr>
          <w:b/>
        </w:rPr>
        <w:t xml:space="preserve"> tillgängligare och få bättre strömförsörjning</w:t>
      </w:r>
      <w:r w:rsidR="007A68FF">
        <w:rPr>
          <w:b/>
        </w:rPr>
        <w:t xml:space="preserve">. Bland annat ska salen kunna </w:t>
      </w:r>
      <w:r w:rsidR="00A747BA" w:rsidRPr="00A747BA">
        <w:rPr>
          <w:b/>
        </w:rPr>
        <w:t>delas</w:t>
      </w:r>
      <w:r w:rsidR="007A68FF">
        <w:rPr>
          <w:b/>
        </w:rPr>
        <w:t xml:space="preserve"> av</w:t>
      </w:r>
      <w:r w:rsidR="00A747BA" w:rsidRPr="00A747BA">
        <w:rPr>
          <w:b/>
        </w:rPr>
        <w:t xml:space="preserve">. På så sätt kan </w:t>
      </w:r>
      <w:r w:rsidR="007A68FF">
        <w:rPr>
          <w:b/>
        </w:rPr>
        <w:t>den</w:t>
      </w:r>
      <w:r w:rsidR="00A747BA" w:rsidRPr="00A747BA">
        <w:rPr>
          <w:b/>
        </w:rPr>
        <w:t xml:space="preserve"> användas mer flexibelt.</w:t>
      </w:r>
    </w:p>
    <w:p w:rsidR="00A747BA" w:rsidRPr="00A747BA" w:rsidRDefault="00A747BA" w:rsidP="006B425B">
      <w:pPr>
        <w:pStyle w:val="Ingetavstnd"/>
        <w:rPr>
          <w:b/>
        </w:rPr>
      </w:pPr>
    </w:p>
    <w:p w:rsidR="005D06ED" w:rsidRDefault="005D06ED" w:rsidP="005556CF">
      <w:pPr>
        <w:pStyle w:val="Ingetavstnd"/>
      </w:pPr>
      <w:r>
        <w:t xml:space="preserve">– Det krävs en ombyggnation för att </w:t>
      </w:r>
      <w:r w:rsidR="005556CF">
        <w:t xml:space="preserve">göra </w:t>
      </w:r>
      <w:r>
        <w:t xml:space="preserve">lokalen </w:t>
      </w:r>
      <w:r w:rsidR="005556CF">
        <w:t xml:space="preserve">tillgänglig </w:t>
      </w:r>
      <w:r>
        <w:t>för ledamöter och ersättare i fullmäktige</w:t>
      </w:r>
      <w:r w:rsidR="005556CF">
        <w:t>. D</w:t>
      </w:r>
      <w:r>
        <w:t>et behövs bättre st</w:t>
      </w:r>
      <w:r w:rsidR="004802AE">
        <w:t>römförsörjning till fullmäktige</w:t>
      </w:r>
      <w:r>
        <w:t xml:space="preserve">ledamöterna för att </w:t>
      </w:r>
      <w:r w:rsidR="004802AE">
        <w:t xml:space="preserve">de ska </w:t>
      </w:r>
      <w:r>
        <w:t>kunna fö</w:t>
      </w:r>
      <w:r w:rsidR="004802AE">
        <w:t>lja handlingarna i IT-plattorna. Fullmäktige</w:t>
      </w:r>
      <w:r>
        <w:t>salens möbler är över 20 år gamla och delvis slitna och de kommer bytas ut. Det kommer bli bättre tekniska lösningar och bättre tillgänglighet i l</w:t>
      </w:r>
      <w:r w:rsidR="004802AE">
        <w:t>okalen och även vid talarstolen, säger kommunfullmäktiges o</w:t>
      </w:r>
      <w:r w:rsidR="00B97FDE">
        <w:t>rdförande Helena Balthammar (S).</w:t>
      </w:r>
    </w:p>
    <w:p w:rsidR="005556CF" w:rsidRDefault="005556CF" w:rsidP="005556CF">
      <w:pPr>
        <w:pStyle w:val="Ingetavstnd"/>
      </w:pPr>
    </w:p>
    <w:p w:rsidR="007A68FF" w:rsidRDefault="007A68FF" w:rsidP="007A68FF">
      <w:pPr>
        <w:pStyle w:val="Ingetavstnd"/>
      </w:pPr>
      <w:r w:rsidRPr="00B97FDE">
        <w:rPr>
          <w:b/>
        </w:rPr>
        <w:t>Bland åtgärderna</w:t>
      </w:r>
      <w:r>
        <w:t xml:space="preserve"> som kommunledningskontoret för</w:t>
      </w:r>
      <w:r w:rsidR="003C15FE">
        <w:t>e</w:t>
      </w:r>
      <w:r>
        <w:t>slår finns fast installerad elförsörjning, nytt golv med mattor för bättre akustik, mindre och lättare bord och stolar</w:t>
      </w:r>
      <w:r w:rsidR="006B425B">
        <w:t>, podium med höj- och sänkbara talarstolar</w:t>
      </w:r>
      <w:r>
        <w:t xml:space="preserve">, mikrofoner vid sittplatserna, </w:t>
      </w:r>
      <w:r w:rsidR="006B425B">
        <w:t>för</w:t>
      </w:r>
      <w:r>
        <w:t xml:space="preserve">bättrad belysning, bättre högtalare och hörselslinga. Fullmäktigesalen kan avdelas med en vägg i form av draperi, som används efter behov. </w:t>
      </w:r>
    </w:p>
    <w:p w:rsidR="007A68FF" w:rsidRDefault="007A68FF" w:rsidP="007A68FF">
      <w:pPr>
        <w:pStyle w:val="Ingetavstnd"/>
      </w:pPr>
    </w:p>
    <w:p w:rsidR="003C15FE" w:rsidRDefault="007A68FF" w:rsidP="003C15FE">
      <w:pPr>
        <w:pStyle w:val="Ingetavstnd"/>
      </w:pPr>
      <w:r>
        <w:t>Lejonfastigheter får i uppdrag att genomföra projektet.</w:t>
      </w:r>
      <w:r w:rsidR="003C15FE" w:rsidRPr="003C15FE">
        <w:t xml:space="preserve"> </w:t>
      </w:r>
      <w:r w:rsidR="003C15FE">
        <w:t>Handikapporganisationerna kommer att kunna lämna sina synpunkter under den fortsatta projekteringen.</w:t>
      </w:r>
    </w:p>
    <w:p w:rsidR="003C15FE" w:rsidRDefault="003C15FE" w:rsidP="003C15FE">
      <w:pPr>
        <w:pStyle w:val="Ingetavstnd"/>
      </w:pPr>
    </w:p>
    <w:p w:rsidR="00B97FDE" w:rsidRDefault="007A68FF" w:rsidP="006B425B">
      <w:pPr>
        <w:pStyle w:val="Ingetavstnd"/>
      </w:pPr>
      <w:r>
        <w:t xml:space="preserve">Kommunledningskontoret beräknar kostnaden </w:t>
      </w:r>
      <w:r w:rsidR="00B97FDE">
        <w:t xml:space="preserve">till cirka 5,6 miljoner kronor. </w:t>
      </w:r>
    </w:p>
    <w:p w:rsidR="00B97FDE" w:rsidRDefault="00B97FDE" w:rsidP="006B425B">
      <w:pPr>
        <w:pStyle w:val="Ingetavstnd"/>
      </w:pPr>
    </w:p>
    <w:p w:rsidR="003C15FE" w:rsidRDefault="006B425B" w:rsidP="006B425B">
      <w:pPr>
        <w:pStyle w:val="Ingetavstnd"/>
      </w:pPr>
      <w:r>
        <w:t>K</w:t>
      </w:r>
      <w:r w:rsidR="004802AE">
        <w:t>ommun</w:t>
      </w:r>
      <w:r>
        <w:t>f</w:t>
      </w:r>
      <w:r w:rsidR="004802AE">
        <w:t>ullmäktige</w:t>
      </w:r>
      <w:r>
        <w:t>salen beräknas vara klar under augusti</w:t>
      </w:r>
      <w:r w:rsidR="003C15FE">
        <w:t>.</w:t>
      </w:r>
    </w:p>
    <w:p w:rsidR="003C15FE" w:rsidRDefault="003C15FE" w:rsidP="006B425B">
      <w:pPr>
        <w:pStyle w:val="Ingetavstnd"/>
      </w:pPr>
    </w:p>
    <w:p w:rsidR="003C15FE" w:rsidRPr="005D06ED" w:rsidRDefault="003C15FE" w:rsidP="006B425B">
      <w:pPr>
        <w:pStyle w:val="Ingetavstnd"/>
        <w:rPr>
          <w:i/>
        </w:rPr>
      </w:pPr>
      <w:r w:rsidRPr="005D06ED">
        <w:rPr>
          <w:i/>
        </w:rPr>
        <w:t>För ytterligare information</w:t>
      </w:r>
      <w:r w:rsidR="005D06ED">
        <w:rPr>
          <w:i/>
        </w:rPr>
        <w:t xml:space="preserve"> kontakta kommun</w:t>
      </w:r>
      <w:r w:rsidRPr="005D06ED">
        <w:rPr>
          <w:i/>
        </w:rPr>
        <w:t>fullmäktiges ordförande Helena Balthammar (S)</w:t>
      </w:r>
      <w:r w:rsidR="005D06ED" w:rsidRPr="005D06ED">
        <w:rPr>
          <w:i/>
        </w:rPr>
        <w:t xml:space="preserve"> telefon </w:t>
      </w:r>
      <w:r w:rsidR="00702394" w:rsidRPr="00702394">
        <w:rPr>
          <w:i/>
        </w:rPr>
        <w:t>0725-82 80 69</w:t>
      </w:r>
    </w:p>
    <w:p w:rsidR="00A747BA" w:rsidRPr="005D06ED" w:rsidRDefault="00A747BA" w:rsidP="006B425B">
      <w:pPr>
        <w:pStyle w:val="Ingetavstnd"/>
        <w:rPr>
          <w:i/>
        </w:rPr>
      </w:pPr>
    </w:p>
    <w:p w:rsidR="003C15FE" w:rsidRDefault="003C15FE" w:rsidP="006B425B">
      <w:pPr>
        <w:pStyle w:val="Ingetavstnd"/>
      </w:pPr>
    </w:p>
    <w:p w:rsidR="00A747BA" w:rsidRDefault="00A747BA" w:rsidP="006B425B">
      <w:pPr>
        <w:pStyle w:val="Ingetavstnd"/>
      </w:pPr>
    </w:p>
    <w:p w:rsidR="006B425B" w:rsidRDefault="006B425B"/>
    <w:p w:rsidR="005D06ED" w:rsidRDefault="005D06ED" w:rsidP="005D06ED"/>
    <w:p w:rsidR="005D06ED" w:rsidRDefault="005D06ED" w:rsidP="005D06ED"/>
    <w:p w:rsidR="005D06ED" w:rsidRDefault="005D06ED" w:rsidP="005D06ED"/>
    <w:p w:rsidR="00A747BA" w:rsidRDefault="00A747BA">
      <w:pPr>
        <w:rPr>
          <w:rFonts w:eastAsia="Times New Roman"/>
        </w:rPr>
      </w:pPr>
    </w:p>
    <w:p w:rsidR="00C15289" w:rsidRDefault="00C15289"/>
    <w:sectPr w:rsidR="00C15289" w:rsidSect="00D057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CC" w:rsidRDefault="006A0ECC" w:rsidP="00492D87">
      <w:pPr>
        <w:spacing w:after="0" w:line="240" w:lineRule="auto"/>
      </w:pPr>
      <w:r>
        <w:separator/>
      </w:r>
    </w:p>
  </w:endnote>
  <w:endnote w:type="continuationSeparator" w:id="0">
    <w:p w:rsidR="006A0ECC" w:rsidRDefault="006A0ECC"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6A0ECC"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DB841"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00184C" w:rsidRDefault="0000184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CC" w:rsidRDefault="006A0ECC" w:rsidP="00492D87">
      <w:pPr>
        <w:spacing w:after="0" w:line="240" w:lineRule="auto"/>
      </w:pPr>
      <w:r>
        <w:separator/>
      </w:r>
    </w:p>
  </w:footnote>
  <w:footnote w:type="continuationSeparator" w:id="0">
    <w:p w:rsidR="006A0ECC" w:rsidRDefault="006A0ECC"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D4BC5"/>
    <w:multiLevelType w:val="hybridMultilevel"/>
    <w:tmpl w:val="B0A06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4B4765"/>
    <w:multiLevelType w:val="hybridMultilevel"/>
    <w:tmpl w:val="7A464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5C738CF"/>
    <w:multiLevelType w:val="hybridMultilevel"/>
    <w:tmpl w:val="56D004E4"/>
    <w:lvl w:ilvl="0" w:tplc="C2C455C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9B54DE0"/>
    <w:multiLevelType w:val="hybridMultilevel"/>
    <w:tmpl w:val="80801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0D200E"/>
    <w:multiLevelType w:val="hybridMultilevel"/>
    <w:tmpl w:val="F86E1AEA"/>
    <w:lvl w:ilvl="0" w:tplc="625E46B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CC"/>
    <w:rsid w:val="0000184C"/>
    <w:rsid w:val="0006247E"/>
    <w:rsid w:val="00073A04"/>
    <w:rsid w:val="00075353"/>
    <w:rsid w:val="00077AFA"/>
    <w:rsid w:val="0009605B"/>
    <w:rsid w:val="000A3239"/>
    <w:rsid w:val="000B14A1"/>
    <w:rsid w:val="000D4F6B"/>
    <w:rsid w:val="000D63E6"/>
    <w:rsid w:val="000F243D"/>
    <w:rsid w:val="00112434"/>
    <w:rsid w:val="00121815"/>
    <w:rsid w:val="0015581E"/>
    <w:rsid w:val="001603F4"/>
    <w:rsid w:val="00184239"/>
    <w:rsid w:val="001D5A26"/>
    <w:rsid w:val="002252AA"/>
    <w:rsid w:val="00226618"/>
    <w:rsid w:val="00234078"/>
    <w:rsid w:val="002353E5"/>
    <w:rsid w:val="00235C27"/>
    <w:rsid w:val="0026162B"/>
    <w:rsid w:val="002804EF"/>
    <w:rsid w:val="0028674D"/>
    <w:rsid w:val="002A23B1"/>
    <w:rsid w:val="002B5DAE"/>
    <w:rsid w:val="002B6833"/>
    <w:rsid w:val="002F33FD"/>
    <w:rsid w:val="00306F95"/>
    <w:rsid w:val="003444FA"/>
    <w:rsid w:val="003449AC"/>
    <w:rsid w:val="0036162E"/>
    <w:rsid w:val="00370592"/>
    <w:rsid w:val="00370B85"/>
    <w:rsid w:val="00382F6B"/>
    <w:rsid w:val="003A0C2D"/>
    <w:rsid w:val="003C15FE"/>
    <w:rsid w:val="003E1091"/>
    <w:rsid w:val="00405147"/>
    <w:rsid w:val="00420A98"/>
    <w:rsid w:val="004372E1"/>
    <w:rsid w:val="00451FD3"/>
    <w:rsid w:val="00462306"/>
    <w:rsid w:val="00473F30"/>
    <w:rsid w:val="00475BE4"/>
    <w:rsid w:val="004802AE"/>
    <w:rsid w:val="00492D87"/>
    <w:rsid w:val="004A1D59"/>
    <w:rsid w:val="004A2229"/>
    <w:rsid w:val="004D6FE7"/>
    <w:rsid w:val="004E3E0B"/>
    <w:rsid w:val="004E5282"/>
    <w:rsid w:val="00502DD1"/>
    <w:rsid w:val="00506834"/>
    <w:rsid w:val="005556CF"/>
    <w:rsid w:val="00585BF2"/>
    <w:rsid w:val="005B0D46"/>
    <w:rsid w:val="005C0251"/>
    <w:rsid w:val="005D06ED"/>
    <w:rsid w:val="005D4133"/>
    <w:rsid w:val="005F0672"/>
    <w:rsid w:val="0062769D"/>
    <w:rsid w:val="006614D6"/>
    <w:rsid w:val="006A03E3"/>
    <w:rsid w:val="006A0ECC"/>
    <w:rsid w:val="006A1AF1"/>
    <w:rsid w:val="006A32CB"/>
    <w:rsid w:val="006A67E2"/>
    <w:rsid w:val="006B425B"/>
    <w:rsid w:val="006D0700"/>
    <w:rsid w:val="006D0F7B"/>
    <w:rsid w:val="006D16FB"/>
    <w:rsid w:val="00702394"/>
    <w:rsid w:val="00716982"/>
    <w:rsid w:val="00735FF6"/>
    <w:rsid w:val="00740089"/>
    <w:rsid w:val="0074094C"/>
    <w:rsid w:val="00747F56"/>
    <w:rsid w:val="00790063"/>
    <w:rsid w:val="007A418E"/>
    <w:rsid w:val="007A68FF"/>
    <w:rsid w:val="007B2FB3"/>
    <w:rsid w:val="007D5B1A"/>
    <w:rsid w:val="007D735E"/>
    <w:rsid w:val="007E41E0"/>
    <w:rsid w:val="007E55B5"/>
    <w:rsid w:val="0080074B"/>
    <w:rsid w:val="008445C1"/>
    <w:rsid w:val="0084764A"/>
    <w:rsid w:val="0086653B"/>
    <w:rsid w:val="008A274D"/>
    <w:rsid w:val="008C35F9"/>
    <w:rsid w:val="008F0188"/>
    <w:rsid w:val="0091138F"/>
    <w:rsid w:val="00952A7E"/>
    <w:rsid w:val="00973AD9"/>
    <w:rsid w:val="00977A5F"/>
    <w:rsid w:val="00997B8F"/>
    <w:rsid w:val="009B3060"/>
    <w:rsid w:val="009C4B28"/>
    <w:rsid w:val="00A3131E"/>
    <w:rsid w:val="00A3157D"/>
    <w:rsid w:val="00A457C5"/>
    <w:rsid w:val="00A469E7"/>
    <w:rsid w:val="00A747BA"/>
    <w:rsid w:val="00A77775"/>
    <w:rsid w:val="00AB1336"/>
    <w:rsid w:val="00B30D8C"/>
    <w:rsid w:val="00B35D40"/>
    <w:rsid w:val="00B44F53"/>
    <w:rsid w:val="00B81F7B"/>
    <w:rsid w:val="00B83608"/>
    <w:rsid w:val="00B97FDE"/>
    <w:rsid w:val="00BA4017"/>
    <w:rsid w:val="00BD23AB"/>
    <w:rsid w:val="00C15289"/>
    <w:rsid w:val="00C16F52"/>
    <w:rsid w:val="00C20532"/>
    <w:rsid w:val="00C31896"/>
    <w:rsid w:val="00C57B7F"/>
    <w:rsid w:val="00C63DC3"/>
    <w:rsid w:val="00C75EBE"/>
    <w:rsid w:val="00C95F82"/>
    <w:rsid w:val="00CA6126"/>
    <w:rsid w:val="00CB118B"/>
    <w:rsid w:val="00CC556A"/>
    <w:rsid w:val="00CF7530"/>
    <w:rsid w:val="00CF77A1"/>
    <w:rsid w:val="00D05741"/>
    <w:rsid w:val="00D52B2B"/>
    <w:rsid w:val="00D635AF"/>
    <w:rsid w:val="00D71B83"/>
    <w:rsid w:val="00D72B69"/>
    <w:rsid w:val="00D85A4B"/>
    <w:rsid w:val="00D944DB"/>
    <w:rsid w:val="00DB043D"/>
    <w:rsid w:val="00DC5456"/>
    <w:rsid w:val="00DC60B3"/>
    <w:rsid w:val="00DF5494"/>
    <w:rsid w:val="00E00E4F"/>
    <w:rsid w:val="00E03C86"/>
    <w:rsid w:val="00E10EA1"/>
    <w:rsid w:val="00E14668"/>
    <w:rsid w:val="00E446ED"/>
    <w:rsid w:val="00EA7568"/>
    <w:rsid w:val="00EA7757"/>
    <w:rsid w:val="00EB0080"/>
    <w:rsid w:val="00EC21DE"/>
    <w:rsid w:val="00ED636A"/>
    <w:rsid w:val="00F04FCA"/>
    <w:rsid w:val="00F07DDF"/>
    <w:rsid w:val="00F21F1D"/>
    <w:rsid w:val="00F67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47DB43D-D340-47E1-9F3D-C80AEAE6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A469E7"/>
    <w:pPr>
      <w:autoSpaceDE w:val="0"/>
      <w:autoSpaceDN w:val="0"/>
      <w:adjustRightInd w:val="0"/>
    </w:pPr>
    <w:rPr>
      <w:color w:val="000000"/>
      <w:sz w:val="24"/>
      <w:szCs w:val="24"/>
    </w:rPr>
  </w:style>
  <w:style w:type="paragraph" w:styleId="Liststycke">
    <w:name w:val="List Paragraph"/>
    <w:basedOn w:val="Normal"/>
    <w:uiPriority w:val="34"/>
    <w:qFormat/>
    <w:rsid w:val="005D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87190">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Kommunstyrelsen\Mallar\Ks,%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FB21-3CEF-4761-A87C-DC2D069D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mall, pressmeddelande .dotx</Template>
  <TotalTime>346</TotalTime>
  <Pages>4</Pages>
  <Words>1310</Words>
  <Characters>6949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14</cp:revision>
  <cp:lastPrinted>2015-02-10T09:17:00Z</cp:lastPrinted>
  <dcterms:created xsi:type="dcterms:W3CDTF">2015-02-09T09:23:00Z</dcterms:created>
  <dcterms:modified xsi:type="dcterms:W3CDTF">2015-02-10T09:43:00Z</dcterms:modified>
</cp:coreProperties>
</file>