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6676.8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Pressmeddelande (X)Sites Halmstad den 10 april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4.000000000000057" w:right="192.00000000000045"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30mil konstutställning i Sjuhärad, Halland och Ängelholm </w:t>
      </w: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För tredje året i rad engagerar projektet (X)sites nationella och internationella konstnärer längs med cykelleder i Sydsverige. 14 konstnärer kommer skapa unika verk i det svenska sommarlandskapet, från Ängelholm i syd till Ulricehamn i norr.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4.000000000000057" w:right="67.20000000000027"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(X)Sites, där x står för det okända och ”sites” för platserna där konstverken står, har under två somrar satt upp konstverk där man minst anar det. Eller vad sägs om en bevingad klippa i Falkenberg</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eller ett rymdskepp i en skog i Svenljunga? Konstverken, som ofta skapas av hittade material, visas upp längs de två cykellederna Kattegattleden och Sjuhäradsrundan med vernissage mellan 10:e juni och 6:e oktober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Redan 7 maj kommer konstnärerna till sina platser. Under maj månad arbetar sedan konstnärerna med sina verk på plats eller i egna ateljéer för att ha färdiga verk i tid till öppningen i början av juni och cykelledernas högsäsong.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”Tanken är att konstnärerna ska få en chans att experimentera med nya idéer och i nya miljöer, samtidigt som både cyklande och promenerande publik får chansen att upptäcka landskap på nya sätt.” Robert Hais, Projektledare (X)Sites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000000000000057"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 30 mil långa konstutställningen attraherar konstnärer från när och fjärran. En stor del av konstnärernas arbete kretsar kring att lära sig om sina respektive områden. Till sin hjälp har de lokala kulturhistoriker eller arkeologer. Konstverken tillför platserna någonting nytt under en kort period (ca 3 månader) för att sedan låta platsen ”bli sig själv” igen.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4.000000000000057" w:right="388.800000000001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”För oss är det väldigt intressant med konstverk som är fria att besöka för vem som helst när som helst. Det är lite skillnad mot glasdörrarna som dominerar konstvärlden i övrigt.” Mats Nordlund, Projektledare (X)Sites och styrelseordförande Konstnärscentrum Väst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4.000000000000057" w:right="475.200000000000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(X)sites pågår mellan 10:e juni och 6:e oktober i Västra Götaland (Ulricehamn, Tranemo, Svenljunga), Halland (Kungsbacka, Falkenberg, Varberg, Halmstad) och Skåne (Ängelholm).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000000000000057" w:right="2371.200000000001" w:firstLine="0"/>
        <w:jc w:val="left"/>
        <w:rPr>
          <w:rFonts w:ascii="Arial" w:cs="Arial" w:eastAsia="Arial" w:hAnsi="Arial"/>
          <w:b w:val="0"/>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Konstnärerna sorterade kommunvis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Sjuhärad/Västra Götaland: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Svenljunga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Tranemo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Ulricehamn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Halland: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Falkenberg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Halmstad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Kungsbacka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Varberg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Skåne: </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Ängelholm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000000000000057" w:right="2371.200000000001" w:firstLine="0"/>
        <w:jc w:val="left"/>
        <w:rPr>
          <w:color w:val="4472c4"/>
          <w:sz w:val="24"/>
          <w:szCs w:val="24"/>
        </w:rPr>
      </w:pPr>
      <w:r w:rsidDel="00000000" w:rsidR="00000000" w:rsidRPr="00000000">
        <w:rPr>
          <w:rtl w:val="0"/>
        </w:rPr>
      </w:r>
    </w:p>
    <w:p w:rsidR="00000000" w:rsidDel="00000000" w:rsidP="00000000" w:rsidRDefault="00000000" w:rsidRPr="00000000" w14:paraId="0000000B">
      <w:pPr>
        <w:widowControl w:val="0"/>
        <w:ind w:left="-24.000000000000057" w:right="6273.600000000001" w:firstLine="0"/>
        <w:rPr>
          <w:sz w:val="25.920000076293945"/>
          <w:szCs w:val="25.920000076293945"/>
        </w:rPr>
      </w:pPr>
      <w:r w:rsidDel="00000000" w:rsidR="00000000" w:rsidRPr="00000000">
        <w:rPr>
          <w:sz w:val="25.920000076293945"/>
          <w:szCs w:val="25.920000076293945"/>
          <w:rtl w:val="0"/>
        </w:rPr>
        <w:t xml:space="preserve">Följebrev (X)Sites Halmstad den 10 april 2019 </w:t>
      </w:r>
    </w:p>
    <w:p w:rsidR="00000000" w:rsidDel="00000000" w:rsidP="00000000" w:rsidRDefault="00000000" w:rsidRPr="00000000" w14:paraId="0000000C">
      <w:pPr>
        <w:widowControl w:val="0"/>
        <w:spacing w:before="336" w:lineRule="auto"/>
        <w:ind w:left="-24.000000000000057" w:right="-14.399999999998272" w:firstLine="0"/>
        <w:rPr>
          <w:sz w:val="24"/>
          <w:szCs w:val="24"/>
        </w:rPr>
      </w:pPr>
      <w:r w:rsidDel="00000000" w:rsidR="00000000" w:rsidRPr="00000000">
        <w:rPr>
          <w:b w:val="1"/>
          <w:i w:val="1"/>
          <w:sz w:val="27.84000015258789"/>
          <w:szCs w:val="27.84000015258789"/>
          <w:rtl w:val="0"/>
        </w:rPr>
        <w:t xml:space="preserve">(X)Sites 2019 – Följebrev för journalister: </w:t>
      </w:r>
      <w:r w:rsidDel="00000000" w:rsidR="00000000" w:rsidRPr="00000000">
        <w:rPr>
          <w:sz w:val="24"/>
          <w:szCs w:val="24"/>
          <w:rtl w:val="0"/>
        </w:rPr>
        <w:t xml:space="preserve">Konstnärerna finns tillgängliga för intervju den 7:e maj på sina respektive platser. Nedan finns länkar till konstnärernas biografier, porträtt och bilder på tidigare verk baserat på kommun (här är listan med konstnärer). För frågor om projektet eller intervjuer kontakta </w:t>
      </w:r>
    </w:p>
    <w:p w:rsidR="00000000" w:rsidDel="00000000" w:rsidP="00000000" w:rsidRDefault="00000000" w:rsidRPr="00000000" w14:paraId="0000000D">
      <w:pPr>
        <w:widowControl w:val="0"/>
        <w:spacing w:before="28.799999999999997" w:lineRule="auto"/>
        <w:ind w:left="696" w:right="912.0000000000005" w:firstLine="0"/>
        <w:rPr>
          <w:sz w:val="24"/>
          <w:szCs w:val="24"/>
        </w:rPr>
      </w:pPr>
      <w:r w:rsidDel="00000000" w:rsidR="00000000" w:rsidRPr="00000000">
        <w:rPr>
          <w:sz w:val="24"/>
          <w:szCs w:val="24"/>
          <w:rtl w:val="0"/>
        </w:rPr>
        <w:t xml:space="preserve">Västra Götaland: Mats Nordlund (070-223 88 52 / matsanordlund@gmail.com) Halland: Robert Hais (073-535 43 03 / robert.h@a-priori.se) Skåne: Nina Wenedikter (0431 - 46 89 29 / nina.wenedikter@engelholm.se) </w:t>
      </w:r>
    </w:p>
    <w:p w:rsidR="00000000" w:rsidDel="00000000" w:rsidP="00000000" w:rsidRDefault="00000000" w:rsidRPr="00000000" w14:paraId="0000000E">
      <w:pPr>
        <w:widowControl w:val="0"/>
        <w:spacing w:before="297.6" w:lineRule="auto"/>
        <w:ind w:left="-24.000000000000057" w:right="417.60000000000105" w:firstLine="0"/>
        <w:rPr>
          <w:sz w:val="24"/>
          <w:szCs w:val="24"/>
        </w:rPr>
      </w:pPr>
      <w:r w:rsidDel="00000000" w:rsidR="00000000" w:rsidRPr="00000000">
        <w:rPr>
          <w:sz w:val="24"/>
          <w:szCs w:val="24"/>
          <w:rtl w:val="0"/>
        </w:rPr>
        <w:t xml:space="preserve">Hela pressmeddelandet återfinns här: https://www.mynewsdesk.com/se/kc-vast-xsites-2019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4.000000000000057" w:right="2371.200000000001" w:firstLine="0"/>
        <w:jc w:val="left"/>
        <w:rPr>
          <w:color w:val="4472c4"/>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