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27" w:rsidRDefault="00291A9D" w:rsidP="003D0347">
      <w:pPr>
        <w:rPr>
          <w:rFonts w:ascii="Arial" w:hAnsi="Arial" w:cs="Arial"/>
          <w:sz w:val="20"/>
        </w:rPr>
      </w:pPr>
      <w:r w:rsidRPr="00DE26E0">
        <w:rPr>
          <w:rFonts w:ascii="Arial" w:hAnsi="Arial" w:cs="Arial"/>
          <w:sz w:val="20"/>
        </w:rPr>
        <w:tab/>
      </w:r>
      <w:r w:rsidR="00E45E1E" w:rsidRPr="00DE26E0">
        <w:rPr>
          <w:rFonts w:ascii="Arial" w:hAnsi="Arial" w:cs="Arial"/>
          <w:sz w:val="20"/>
        </w:rPr>
        <w:tab/>
      </w:r>
      <w:r w:rsidR="00E45E1E" w:rsidRPr="00DE26E0">
        <w:rPr>
          <w:rFonts w:ascii="Arial" w:hAnsi="Arial" w:cs="Arial"/>
          <w:sz w:val="20"/>
        </w:rPr>
        <w:tab/>
      </w:r>
      <w:r w:rsidR="00E45E1E" w:rsidRPr="00DE26E0">
        <w:rPr>
          <w:rFonts w:ascii="Arial" w:hAnsi="Arial" w:cs="Arial"/>
          <w:sz w:val="20"/>
        </w:rPr>
        <w:tab/>
      </w:r>
      <w:r w:rsidR="0095102F">
        <w:rPr>
          <w:rFonts w:ascii="Arial" w:hAnsi="Arial" w:cs="Arial"/>
          <w:sz w:val="20"/>
        </w:rPr>
        <w:t xml:space="preserve"> </w:t>
      </w:r>
      <w:r w:rsidR="00A31E27">
        <w:rPr>
          <w:rFonts w:ascii="Arial" w:hAnsi="Arial" w:cs="Arial"/>
          <w:sz w:val="20"/>
        </w:rPr>
        <w:br/>
      </w:r>
    </w:p>
    <w:p w:rsidR="00BE68D3" w:rsidRPr="00A31E27" w:rsidRDefault="0095102F" w:rsidP="003D0347">
      <w:pPr>
        <w:rPr>
          <w:rFonts w:ascii="Arial" w:hAnsi="Arial" w:cs="Arial"/>
          <w:sz w:val="20"/>
        </w:rPr>
      </w:pPr>
      <w:r>
        <w:rPr>
          <w:rFonts w:ascii="Arial" w:hAnsi="Arial" w:cs="Arial"/>
          <w:sz w:val="20"/>
        </w:rPr>
        <w:t>Pressmeddelande</w:t>
      </w:r>
      <w:r w:rsidR="009F4861">
        <w:rPr>
          <w:rFonts w:ascii="Arial" w:hAnsi="Arial" w:cs="Arial"/>
          <w:sz w:val="20"/>
        </w:rPr>
        <w:tab/>
      </w:r>
      <w:r w:rsidR="00A31E27">
        <w:rPr>
          <w:rFonts w:ascii="Arial" w:hAnsi="Arial" w:cs="Arial"/>
          <w:sz w:val="20"/>
        </w:rPr>
        <w:tab/>
      </w:r>
      <w:r w:rsidR="00A31E27">
        <w:rPr>
          <w:rFonts w:ascii="Arial" w:hAnsi="Arial" w:cs="Arial"/>
          <w:sz w:val="20"/>
        </w:rPr>
        <w:tab/>
      </w:r>
      <w:r w:rsidR="00A31E27">
        <w:rPr>
          <w:rFonts w:ascii="Arial" w:hAnsi="Arial" w:cs="Arial"/>
          <w:sz w:val="20"/>
        </w:rPr>
        <w:tab/>
      </w:r>
      <w:r w:rsidR="00A56004" w:rsidRPr="00DE26E0">
        <w:rPr>
          <w:rFonts w:ascii="Arial" w:hAnsi="Arial" w:cs="Arial"/>
          <w:sz w:val="20"/>
        </w:rPr>
        <w:t xml:space="preserve">Sandviken </w:t>
      </w:r>
      <w:r w:rsidR="00ED5C30">
        <w:rPr>
          <w:rFonts w:ascii="Arial" w:hAnsi="Arial" w:cs="Arial"/>
          <w:sz w:val="20"/>
        </w:rPr>
        <w:t>2016-</w:t>
      </w:r>
      <w:r w:rsidR="00AD2A24">
        <w:rPr>
          <w:rFonts w:ascii="Arial" w:hAnsi="Arial" w:cs="Arial"/>
          <w:sz w:val="20"/>
        </w:rPr>
        <w:t>04-</w:t>
      </w:r>
      <w:r w:rsidR="00CC5680">
        <w:rPr>
          <w:rFonts w:ascii="Arial" w:hAnsi="Arial" w:cs="Arial"/>
          <w:sz w:val="20"/>
        </w:rPr>
        <w:t>05</w:t>
      </w:r>
    </w:p>
    <w:p w:rsidR="00D67F79" w:rsidRPr="00912321" w:rsidRDefault="00912321" w:rsidP="00D67F79">
      <w:pPr>
        <w:rPr>
          <w:rFonts w:ascii="Arial" w:eastAsia="Times New Roman" w:hAnsi="Arial" w:cs="Arial"/>
          <w:sz w:val="32"/>
          <w:szCs w:val="30"/>
        </w:rPr>
      </w:pPr>
      <w:r>
        <w:rPr>
          <w:rFonts w:ascii="Arial" w:eastAsia="Times New Roman" w:hAnsi="Arial" w:cs="Arial"/>
          <w:b/>
          <w:bCs/>
          <w:sz w:val="32"/>
          <w:szCs w:val="30"/>
        </w:rPr>
        <w:br/>
      </w:r>
      <w:r w:rsidR="00724103" w:rsidRPr="00912321">
        <w:rPr>
          <w:rFonts w:ascii="Arial" w:eastAsia="Times New Roman" w:hAnsi="Arial" w:cs="Arial"/>
          <w:b/>
          <w:bCs/>
          <w:sz w:val="32"/>
          <w:szCs w:val="30"/>
        </w:rPr>
        <w:t>Här planeras fiberutbyggnaden i Sandvikens kommun</w:t>
      </w:r>
    </w:p>
    <w:p w:rsidR="00724103" w:rsidRDefault="00D67F79" w:rsidP="00724103">
      <w:pPr>
        <w:rPr>
          <w:rFonts w:ascii="Helvetica" w:eastAsia="Times New Roman" w:hAnsi="Helvetica" w:cs="Helvetica"/>
          <w:sz w:val="21"/>
          <w:szCs w:val="21"/>
        </w:rPr>
      </w:pPr>
      <w:r>
        <w:rPr>
          <w:rFonts w:ascii="Helvetica" w:eastAsia="Times New Roman" w:hAnsi="Helvetica" w:cs="Helvetica"/>
          <w:b/>
          <w:bCs/>
          <w:sz w:val="21"/>
          <w:szCs w:val="21"/>
        </w:rPr>
        <w:t>Nu är det klart vilka områden som får del av de 26 miljoner kr</w:t>
      </w:r>
      <w:r w:rsidR="00724103">
        <w:rPr>
          <w:rFonts w:ascii="Helvetica" w:eastAsia="Times New Roman" w:hAnsi="Helvetica" w:cs="Helvetica"/>
          <w:b/>
          <w:bCs/>
          <w:sz w:val="21"/>
          <w:szCs w:val="21"/>
        </w:rPr>
        <w:t>onor</w:t>
      </w:r>
      <w:r>
        <w:rPr>
          <w:rFonts w:ascii="Helvetica" w:eastAsia="Times New Roman" w:hAnsi="Helvetica" w:cs="Helvetica"/>
          <w:b/>
          <w:bCs/>
          <w:sz w:val="21"/>
          <w:szCs w:val="21"/>
        </w:rPr>
        <w:t xml:space="preserve"> som Sandvikens kommun och Tillväxtverket skjutit till</w:t>
      </w:r>
      <w:r w:rsidR="00724103">
        <w:rPr>
          <w:rFonts w:ascii="Helvetica" w:eastAsia="Times New Roman" w:hAnsi="Helvetica" w:cs="Helvetica"/>
          <w:b/>
          <w:bCs/>
          <w:sz w:val="21"/>
          <w:szCs w:val="21"/>
        </w:rPr>
        <w:t xml:space="preserve"> för fiberutbyggnad på landsbygd</w:t>
      </w:r>
      <w:r>
        <w:rPr>
          <w:rFonts w:ascii="Helvetica" w:eastAsia="Times New Roman" w:hAnsi="Helvetica" w:cs="Helvetica"/>
          <w:b/>
          <w:bCs/>
          <w:sz w:val="21"/>
          <w:szCs w:val="21"/>
        </w:rPr>
        <w:t>.</w:t>
      </w:r>
      <w:r w:rsidR="00724103" w:rsidRPr="00724103">
        <w:rPr>
          <w:rFonts w:ascii="Helvetica" w:eastAsia="Times New Roman" w:hAnsi="Helvetica" w:cs="Helvetica"/>
          <w:sz w:val="21"/>
          <w:szCs w:val="21"/>
        </w:rPr>
        <w:t xml:space="preserve"> </w:t>
      </w:r>
    </w:p>
    <w:p w:rsidR="00724103" w:rsidRPr="00724103" w:rsidRDefault="00724103" w:rsidP="00724103">
      <w:pPr>
        <w:rPr>
          <w:rFonts w:ascii="Helvetica" w:eastAsia="Times New Roman" w:hAnsi="Helvetica" w:cs="Helvetica"/>
          <w:b/>
          <w:sz w:val="21"/>
          <w:szCs w:val="21"/>
        </w:rPr>
      </w:pPr>
      <w:r w:rsidRPr="00724103">
        <w:rPr>
          <w:rFonts w:ascii="Helvetica" w:eastAsia="Times New Roman" w:hAnsi="Helvetica" w:cs="Helvetica"/>
          <w:b/>
          <w:sz w:val="21"/>
          <w:szCs w:val="21"/>
        </w:rPr>
        <w:t>– Reglerna säger att vi ska bygga inifrån och ut, där det finns många människor och många företag samt där intresset och det lokala e</w:t>
      </w:r>
      <w:r>
        <w:rPr>
          <w:rFonts w:ascii="Helvetica" w:eastAsia="Times New Roman" w:hAnsi="Helvetica" w:cs="Helvetica"/>
          <w:b/>
          <w:sz w:val="21"/>
          <w:szCs w:val="21"/>
        </w:rPr>
        <w:t>ngagemanget är stort, menar Jan Persson, affärsområdeschef för Sandviken Energis bredbandsverksamhet Sandnet.</w:t>
      </w:r>
    </w:p>
    <w:p w:rsidR="00724103" w:rsidRDefault="00724103" w:rsidP="00724103">
      <w:pPr>
        <w:rPr>
          <w:rFonts w:ascii="Arial" w:eastAsia="Times New Roman" w:hAnsi="Arial" w:cs="Arial"/>
          <w:sz w:val="21"/>
          <w:szCs w:val="21"/>
        </w:rPr>
      </w:pPr>
      <w:r w:rsidRPr="00D67F79">
        <w:rPr>
          <w:rFonts w:ascii="Arial" w:eastAsia="Times New Roman" w:hAnsi="Arial" w:cs="Arial"/>
          <w:sz w:val="21"/>
          <w:szCs w:val="21"/>
        </w:rPr>
        <w:t xml:space="preserve">Det är Sandvikens kommun som har fastställt vilka </w:t>
      </w:r>
      <w:r>
        <w:rPr>
          <w:rFonts w:ascii="Arial" w:eastAsia="Times New Roman" w:hAnsi="Arial" w:cs="Arial"/>
          <w:sz w:val="21"/>
          <w:szCs w:val="21"/>
        </w:rPr>
        <w:t>områden som ligger med i planen och e</w:t>
      </w:r>
      <w:r w:rsidRPr="00D67F79">
        <w:rPr>
          <w:rFonts w:ascii="Arial" w:eastAsia="Times New Roman" w:hAnsi="Arial" w:cs="Arial"/>
          <w:sz w:val="21"/>
          <w:szCs w:val="21"/>
        </w:rPr>
        <w:t xml:space="preserve">tt omfattande arbete har föregått valet av sträckor. </w:t>
      </w:r>
    </w:p>
    <w:p w:rsidR="00724103" w:rsidRPr="00724103" w:rsidRDefault="00724103" w:rsidP="00724103">
      <w:pPr>
        <w:rPr>
          <w:rFonts w:ascii="Arial" w:eastAsia="Times New Roman" w:hAnsi="Arial" w:cs="Arial"/>
          <w:sz w:val="21"/>
          <w:szCs w:val="21"/>
        </w:rPr>
      </w:pPr>
      <w:r>
        <w:rPr>
          <w:rFonts w:ascii="Arial" w:eastAsia="Times New Roman" w:hAnsi="Arial" w:cs="Arial"/>
          <w:sz w:val="21"/>
          <w:szCs w:val="21"/>
        </w:rPr>
        <w:t xml:space="preserve">– </w:t>
      </w:r>
      <w:r w:rsidRPr="00724103">
        <w:rPr>
          <w:rFonts w:ascii="Arial" w:eastAsia="Times New Roman" w:hAnsi="Arial" w:cs="Arial"/>
          <w:sz w:val="21"/>
          <w:szCs w:val="21"/>
        </w:rPr>
        <w:t xml:space="preserve">Målet med Tillväxtverkets stöd är att nå så många företag som möjligt och sedan har </w:t>
      </w:r>
      <w:r w:rsidR="000149EE">
        <w:rPr>
          <w:rFonts w:ascii="Arial" w:eastAsia="Times New Roman" w:hAnsi="Arial" w:cs="Arial"/>
          <w:color w:val="000000"/>
        </w:rPr>
        <w:t xml:space="preserve">bedömningsgrunderna </w:t>
      </w:r>
      <w:r w:rsidRPr="00724103">
        <w:rPr>
          <w:rFonts w:ascii="Arial" w:eastAsia="Times New Roman" w:hAnsi="Arial" w:cs="Arial"/>
          <w:sz w:val="21"/>
          <w:szCs w:val="21"/>
        </w:rPr>
        <w:t>i</w:t>
      </w:r>
      <w:r>
        <w:rPr>
          <w:rFonts w:ascii="Arial" w:eastAsia="Times New Roman" w:hAnsi="Arial" w:cs="Arial"/>
          <w:sz w:val="21"/>
          <w:szCs w:val="21"/>
        </w:rPr>
        <w:t xml:space="preserve"> den kommunala</w:t>
      </w:r>
      <w:r w:rsidRPr="00724103">
        <w:rPr>
          <w:rFonts w:ascii="Arial" w:eastAsia="Times New Roman" w:hAnsi="Arial" w:cs="Arial"/>
          <w:sz w:val="21"/>
          <w:szCs w:val="21"/>
        </w:rPr>
        <w:t xml:space="preserve"> bredbandsstrategin följts</w:t>
      </w:r>
      <w:r>
        <w:rPr>
          <w:rFonts w:ascii="Arial" w:eastAsia="Times New Roman" w:hAnsi="Arial" w:cs="Arial"/>
          <w:sz w:val="21"/>
          <w:szCs w:val="21"/>
        </w:rPr>
        <w:t xml:space="preserve">, </w:t>
      </w:r>
      <w:r w:rsidRPr="00724103">
        <w:rPr>
          <w:rFonts w:ascii="Arial" w:eastAsia="Times New Roman" w:hAnsi="Arial" w:cs="Arial"/>
          <w:sz w:val="21"/>
          <w:szCs w:val="21"/>
        </w:rPr>
        <w:t>säger Lars Flintberg, bredbandssamordnare hos Sandvikens kommun.</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Under 2016 - 2017 är planen att bygga fyra sträckor ut från Kungsgården. Dessa är mot Hillsta, övre Mom, Norrberg och Nor via Hällhammar.</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 Genom dessa sträckningar möjliggörs också en utbyggnad av Kungsgårdens tätort, säger Jan Persson.</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Ytterligare en sträckning finns med under dessa år och det är mellan Kungsberget och Botjärn, men där väntar Sandnet även på stöd från Jordbruksverket.</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Åren 2017 - 2018 satsas på fem nya sträckningar som ligger mer utspritt i kommunen. Det gäller dels kring Årsunda både mot Bobacka och mot Långängarna samt dels från Järbo till Nordanå, från Stensätra mot Sätra och Olsbo samt från Storvik till Västerberg, Österberg och Övermyra.</w:t>
      </w:r>
    </w:p>
    <w:p w:rsidR="00D67F79" w:rsidRDefault="00CC5680" w:rsidP="00D67F79">
      <w:pPr>
        <w:rPr>
          <w:rFonts w:ascii="Helvetica" w:eastAsia="Times New Roman" w:hAnsi="Helvetica" w:cs="Helvetica"/>
          <w:sz w:val="21"/>
          <w:szCs w:val="21"/>
        </w:rPr>
      </w:pPr>
      <w:r>
        <w:rPr>
          <w:rFonts w:ascii="Helvetica" w:eastAsia="Times New Roman" w:hAnsi="Helvetica" w:cs="Helvetica"/>
          <w:sz w:val="21"/>
          <w:szCs w:val="21"/>
        </w:rPr>
        <w:t xml:space="preserve">– </w:t>
      </w:r>
      <w:r w:rsidRPr="00B95BCB">
        <w:rPr>
          <w:rFonts w:ascii="Helvetica" w:eastAsia="Times New Roman" w:hAnsi="Helvetica" w:cs="Helvetica"/>
          <w:sz w:val="21"/>
          <w:szCs w:val="21"/>
        </w:rPr>
        <w:t>Inte i något område är d</w:t>
      </w:r>
      <w:r>
        <w:rPr>
          <w:rFonts w:ascii="Helvetica" w:eastAsia="Times New Roman" w:hAnsi="Helvetica" w:cs="Helvetica"/>
          <w:sz w:val="21"/>
          <w:szCs w:val="21"/>
        </w:rPr>
        <w:t>e exakta grävsträckorna färdiga</w:t>
      </w:r>
      <w:r w:rsidR="00D67F79">
        <w:rPr>
          <w:rFonts w:ascii="Helvetica" w:eastAsia="Times New Roman" w:hAnsi="Helvetica" w:cs="Helvetica"/>
          <w:sz w:val="21"/>
          <w:szCs w:val="21"/>
        </w:rPr>
        <w:t xml:space="preserve">. Intresset att ansluta sig och det lokala engagemanget är viktiga faktorer här. Finns stort engagemang kan omkringliggande områden också bli utbyggda, säger </w:t>
      </w:r>
      <w:r w:rsidR="00912321">
        <w:rPr>
          <w:rFonts w:ascii="Helvetica" w:eastAsia="Times New Roman" w:hAnsi="Helvetica" w:cs="Helvetica"/>
          <w:sz w:val="21"/>
          <w:szCs w:val="21"/>
        </w:rPr>
        <w:t>Jan</w:t>
      </w:r>
      <w:r w:rsidR="00D67F79">
        <w:rPr>
          <w:rFonts w:ascii="Helvetica" w:eastAsia="Times New Roman" w:hAnsi="Helvetica" w:cs="Helvetica"/>
          <w:sz w:val="21"/>
          <w:szCs w:val="21"/>
        </w:rPr>
        <w:t>.</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Han är också tydlig med att Sandnet har tagit fram underlag och presenterat dem för kommunledningen.</w:t>
      </w:r>
    </w:p>
    <w:p w:rsidR="00D67F79" w:rsidRDefault="00D67F79" w:rsidP="00D67F79">
      <w:pPr>
        <w:rPr>
          <w:rFonts w:ascii="Helvetica" w:eastAsia="Times New Roman" w:hAnsi="Helvetica" w:cs="Helvetica"/>
          <w:sz w:val="21"/>
          <w:szCs w:val="21"/>
        </w:rPr>
      </w:pPr>
      <w:r>
        <w:rPr>
          <w:rFonts w:ascii="Helvetica" w:eastAsia="Times New Roman" w:hAnsi="Helvetica" w:cs="Helvetica"/>
          <w:sz w:val="21"/>
          <w:szCs w:val="21"/>
        </w:rPr>
        <w:t>– Men det är kommunledningskontoret som slutligt fastställt områdena. </w:t>
      </w:r>
    </w:p>
    <w:p w:rsidR="00912321" w:rsidRDefault="00D67F79" w:rsidP="006B24A3">
      <w:pPr>
        <w:rPr>
          <w:rFonts w:ascii="Helvetica" w:eastAsia="Times New Roman" w:hAnsi="Helvetica" w:cs="Helvetica"/>
          <w:sz w:val="21"/>
          <w:szCs w:val="21"/>
        </w:rPr>
      </w:pPr>
      <w:r>
        <w:rPr>
          <w:rFonts w:ascii="Helvetica" w:eastAsia="Times New Roman" w:hAnsi="Helvetica" w:cs="Helvetica"/>
          <w:sz w:val="21"/>
          <w:szCs w:val="21"/>
        </w:rPr>
        <w:t>Investeringen möjliggör 1 500 nya anslutningar i kommunen, vilket kan innebära att ytterligare 184 företag och c</w:t>
      </w:r>
      <w:r w:rsidR="0046024B">
        <w:rPr>
          <w:rFonts w:ascii="Helvetica" w:eastAsia="Times New Roman" w:hAnsi="Helvetica" w:cs="Helvetica"/>
          <w:sz w:val="21"/>
          <w:szCs w:val="21"/>
        </w:rPr>
        <w:t>irk</w:t>
      </w:r>
      <w:bookmarkStart w:id="0" w:name="_GoBack"/>
      <w:bookmarkEnd w:id="0"/>
      <w:r>
        <w:rPr>
          <w:rFonts w:ascii="Helvetica" w:eastAsia="Times New Roman" w:hAnsi="Helvetica" w:cs="Helvetica"/>
          <w:sz w:val="21"/>
          <w:szCs w:val="21"/>
        </w:rPr>
        <w:t>a 3 300 invånare eller 8 - 9 % av kommunens befolkning får fiber.</w:t>
      </w:r>
      <w:r w:rsidR="00912321">
        <w:rPr>
          <w:rFonts w:ascii="Helvetica" w:eastAsia="Times New Roman" w:hAnsi="Helvetica" w:cs="Helvetica"/>
          <w:sz w:val="21"/>
          <w:szCs w:val="21"/>
        </w:rPr>
        <w:br/>
      </w:r>
    </w:p>
    <w:p w:rsidR="00912321" w:rsidRPr="00D67F79" w:rsidRDefault="00912321" w:rsidP="00912321">
      <w:pPr>
        <w:rPr>
          <w:rFonts w:ascii="Arial" w:hAnsi="Arial" w:cs="Arial"/>
          <w:color w:val="000000"/>
          <w:sz w:val="20"/>
        </w:rPr>
      </w:pPr>
      <w:r w:rsidRPr="00D67F79">
        <w:rPr>
          <w:rFonts w:ascii="Arial" w:hAnsi="Arial" w:cs="Arial"/>
          <w:b/>
          <w:color w:val="000000"/>
        </w:rPr>
        <w:t>Bilagor</w:t>
      </w:r>
      <w:r w:rsidRPr="00D67F79">
        <w:rPr>
          <w:rFonts w:ascii="Arial" w:hAnsi="Arial" w:cs="Arial"/>
          <w:b/>
          <w:color w:val="000000"/>
        </w:rPr>
        <w:br/>
      </w:r>
      <w:r w:rsidRPr="00D67F79">
        <w:rPr>
          <w:rFonts w:ascii="Arial" w:hAnsi="Arial" w:cs="Arial"/>
          <w:color w:val="000000"/>
          <w:sz w:val="20"/>
        </w:rPr>
        <w:t>Bilaga: ”Finansiering av bredbandsutbyggnad”, tjänsteskrivelse Sandvikens kommun</w:t>
      </w:r>
      <w:r w:rsidRPr="00D67F79">
        <w:rPr>
          <w:rFonts w:ascii="Arial" w:hAnsi="Arial" w:cs="Arial"/>
          <w:color w:val="000000"/>
          <w:sz w:val="20"/>
        </w:rPr>
        <w:br/>
        <w:t xml:space="preserve">Bilaga: ”Bredbandsstrategi för Sandvikens kommun 2014-2020” </w:t>
      </w:r>
    </w:p>
    <w:p w:rsidR="00912321" w:rsidRDefault="00912321" w:rsidP="006B24A3">
      <w:pPr>
        <w:rPr>
          <w:rFonts w:ascii="Arial" w:hAnsi="Arial" w:cs="Arial"/>
          <w:color w:val="000000"/>
          <w:sz w:val="20"/>
        </w:rPr>
      </w:pPr>
      <w:r w:rsidRPr="00D67F79">
        <w:rPr>
          <w:rFonts w:ascii="Arial" w:hAnsi="Arial" w:cs="Arial"/>
          <w:b/>
          <w:color w:val="000000"/>
        </w:rPr>
        <w:t>Kontaktpersoner</w:t>
      </w:r>
      <w:r w:rsidRPr="00D67F79">
        <w:rPr>
          <w:rFonts w:ascii="Arial" w:hAnsi="Arial" w:cs="Arial"/>
          <w:color w:val="000000"/>
          <w:sz w:val="20"/>
        </w:rPr>
        <w:br/>
        <w:t>Jan Persson, affärsområdeschef Sandnet, Sandviken Energi AB, tel. 070-518 51 77</w:t>
      </w:r>
      <w:r w:rsidRPr="00D67F79">
        <w:rPr>
          <w:rFonts w:ascii="Arial" w:hAnsi="Arial" w:cs="Arial"/>
          <w:color w:val="000000"/>
          <w:sz w:val="20"/>
        </w:rPr>
        <w:br/>
        <w:t>Lars Flintberg, bredbandssamordnare Sandvikens kommun, tel. 026-24 16 47</w:t>
      </w:r>
      <w:r w:rsidRPr="00D67F79">
        <w:rPr>
          <w:rFonts w:ascii="Arial" w:hAnsi="Arial" w:cs="Arial"/>
          <w:color w:val="000000"/>
          <w:sz w:val="20"/>
        </w:rPr>
        <w:br/>
        <w:t>Ida Lindahl, informationschef, Sandviken Energi AB, tel. 070-246 28 78</w:t>
      </w:r>
    </w:p>
    <w:p w:rsidR="00CC5680" w:rsidRDefault="00CC5680" w:rsidP="006B24A3">
      <w:pPr>
        <w:rPr>
          <w:rFonts w:ascii="Arial" w:hAnsi="Arial" w:cs="Arial"/>
          <w:color w:val="000000"/>
          <w:sz w:val="20"/>
        </w:rPr>
      </w:pPr>
    </w:p>
    <w:p w:rsidR="00CC5680" w:rsidRDefault="00CC5680" w:rsidP="006B24A3">
      <w:pPr>
        <w:rPr>
          <w:rFonts w:ascii="Arial" w:hAnsi="Arial" w:cs="Arial"/>
          <w:color w:val="000000"/>
          <w:sz w:val="20"/>
        </w:rPr>
      </w:pPr>
    </w:p>
    <w:p w:rsidR="00CC5680" w:rsidRPr="00A747C1" w:rsidRDefault="00CC5680" w:rsidP="00CC5680">
      <w:pPr>
        <w:rPr>
          <w:rFonts w:ascii="Helvetica" w:eastAsia="Times New Roman" w:hAnsi="Helvetica" w:cs="Helvetica"/>
          <w:sz w:val="21"/>
          <w:szCs w:val="21"/>
        </w:rPr>
      </w:pPr>
      <w:r w:rsidRPr="00A747C1">
        <w:rPr>
          <w:rFonts w:ascii="Arial" w:hAnsi="Arial" w:cs="Arial"/>
          <w:noProof/>
          <w:color w:val="000000"/>
          <w:sz w:val="20"/>
          <w:lang w:eastAsia="sv-SE"/>
        </w:rPr>
        <w:drawing>
          <wp:inline distT="0" distB="0" distL="0" distR="0" wp14:anchorId="18CE0B22" wp14:editId="338DE607">
            <wp:extent cx="5401056" cy="3310128"/>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t_82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3310128"/>
                    </a:xfrm>
                    <a:prstGeom prst="rect">
                      <a:avLst/>
                    </a:prstGeom>
                  </pic:spPr>
                </pic:pic>
              </a:graphicData>
            </a:graphic>
          </wp:inline>
        </w:drawing>
      </w:r>
    </w:p>
    <w:p w:rsidR="00CC5680" w:rsidRPr="00A747C1" w:rsidRDefault="00CC5680" w:rsidP="00CC5680">
      <w:pPr>
        <w:rPr>
          <w:rFonts w:ascii="Helvetica" w:eastAsia="Times New Roman" w:hAnsi="Helvetica" w:cs="Helvetica"/>
          <w:sz w:val="21"/>
          <w:szCs w:val="21"/>
        </w:rPr>
      </w:pPr>
      <w:r w:rsidRPr="00A747C1">
        <w:rPr>
          <w:rFonts w:ascii="Helvetica" w:eastAsia="Times New Roman" w:hAnsi="Helvetica" w:cs="Helvetica"/>
          <w:bCs/>
          <w:sz w:val="21"/>
          <w:szCs w:val="21"/>
        </w:rPr>
        <w:t>Nu är det klart vilka områden som får del av de 26 miljoner kronor som Sandvikens kommun och Tillväxtverket skjutit till för fiberutbyggnad på landsbygd.</w:t>
      </w:r>
      <w:r w:rsidRPr="00A747C1">
        <w:rPr>
          <w:rFonts w:ascii="Helvetica" w:eastAsia="Times New Roman" w:hAnsi="Helvetica" w:cs="Helvetica"/>
          <w:sz w:val="21"/>
          <w:szCs w:val="21"/>
        </w:rPr>
        <w:t xml:space="preserve"> </w:t>
      </w:r>
    </w:p>
    <w:p w:rsidR="00CC5680" w:rsidRDefault="00CC5680" w:rsidP="00CC5680">
      <w:pPr>
        <w:rPr>
          <w:rFonts w:ascii="Helvetica" w:eastAsia="Times New Roman" w:hAnsi="Helvetica" w:cs="Helvetica"/>
          <w:sz w:val="21"/>
          <w:szCs w:val="21"/>
        </w:rPr>
      </w:pPr>
      <w:r>
        <w:rPr>
          <w:rFonts w:ascii="Helvetica" w:eastAsia="Times New Roman" w:hAnsi="Helvetica" w:cs="Helvetica"/>
          <w:noProof/>
          <w:sz w:val="21"/>
          <w:szCs w:val="21"/>
          <w:lang w:eastAsia="sv-SE"/>
        </w:rPr>
        <w:drawing>
          <wp:inline distT="0" distB="0" distL="0" distR="0" wp14:anchorId="65BE69BD" wp14:editId="54EB77A3">
            <wp:extent cx="2133600" cy="30175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pers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3017520"/>
                    </a:xfrm>
                    <a:prstGeom prst="rect">
                      <a:avLst/>
                    </a:prstGeom>
                  </pic:spPr>
                </pic:pic>
              </a:graphicData>
            </a:graphic>
          </wp:inline>
        </w:drawing>
      </w:r>
      <w:r>
        <w:rPr>
          <w:rFonts w:ascii="Helvetica" w:eastAsia="Times New Roman" w:hAnsi="Helvetica" w:cs="Helvetica"/>
          <w:sz w:val="21"/>
          <w:szCs w:val="21"/>
        </w:rPr>
        <w:t xml:space="preserve">                                </w:t>
      </w:r>
      <w:r>
        <w:rPr>
          <w:rFonts w:ascii="Helvetica" w:eastAsia="Times New Roman" w:hAnsi="Helvetica" w:cs="Helvetica"/>
          <w:noProof/>
          <w:sz w:val="21"/>
          <w:szCs w:val="21"/>
          <w:lang w:eastAsia="sv-SE"/>
        </w:rPr>
        <w:drawing>
          <wp:inline distT="0" distB="0" distL="0" distR="0" wp14:anchorId="68598B58" wp14:editId="4E4394B9">
            <wp:extent cx="2134800" cy="295587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 Flintbe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800" cy="2955877"/>
                    </a:xfrm>
                    <a:prstGeom prst="rect">
                      <a:avLst/>
                    </a:prstGeom>
                  </pic:spPr>
                </pic:pic>
              </a:graphicData>
            </a:graphic>
          </wp:inline>
        </w:drawing>
      </w:r>
    </w:p>
    <w:p w:rsidR="00CC5680" w:rsidRPr="00912321" w:rsidRDefault="00CC5680" w:rsidP="00CC5680">
      <w:pPr>
        <w:rPr>
          <w:rFonts w:ascii="Helvetica" w:eastAsia="Times New Roman" w:hAnsi="Helvetica" w:cs="Helvetica"/>
          <w:sz w:val="21"/>
          <w:szCs w:val="21"/>
        </w:rPr>
      </w:pPr>
      <w:r>
        <w:rPr>
          <w:rFonts w:ascii="Helvetica" w:eastAsia="Times New Roman" w:hAnsi="Helvetica" w:cs="Helvetica"/>
          <w:sz w:val="21"/>
          <w:szCs w:val="21"/>
        </w:rPr>
        <w:t>Jan Persson, affärsområdeschef Sandnet</w:t>
      </w:r>
      <w:r>
        <w:rPr>
          <w:rFonts w:ascii="Helvetica" w:eastAsia="Times New Roman" w:hAnsi="Helvetica" w:cs="Helvetica"/>
          <w:sz w:val="21"/>
          <w:szCs w:val="21"/>
        </w:rPr>
        <w:tab/>
      </w:r>
      <w:r>
        <w:rPr>
          <w:rFonts w:ascii="Helvetica" w:eastAsia="Times New Roman" w:hAnsi="Helvetica" w:cs="Helvetica"/>
          <w:sz w:val="21"/>
          <w:szCs w:val="21"/>
        </w:rPr>
        <w:tab/>
        <w:t>Lars Flintberg, bredbandssamordnare</w:t>
      </w:r>
      <w:r>
        <w:rPr>
          <w:rFonts w:ascii="Helvetica" w:eastAsia="Times New Roman" w:hAnsi="Helvetica" w:cs="Helvetica"/>
          <w:sz w:val="21"/>
          <w:szCs w:val="21"/>
        </w:rPr>
        <w:br/>
        <w:t xml:space="preserve">bredbandsverkesamheten inom </w:t>
      </w:r>
      <w:r>
        <w:rPr>
          <w:rFonts w:ascii="Helvetica" w:eastAsia="Times New Roman" w:hAnsi="Helvetica" w:cs="Helvetica"/>
          <w:sz w:val="21"/>
          <w:szCs w:val="21"/>
        </w:rPr>
        <w:tab/>
      </w:r>
      <w:r>
        <w:rPr>
          <w:rFonts w:ascii="Helvetica" w:eastAsia="Times New Roman" w:hAnsi="Helvetica" w:cs="Helvetica"/>
          <w:sz w:val="21"/>
          <w:szCs w:val="21"/>
        </w:rPr>
        <w:tab/>
        <w:t xml:space="preserve">kommunledningskontoret </w:t>
      </w:r>
      <w:r>
        <w:rPr>
          <w:rFonts w:ascii="Helvetica" w:eastAsia="Times New Roman" w:hAnsi="Helvetica" w:cs="Helvetica"/>
          <w:sz w:val="21"/>
          <w:szCs w:val="21"/>
        </w:rPr>
        <w:br/>
        <w:t>Sandviken Energi AB</w:t>
      </w:r>
      <w:r>
        <w:rPr>
          <w:rFonts w:ascii="Helvetica" w:eastAsia="Times New Roman" w:hAnsi="Helvetica" w:cs="Helvetica"/>
          <w:sz w:val="21"/>
          <w:szCs w:val="21"/>
        </w:rPr>
        <w:tab/>
      </w:r>
      <w:r>
        <w:rPr>
          <w:rFonts w:ascii="Helvetica" w:eastAsia="Times New Roman" w:hAnsi="Helvetica" w:cs="Helvetica"/>
          <w:sz w:val="21"/>
          <w:szCs w:val="21"/>
        </w:rPr>
        <w:tab/>
      </w:r>
      <w:r>
        <w:rPr>
          <w:rFonts w:ascii="Helvetica" w:eastAsia="Times New Roman" w:hAnsi="Helvetica" w:cs="Helvetica"/>
          <w:sz w:val="21"/>
          <w:szCs w:val="21"/>
        </w:rPr>
        <w:tab/>
        <w:t>Sandvikens kommun</w:t>
      </w:r>
    </w:p>
    <w:p w:rsidR="00CC5680" w:rsidRPr="00912321" w:rsidRDefault="00CC5680" w:rsidP="006B24A3">
      <w:pPr>
        <w:rPr>
          <w:rFonts w:ascii="Helvetica" w:eastAsia="Times New Roman" w:hAnsi="Helvetica" w:cs="Helvetica"/>
          <w:sz w:val="21"/>
          <w:szCs w:val="21"/>
        </w:rPr>
      </w:pPr>
    </w:p>
    <w:sectPr w:rsidR="00CC5680" w:rsidRPr="00912321" w:rsidSect="00086379">
      <w:headerReference w:type="default" r:id="rId12"/>
      <w:type w:val="continuous"/>
      <w:pgSz w:w="11906" w:h="16838"/>
      <w:pgMar w:top="1417" w:right="1417" w:bottom="851"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B5" w:rsidRDefault="00F41EB5" w:rsidP="00BC1279">
      <w:pPr>
        <w:spacing w:after="0" w:line="240" w:lineRule="auto"/>
      </w:pPr>
      <w:r>
        <w:separator/>
      </w:r>
    </w:p>
  </w:endnote>
  <w:endnote w:type="continuationSeparator" w:id="0">
    <w:p w:rsidR="00F41EB5" w:rsidRDefault="00F41EB5" w:rsidP="00BC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B5" w:rsidRDefault="00F41EB5" w:rsidP="00BC1279">
      <w:pPr>
        <w:spacing w:after="0" w:line="240" w:lineRule="auto"/>
      </w:pPr>
      <w:r>
        <w:separator/>
      </w:r>
    </w:p>
  </w:footnote>
  <w:footnote w:type="continuationSeparator" w:id="0">
    <w:p w:rsidR="00F41EB5" w:rsidRDefault="00F41EB5" w:rsidP="00BC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79" w:rsidRDefault="00086379" w:rsidP="00086379">
    <w:pPr>
      <w:pStyle w:val="Sidhuvud"/>
      <w:tabs>
        <w:tab w:val="left" w:pos="4536"/>
      </w:tabs>
      <w:snapToGrid w:val="0"/>
      <w:rPr>
        <w:rFonts w:ascii="Arial" w:hAnsi="Arial" w:cs="Arial"/>
        <w:sz w:val="18"/>
        <w:szCs w:val="18"/>
      </w:rPr>
    </w:pPr>
    <w:r>
      <w:rPr>
        <w:rFonts w:cstheme="minorHAnsi"/>
        <w:noProof/>
        <w:lang w:eastAsia="sv-SE"/>
      </w:rPr>
      <w:drawing>
        <wp:anchor distT="0" distB="0" distL="114300" distR="114300" simplePos="0" relativeHeight="251659264" behindDoc="1" locked="0" layoutInCell="1" allowOverlap="1" wp14:anchorId="6D9E1D8F" wp14:editId="65E0F4D4">
          <wp:simplePos x="0" y="0"/>
          <wp:positionH relativeFrom="column">
            <wp:posOffset>4064635</wp:posOffset>
          </wp:positionH>
          <wp:positionV relativeFrom="paragraph">
            <wp:posOffset>123825</wp:posOffset>
          </wp:positionV>
          <wp:extent cx="1508760" cy="307975"/>
          <wp:effectExtent l="0" t="0" r="0" b="0"/>
          <wp:wrapTight wrapText="bothSides">
            <wp:wrapPolygon edited="0">
              <wp:start x="10364" y="0"/>
              <wp:lineTo x="0" y="2672"/>
              <wp:lineTo x="0" y="20041"/>
              <wp:lineTo x="21273" y="20041"/>
              <wp:lineTo x="21273" y="4008"/>
              <wp:lineTo x="21000" y="0"/>
              <wp:lineTo x="10364"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net.png"/>
                  <pic:cNvPicPr/>
                </pic:nvPicPr>
                <pic:blipFill rotWithShape="1">
                  <a:blip r:embed="rId1" cstate="print">
                    <a:extLst>
                      <a:ext uri="{28A0092B-C50C-407E-A947-70E740481C1C}">
                        <a14:useLocalDpi xmlns:a14="http://schemas.microsoft.com/office/drawing/2010/main" val="0"/>
                      </a:ext>
                    </a:extLst>
                  </a:blip>
                  <a:srcRect r="25351"/>
                  <a:stretch/>
                </pic:blipFill>
                <pic:spPr bwMode="auto">
                  <a:xfrm>
                    <a:off x="0" y="0"/>
                    <a:ext cx="1508760"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021D48DA" wp14:editId="388092E3">
          <wp:simplePos x="0" y="0"/>
          <wp:positionH relativeFrom="column">
            <wp:posOffset>-1905</wp:posOffset>
          </wp:positionH>
          <wp:positionV relativeFrom="paragraph">
            <wp:posOffset>3175</wp:posOffset>
          </wp:positionV>
          <wp:extent cx="2194560" cy="556895"/>
          <wp:effectExtent l="0" t="0" r="0" b="0"/>
          <wp:wrapTight wrapText="bothSides">
            <wp:wrapPolygon edited="0">
              <wp:start x="0" y="0"/>
              <wp:lineTo x="0" y="20689"/>
              <wp:lineTo x="21375" y="20689"/>
              <wp:lineTo x="2137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4560" cy="556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heme="minorHAnsi"/>
      </w:rPr>
      <w:tab/>
    </w:r>
    <w:r w:rsidR="00BC1279">
      <w:rPr>
        <w:rFonts w:cstheme="minorHAnsi"/>
      </w:rPr>
      <w:tab/>
    </w:r>
  </w:p>
  <w:p w:rsidR="00BC1279" w:rsidRDefault="00BC1279" w:rsidP="00E45E1E">
    <w:pPr>
      <w:tabs>
        <w:tab w:val="left" w:pos="5670"/>
      </w:tabs>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702"/>
    <w:multiLevelType w:val="hybridMultilevel"/>
    <w:tmpl w:val="C832991C"/>
    <w:lvl w:ilvl="0" w:tplc="4694FE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A469D0"/>
    <w:multiLevelType w:val="hybridMultilevel"/>
    <w:tmpl w:val="611A8F88"/>
    <w:lvl w:ilvl="0" w:tplc="7F684870">
      <w:start w:val="2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373F5C"/>
    <w:multiLevelType w:val="hybridMultilevel"/>
    <w:tmpl w:val="8E0CDDAC"/>
    <w:lvl w:ilvl="0" w:tplc="1BAE3076">
      <w:numFmt w:val="bullet"/>
      <w:lvlText w:val="-"/>
      <w:lvlJc w:val="left"/>
      <w:pPr>
        <w:ind w:left="720" w:hanging="360"/>
      </w:pPr>
      <w:rPr>
        <w:rFonts w:ascii="Helvetica" w:eastAsia="Times New Roman"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310329"/>
    <w:multiLevelType w:val="hybridMultilevel"/>
    <w:tmpl w:val="E0104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4A55BE"/>
    <w:multiLevelType w:val="multilevel"/>
    <w:tmpl w:val="6548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17A2D"/>
    <w:multiLevelType w:val="multilevel"/>
    <w:tmpl w:val="E12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A54B0"/>
    <w:multiLevelType w:val="hybridMultilevel"/>
    <w:tmpl w:val="BD143004"/>
    <w:lvl w:ilvl="0" w:tplc="61546980">
      <w:start w:val="10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88"/>
    <w:rsid w:val="000149EE"/>
    <w:rsid w:val="000332E0"/>
    <w:rsid w:val="000358C5"/>
    <w:rsid w:val="00045E05"/>
    <w:rsid w:val="000640D5"/>
    <w:rsid w:val="000771F0"/>
    <w:rsid w:val="00086379"/>
    <w:rsid w:val="000E305C"/>
    <w:rsid w:val="000F2E2E"/>
    <w:rsid w:val="000F69DA"/>
    <w:rsid w:val="00133C13"/>
    <w:rsid w:val="00136C33"/>
    <w:rsid w:val="00146CF5"/>
    <w:rsid w:val="00162A23"/>
    <w:rsid w:val="00170F6B"/>
    <w:rsid w:val="00175569"/>
    <w:rsid w:val="00177104"/>
    <w:rsid w:val="00180D6C"/>
    <w:rsid w:val="001818FF"/>
    <w:rsid w:val="0019063C"/>
    <w:rsid w:val="001D0AF7"/>
    <w:rsid w:val="001E1C51"/>
    <w:rsid w:val="001E3EC8"/>
    <w:rsid w:val="001F1449"/>
    <w:rsid w:val="00207F60"/>
    <w:rsid w:val="002257F2"/>
    <w:rsid w:val="00241B5A"/>
    <w:rsid w:val="00264194"/>
    <w:rsid w:val="002777AC"/>
    <w:rsid w:val="002809DC"/>
    <w:rsid w:val="00286048"/>
    <w:rsid w:val="00291A9D"/>
    <w:rsid w:val="002C711B"/>
    <w:rsid w:val="002D357C"/>
    <w:rsid w:val="002E0429"/>
    <w:rsid w:val="00331B83"/>
    <w:rsid w:val="00347229"/>
    <w:rsid w:val="003617DF"/>
    <w:rsid w:val="0036769F"/>
    <w:rsid w:val="003A7AE0"/>
    <w:rsid w:val="003C437F"/>
    <w:rsid w:val="003D0347"/>
    <w:rsid w:val="003E17CC"/>
    <w:rsid w:val="00400C9D"/>
    <w:rsid w:val="004037E4"/>
    <w:rsid w:val="00406D53"/>
    <w:rsid w:val="00413DD4"/>
    <w:rsid w:val="004208CA"/>
    <w:rsid w:val="00423EB1"/>
    <w:rsid w:val="0043004C"/>
    <w:rsid w:val="004314EF"/>
    <w:rsid w:val="00451EB6"/>
    <w:rsid w:val="0046024B"/>
    <w:rsid w:val="0046499C"/>
    <w:rsid w:val="004759F4"/>
    <w:rsid w:val="00480359"/>
    <w:rsid w:val="004B59EB"/>
    <w:rsid w:val="004C6B1C"/>
    <w:rsid w:val="004F3397"/>
    <w:rsid w:val="004F3E7D"/>
    <w:rsid w:val="005175A7"/>
    <w:rsid w:val="00523A4B"/>
    <w:rsid w:val="00535F0C"/>
    <w:rsid w:val="005363DA"/>
    <w:rsid w:val="00543057"/>
    <w:rsid w:val="005528AE"/>
    <w:rsid w:val="00573132"/>
    <w:rsid w:val="0057443F"/>
    <w:rsid w:val="005959A8"/>
    <w:rsid w:val="005B130C"/>
    <w:rsid w:val="005D6D97"/>
    <w:rsid w:val="005E13BB"/>
    <w:rsid w:val="005F289D"/>
    <w:rsid w:val="005F39DA"/>
    <w:rsid w:val="005F6516"/>
    <w:rsid w:val="006062B8"/>
    <w:rsid w:val="006149D9"/>
    <w:rsid w:val="006165E5"/>
    <w:rsid w:val="006355A4"/>
    <w:rsid w:val="006450EF"/>
    <w:rsid w:val="0067672A"/>
    <w:rsid w:val="00695439"/>
    <w:rsid w:val="0069662A"/>
    <w:rsid w:val="006B24A3"/>
    <w:rsid w:val="006C6654"/>
    <w:rsid w:val="00707F2E"/>
    <w:rsid w:val="00724103"/>
    <w:rsid w:val="00740523"/>
    <w:rsid w:val="0075071E"/>
    <w:rsid w:val="00756634"/>
    <w:rsid w:val="0077426C"/>
    <w:rsid w:val="007773BC"/>
    <w:rsid w:val="00796B62"/>
    <w:rsid w:val="007B43F3"/>
    <w:rsid w:val="007D5A05"/>
    <w:rsid w:val="007D73DF"/>
    <w:rsid w:val="007D7FE3"/>
    <w:rsid w:val="00842BED"/>
    <w:rsid w:val="00843D57"/>
    <w:rsid w:val="0084770B"/>
    <w:rsid w:val="00866D3F"/>
    <w:rsid w:val="00880158"/>
    <w:rsid w:val="00887EF4"/>
    <w:rsid w:val="008C0898"/>
    <w:rsid w:val="008C1228"/>
    <w:rsid w:val="008C2FE8"/>
    <w:rsid w:val="00912321"/>
    <w:rsid w:val="0095102F"/>
    <w:rsid w:val="00957CA2"/>
    <w:rsid w:val="0096120F"/>
    <w:rsid w:val="00993110"/>
    <w:rsid w:val="009C57D3"/>
    <w:rsid w:val="009F4861"/>
    <w:rsid w:val="00A1554A"/>
    <w:rsid w:val="00A31E27"/>
    <w:rsid w:val="00A56004"/>
    <w:rsid w:val="00A8234B"/>
    <w:rsid w:val="00A8298C"/>
    <w:rsid w:val="00A867A2"/>
    <w:rsid w:val="00AA1D4A"/>
    <w:rsid w:val="00AA629B"/>
    <w:rsid w:val="00AA6BA1"/>
    <w:rsid w:val="00AB1330"/>
    <w:rsid w:val="00AB7C67"/>
    <w:rsid w:val="00AC63D3"/>
    <w:rsid w:val="00AD2A24"/>
    <w:rsid w:val="00AE6396"/>
    <w:rsid w:val="00B0552A"/>
    <w:rsid w:val="00B10551"/>
    <w:rsid w:val="00B15ED5"/>
    <w:rsid w:val="00B169B2"/>
    <w:rsid w:val="00B17F74"/>
    <w:rsid w:val="00B51F81"/>
    <w:rsid w:val="00B6191F"/>
    <w:rsid w:val="00BA0583"/>
    <w:rsid w:val="00BC1279"/>
    <w:rsid w:val="00BC20A6"/>
    <w:rsid w:val="00BD3208"/>
    <w:rsid w:val="00BE68D3"/>
    <w:rsid w:val="00C00446"/>
    <w:rsid w:val="00C10527"/>
    <w:rsid w:val="00C511BD"/>
    <w:rsid w:val="00C7763F"/>
    <w:rsid w:val="00C83FDB"/>
    <w:rsid w:val="00CC1E66"/>
    <w:rsid w:val="00CC5680"/>
    <w:rsid w:val="00CE7F9B"/>
    <w:rsid w:val="00D17B9C"/>
    <w:rsid w:val="00D30761"/>
    <w:rsid w:val="00D325F9"/>
    <w:rsid w:val="00D344DF"/>
    <w:rsid w:val="00D52D68"/>
    <w:rsid w:val="00D67F79"/>
    <w:rsid w:val="00D700E5"/>
    <w:rsid w:val="00D94162"/>
    <w:rsid w:val="00DB0173"/>
    <w:rsid w:val="00DB57D8"/>
    <w:rsid w:val="00DD0757"/>
    <w:rsid w:val="00DD7374"/>
    <w:rsid w:val="00DE1924"/>
    <w:rsid w:val="00DE26E0"/>
    <w:rsid w:val="00E16893"/>
    <w:rsid w:val="00E36710"/>
    <w:rsid w:val="00E36917"/>
    <w:rsid w:val="00E45E1E"/>
    <w:rsid w:val="00E466C4"/>
    <w:rsid w:val="00E47E25"/>
    <w:rsid w:val="00E64788"/>
    <w:rsid w:val="00E81549"/>
    <w:rsid w:val="00E826CB"/>
    <w:rsid w:val="00E87B1B"/>
    <w:rsid w:val="00ED5C30"/>
    <w:rsid w:val="00EE63DE"/>
    <w:rsid w:val="00EF3226"/>
    <w:rsid w:val="00F03D71"/>
    <w:rsid w:val="00F21F20"/>
    <w:rsid w:val="00F37A06"/>
    <w:rsid w:val="00F41EB5"/>
    <w:rsid w:val="00F61675"/>
    <w:rsid w:val="00F803B1"/>
    <w:rsid w:val="00F90E3B"/>
    <w:rsid w:val="00FB3972"/>
    <w:rsid w:val="00FC74C2"/>
    <w:rsid w:val="00FE6937"/>
    <w:rsid w:val="00FF1399"/>
    <w:rsid w:val="00FF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DD07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4788"/>
    <w:rPr>
      <w:i/>
      <w:iCs/>
    </w:rPr>
  </w:style>
  <w:style w:type="character" w:customStyle="1" w:styleId="st">
    <w:name w:val="st"/>
    <w:basedOn w:val="Standardstycketeckensnitt"/>
    <w:rsid w:val="00E64788"/>
  </w:style>
  <w:style w:type="paragraph" w:customStyle="1" w:styleId="seabxbrodtext">
    <w:name w:val="seabxbrodtext"/>
    <w:basedOn w:val="Normal"/>
    <w:rsid w:val="00E647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nhideWhenUsed/>
    <w:rsid w:val="00BC12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279"/>
  </w:style>
  <w:style w:type="paragraph" w:styleId="Sidfot">
    <w:name w:val="footer"/>
    <w:basedOn w:val="Normal"/>
    <w:link w:val="SidfotChar"/>
    <w:uiPriority w:val="99"/>
    <w:unhideWhenUsed/>
    <w:rsid w:val="00BC12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279"/>
  </w:style>
  <w:style w:type="paragraph" w:styleId="Ballongtext">
    <w:name w:val="Balloon Text"/>
    <w:basedOn w:val="Normal"/>
    <w:link w:val="BallongtextChar"/>
    <w:uiPriority w:val="99"/>
    <w:semiHidden/>
    <w:unhideWhenUsed/>
    <w:rsid w:val="00BC12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279"/>
    <w:rPr>
      <w:rFonts w:ascii="Tahoma" w:hAnsi="Tahoma" w:cs="Tahoma"/>
      <w:sz w:val="16"/>
      <w:szCs w:val="16"/>
    </w:rPr>
  </w:style>
  <w:style w:type="paragraph" w:styleId="Normalwebb">
    <w:name w:val="Normal (Web)"/>
    <w:basedOn w:val="Normal"/>
    <w:uiPriority w:val="99"/>
    <w:unhideWhenUsed/>
    <w:rsid w:val="00DD07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DD0757"/>
    <w:rPr>
      <w:rFonts w:ascii="Times New Roman" w:eastAsia="Times New Roman" w:hAnsi="Times New Roman" w:cs="Times New Roman"/>
      <w:b/>
      <w:bCs/>
      <w:sz w:val="36"/>
      <w:szCs w:val="36"/>
      <w:lang w:eastAsia="sv-SE"/>
    </w:rPr>
  </w:style>
  <w:style w:type="paragraph" w:styleId="HTML-adress">
    <w:name w:val="HTML Address"/>
    <w:basedOn w:val="Normal"/>
    <w:link w:val="HTML-adressChar"/>
    <w:uiPriority w:val="99"/>
    <w:semiHidden/>
    <w:unhideWhenUsed/>
    <w:rsid w:val="00DD0757"/>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DD0757"/>
    <w:rPr>
      <w:rFonts w:ascii="Times New Roman" w:eastAsia="Times New Roman" w:hAnsi="Times New Roman" w:cs="Times New Roman"/>
      <w:i/>
      <w:iCs/>
      <w:sz w:val="24"/>
      <w:szCs w:val="24"/>
      <w:lang w:eastAsia="sv-SE"/>
    </w:rPr>
  </w:style>
  <w:style w:type="character" w:customStyle="1" w:styleId="fn">
    <w:name w:val="fn"/>
    <w:basedOn w:val="Standardstycketeckensnitt"/>
    <w:rsid w:val="00DD0757"/>
  </w:style>
  <w:style w:type="character" w:customStyle="1" w:styleId="Rubrik10">
    <w:name w:val="Rubrik1"/>
    <w:basedOn w:val="Standardstycketeckensnitt"/>
    <w:rsid w:val="00DD0757"/>
  </w:style>
  <w:style w:type="character" w:customStyle="1" w:styleId="value">
    <w:name w:val="value"/>
    <w:basedOn w:val="Standardstycketeckensnitt"/>
    <w:rsid w:val="00DD0757"/>
  </w:style>
  <w:style w:type="character" w:styleId="Hyperlnk">
    <w:name w:val="Hyperlink"/>
    <w:basedOn w:val="Standardstycketeckensnitt"/>
    <w:uiPriority w:val="99"/>
    <w:unhideWhenUsed/>
    <w:rsid w:val="00DD0757"/>
    <w:rPr>
      <w:color w:val="0000FF"/>
      <w:u w:val="single"/>
    </w:rPr>
  </w:style>
  <w:style w:type="character" w:styleId="AnvndHyperlnk">
    <w:name w:val="FollowedHyperlink"/>
    <w:basedOn w:val="Standardstycketeckensnitt"/>
    <w:uiPriority w:val="99"/>
    <w:semiHidden/>
    <w:unhideWhenUsed/>
    <w:rsid w:val="00843D57"/>
    <w:rPr>
      <w:color w:val="800080" w:themeColor="followedHyperlink"/>
      <w:u w:val="single"/>
    </w:rPr>
  </w:style>
  <w:style w:type="character" w:styleId="Diskretreferens">
    <w:name w:val="Subtle Reference"/>
    <w:basedOn w:val="Standardstycketeckensnitt"/>
    <w:uiPriority w:val="31"/>
    <w:qFormat/>
    <w:rsid w:val="00843D57"/>
    <w:rPr>
      <w:smallCaps/>
      <w:color w:val="C0504D" w:themeColor="accent2"/>
      <w:u w:val="single"/>
    </w:rPr>
  </w:style>
  <w:style w:type="character" w:customStyle="1" w:styleId="Rubrik1Char">
    <w:name w:val="Rubrik 1 Char"/>
    <w:basedOn w:val="Standardstycketeckensnitt"/>
    <w:link w:val="Rubrik1"/>
    <w:uiPriority w:val="9"/>
    <w:rsid w:val="005363DA"/>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FF1B01"/>
    <w:rPr>
      <w:b/>
      <w:bCs/>
    </w:rPr>
  </w:style>
  <w:style w:type="paragraph" w:styleId="Liststycke">
    <w:name w:val="List Paragraph"/>
    <w:basedOn w:val="Normal"/>
    <w:uiPriority w:val="34"/>
    <w:qFormat/>
    <w:rsid w:val="00C83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DD07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4788"/>
    <w:rPr>
      <w:i/>
      <w:iCs/>
    </w:rPr>
  </w:style>
  <w:style w:type="character" w:customStyle="1" w:styleId="st">
    <w:name w:val="st"/>
    <w:basedOn w:val="Standardstycketeckensnitt"/>
    <w:rsid w:val="00E64788"/>
  </w:style>
  <w:style w:type="paragraph" w:customStyle="1" w:styleId="seabxbrodtext">
    <w:name w:val="seabxbrodtext"/>
    <w:basedOn w:val="Normal"/>
    <w:rsid w:val="00E647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nhideWhenUsed/>
    <w:rsid w:val="00BC12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279"/>
  </w:style>
  <w:style w:type="paragraph" w:styleId="Sidfot">
    <w:name w:val="footer"/>
    <w:basedOn w:val="Normal"/>
    <w:link w:val="SidfotChar"/>
    <w:uiPriority w:val="99"/>
    <w:unhideWhenUsed/>
    <w:rsid w:val="00BC12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279"/>
  </w:style>
  <w:style w:type="paragraph" w:styleId="Ballongtext">
    <w:name w:val="Balloon Text"/>
    <w:basedOn w:val="Normal"/>
    <w:link w:val="BallongtextChar"/>
    <w:uiPriority w:val="99"/>
    <w:semiHidden/>
    <w:unhideWhenUsed/>
    <w:rsid w:val="00BC12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279"/>
    <w:rPr>
      <w:rFonts w:ascii="Tahoma" w:hAnsi="Tahoma" w:cs="Tahoma"/>
      <w:sz w:val="16"/>
      <w:szCs w:val="16"/>
    </w:rPr>
  </w:style>
  <w:style w:type="paragraph" w:styleId="Normalwebb">
    <w:name w:val="Normal (Web)"/>
    <w:basedOn w:val="Normal"/>
    <w:uiPriority w:val="99"/>
    <w:unhideWhenUsed/>
    <w:rsid w:val="00DD07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DD0757"/>
    <w:rPr>
      <w:rFonts w:ascii="Times New Roman" w:eastAsia="Times New Roman" w:hAnsi="Times New Roman" w:cs="Times New Roman"/>
      <w:b/>
      <w:bCs/>
      <w:sz w:val="36"/>
      <w:szCs w:val="36"/>
      <w:lang w:eastAsia="sv-SE"/>
    </w:rPr>
  </w:style>
  <w:style w:type="paragraph" w:styleId="HTML-adress">
    <w:name w:val="HTML Address"/>
    <w:basedOn w:val="Normal"/>
    <w:link w:val="HTML-adressChar"/>
    <w:uiPriority w:val="99"/>
    <w:semiHidden/>
    <w:unhideWhenUsed/>
    <w:rsid w:val="00DD0757"/>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DD0757"/>
    <w:rPr>
      <w:rFonts w:ascii="Times New Roman" w:eastAsia="Times New Roman" w:hAnsi="Times New Roman" w:cs="Times New Roman"/>
      <w:i/>
      <w:iCs/>
      <w:sz w:val="24"/>
      <w:szCs w:val="24"/>
      <w:lang w:eastAsia="sv-SE"/>
    </w:rPr>
  </w:style>
  <w:style w:type="character" w:customStyle="1" w:styleId="fn">
    <w:name w:val="fn"/>
    <w:basedOn w:val="Standardstycketeckensnitt"/>
    <w:rsid w:val="00DD0757"/>
  </w:style>
  <w:style w:type="character" w:customStyle="1" w:styleId="Rubrik10">
    <w:name w:val="Rubrik1"/>
    <w:basedOn w:val="Standardstycketeckensnitt"/>
    <w:rsid w:val="00DD0757"/>
  </w:style>
  <w:style w:type="character" w:customStyle="1" w:styleId="value">
    <w:name w:val="value"/>
    <w:basedOn w:val="Standardstycketeckensnitt"/>
    <w:rsid w:val="00DD0757"/>
  </w:style>
  <w:style w:type="character" w:styleId="Hyperlnk">
    <w:name w:val="Hyperlink"/>
    <w:basedOn w:val="Standardstycketeckensnitt"/>
    <w:uiPriority w:val="99"/>
    <w:unhideWhenUsed/>
    <w:rsid w:val="00DD0757"/>
    <w:rPr>
      <w:color w:val="0000FF"/>
      <w:u w:val="single"/>
    </w:rPr>
  </w:style>
  <w:style w:type="character" w:styleId="AnvndHyperlnk">
    <w:name w:val="FollowedHyperlink"/>
    <w:basedOn w:val="Standardstycketeckensnitt"/>
    <w:uiPriority w:val="99"/>
    <w:semiHidden/>
    <w:unhideWhenUsed/>
    <w:rsid w:val="00843D57"/>
    <w:rPr>
      <w:color w:val="800080" w:themeColor="followedHyperlink"/>
      <w:u w:val="single"/>
    </w:rPr>
  </w:style>
  <w:style w:type="character" w:styleId="Diskretreferens">
    <w:name w:val="Subtle Reference"/>
    <w:basedOn w:val="Standardstycketeckensnitt"/>
    <w:uiPriority w:val="31"/>
    <w:qFormat/>
    <w:rsid w:val="00843D57"/>
    <w:rPr>
      <w:smallCaps/>
      <w:color w:val="C0504D" w:themeColor="accent2"/>
      <w:u w:val="single"/>
    </w:rPr>
  </w:style>
  <w:style w:type="character" w:customStyle="1" w:styleId="Rubrik1Char">
    <w:name w:val="Rubrik 1 Char"/>
    <w:basedOn w:val="Standardstycketeckensnitt"/>
    <w:link w:val="Rubrik1"/>
    <w:uiPriority w:val="9"/>
    <w:rsid w:val="005363DA"/>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FF1B01"/>
    <w:rPr>
      <w:b/>
      <w:bCs/>
    </w:rPr>
  </w:style>
  <w:style w:type="paragraph" w:styleId="Liststycke">
    <w:name w:val="List Paragraph"/>
    <w:basedOn w:val="Normal"/>
    <w:uiPriority w:val="34"/>
    <w:qFormat/>
    <w:rsid w:val="00C8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0409">
      <w:bodyDiv w:val="1"/>
      <w:marLeft w:val="0"/>
      <w:marRight w:val="0"/>
      <w:marTop w:val="0"/>
      <w:marBottom w:val="0"/>
      <w:divBdr>
        <w:top w:val="none" w:sz="0" w:space="0" w:color="auto"/>
        <w:left w:val="none" w:sz="0" w:space="0" w:color="auto"/>
        <w:bottom w:val="none" w:sz="0" w:space="0" w:color="auto"/>
        <w:right w:val="none" w:sz="0" w:space="0" w:color="auto"/>
      </w:divBdr>
    </w:div>
    <w:div w:id="504059408">
      <w:bodyDiv w:val="1"/>
      <w:marLeft w:val="0"/>
      <w:marRight w:val="0"/>
      <w:marTop w:val="0"/>
      <w:marBottom w:val="0"/>
      <w:divBdr>
        <w:top w:val="none" w:sz="0" w:space="0" w:color="auto"/>
        <w:left w:val="none" w:sz="0" w:space="0" w:color="auto"/>
        <w:bottom w:val="none" w:sz="0" w:space="0" w:color="auto"/>
        <w:right w:val="none" w:sz="0" w:space="0" w:color="auto"/>
      </w:divBdr>
    </w:div>
    <w:div w:id="760763779">
      <w:bodyDiv w:val="1"/>
      <w:marLeft w:val="0"/>
      <w:marRight w:val="0"/>
      <w:marTop w:val="0"/>
      <w:marBottom w:val="0"/>
      <w:divBdr>
        <w:top w:val="none" w:sz="0" w:space="0" w:color="auto"/>
        <w:left w:val="none" w:sz="0" w:space="0" w:color="auto"/>
        <w:bottom w:val="none" w:sz="0" w:space="0" w:color="auto"/>
        <w:right w:val="none" w:sz="0" w:space="0" w:color="auto"/>
      </w:divBdr>
    </w:div>
    <w:div w:id="785195984">
      <w:bodyDiv w:val="1"/>
      <w:marLeft w:val="0"/>
      <w:marRight w:val="0"/>
      <w:marTop w:val="0"/>
      <w:marBottom w:val="0"/>
      <w:divBdr>
        <w:top w:val="none" w:sz="0" w:space="0" w:color="auto"/>
        <w:left w:val="none" w:sz="0" w:space="0" w:color="auto"/>
        <w:bottom w:val="none" w:sz="0" w:space="0" w:color="auto"/>
        <w:right w:val="none" w:sz="0" w:space="0" w:color="auto"/>
      </w:divBdr>
    </w:div>
    <w:div w:id="1069424220">
      <w:bodyDiv w:val="1"/>
      <w:marLeft w:val="0"/>
      <w:marRight w:val="0"/>
      <w:marTop w:val="0"/>
      <w:marBottom w:val="0"/>
      <w:divBdr>
        <w:top w:val="none" w:sz="0" w:space="0" w:color="auto"/>
        <w:left w:val="none" w:sz="0" w:space="0" w:color="auto"/>
        <w:bottom w:val="none" w:sz="0" w:space="0" w:color="auto"/>
        <w:right w:val="none" w:sz="0" w:space="0" w:color="auto"/>
      </w:divBdr>
      <w:divsChild>
        <w:div w:id="471949778">
          <w:marLeft w:val="0"/>
          <w:marRight w:val="0"/>
          <w:marTop w:val="0"/>
          <w:marBottom w:val="0"/>
          <w:divBdr>
            <w:top w:val="none" w:sz="0" w:space="0" w:color="auto"/>
            <w:left w:val="none" w:sz="0" w:space="0" w:color="auto"/>
            <w:bottom w:val="none" w:sz="0" w:space="0" w:color="auto"/>
            <w:right w:val="none" w:sz="0" w:space="0" w:color="auto"/>
          </w:divBdr>
        </w:div>
        <w:div w:id="1510097823">
          <w:marLeft w:val="0"/>
          <w:marRight w:val="0"/>
          <w:marTop w:val="0"/>
          <w:marBottom w:val="0"/>
          <w:divBdr>
            <w:top w:val="none" w:sz="0" w:space="0" w:color="auto"/>
            <w:left w:val="none" w:sz="0" w:space="0" w:color="auto"/>
            <w:bottom w:val="none" w:sz="0" w:space="0" w:color="auto"/>
            <w:right w:val="none" w:sz="0" w:space="0" w:color="auto"/>
          </w:divBdr>
        </w:div>
      </w:divsChild>
    </w:div>
    <w:div w:id="1076170281">
      <w:bodyDiv w:val="1"/>
      <w:marLeft w:val="0"/>
      <w:marRight w:val="0"/>
      <w:marTop w:val="0"/>
      <w:marBottom w:val="0"/>
      <w:divBdr>
        <w:top w:val="none" w:sz="0" w:space="0" w:color="auto"/>
        <w:left w:val="none" w:sz="0" w:space="0" w:color="auto"/>
        <w:bottom w:val="none" w:sz="0" w:space="0" w:color="auto"/>
        <w:right w:val="none" w:sz="0" w:space="0" w:color="auto"/>
      </w:divBdr>
    </w:div>
    <w:div w:id="1398742982">
      <w:bodyDiv w:val="1"/>
      <w:marLeft w:val="0"/>
      <w:marRight w:val="0"/>
      <w:marTop w:val="0"/>
      <w:marBottom w:val="0"/>
      <w:divBdr>
        <w:top w:val="none" w:sz="0" w:space="0" w:color="auto"/>
        <w:left w:val="none" w:sz="0" w:space="0" w:color="auto"/>
        <w:bottom w:val="none" w:sz="0" w:space="0" w:color="auto"/>
        <w:right w:val="none" w:sz="0" w:space="0" w:color="auto"/>
      </w:divBdr>
    </w:div>
    <w:div w:id="1487699058">
      <w:bodyDiv w:val="1"/>
      <w:marLeft w:val="0"/>
      <w:marRight w:val="0"/>
      <w:marTop w:val="540"/>
      <w:marBottom w:val="0"/>
      <w:divBdr>
        <w:top w:val="none" w:sz="0" w:space="0" w:color="auto"/>
        <w:left w:val="none" w:sz="0" w:space="0" w:color="auto"/>
        <w:bottom w:val="none" w:sz="0" w:space="0" w:color="auto"/>
        <w:right w:val="none" w:sz="0" w:space="0" w:color="auto"/>
      </w:divBdr>
      <w:divsChild>
        <w:div w:id="1318223753">
          <w:marLeft w:val="0"/>
          <w:marRight w:val="0"/>
          <w:marTop w:val="0"/>
          <w:marBottom w:val="0"/>
          <w:divBdr>
            <w:top w:val="none" w:sz="0" w:space="0" w:color="auto"/>
            <w:left w:val="none" w:sz="0" w:space="0" w:color="auto"/>
            <w:bottom w:val="none" w:sz="0" w:space="0" w:color="auto"/>
            <w:right w:val="none" w:sz="0" w:space="0" w:color="auto"/>
          </w:divBdr>
          <w:divsChild>
            <w:div w:id="92748275">
              <w:marLeft w:val="0"/>
              <w:marRight w:val="0"/>
              <w:marTop w:val="0"/>
              <w:marBottom w:val="0"/>
              <w:divBdr>
                <w:top w:val="none" w:sz="0" w:space="0" w:color="auto"/>
                <w:left w:val="none" w:sz="0" w:space="0" w:color="auto"/>
                <w:bottom w:val="none" w:sz="0" w:space="0" w:color="auto"/>
                <w:right w:val="none" w:sz="0" w:space="0" w:color="auto"/>
              </w:divBdr>
              <w:divsChild>
                <w:div w:id="91323314">
                  <w:marLeft w:val="0"/>
                  <w:marRight w:val="0"/>
                  <w:marTop w:val="0"/>
                  <w:marBottom w:val="0"/>
                  <w:divBdr>
                    <w:top w:val="none" w:sz="0" w:space="0" w:color="auto"/>
                    <w:left w:val="single" w:sz="12" w:space="0" w:color="404040"/>
                    <w:bottom w:val="none" w:sz="0" w:space="0" w:color="auto"/>
                    <w:right w:val="single" w:sz="12" w:space="0" w:color="404040"/>
                  </w:divBdr>
                  <w:divsChild>
                    <w:div w:id="897401013">
                      <w:marLeft w:val="0"/>
                      <w:marRight w:val="0"/>
                      <w:marTop w:val="0"/>
                      <w:marBottom w:val="0"/>
                      <w:divBdr>
                        <w:top w:val="none" w:sz="0" w:space="0" w:color="auto"/>
                        <w:left w:val="none" w:sz="0" w:space="0" w:color="auto"/>
                        <w:bottom w:val="none" w:sz="0" w:space="0" w:color="auto"/>
                        <w:right w:val="none" w:sz="0" w:space="0" w:color="auto"/>
                      </w:divBdr>
                      <w:divsChild>
                        <w:div w:id="1348285622">
                          <w:marLeft w:val="150"/>
                          <w:marRight w:val="150"/>
                          <w:marTop w:val="0"/>
                          <w:marBottom w:val="0"/>
                          <w:divBdr>
                            <w:top w:val="none" w:sz="0" w:space="0" w:color="auto"/>
                            <w:left w:val="none" w:sz="0" w:space="0" w:color="auto"/>
                            <w:bottom w:val="none" w:sz="0" w:space="0" w:color="auto"/>
                            <w:right w:val="none" w:sz="0" w:space="0" w:color="auto"/>
                          </w:divBdr>
                          <w:divsChild>
                            <w:div w:id="1873110336">
                              <w:marLeft w:val="150"/>
                              <w:marRight w:val="0"/>
                              <w:marTop w:val="0"/>
                              <w:marBottom w:val="0"/>
                              <w:divBdr>
                                <w:top w:val="none" w:sz="0" w:space="0" w:color="auto"/>
                                <w:left w:val="none" w:sz="0" w:space="0" w:color="auto"/>
                                <w:bottom w:val="none" w:sz="0" w:space="0" w:color="auto"/>
                                <w:right w:val="none" w:sz="0" w:space="0" w:color="auto"/>
                              </w:divBdr>
                              <w:divsChild>
                                <w:div w:id="136849442">
                                  <w:marLeft w:val="0"/>
                                  <w:marRight w:val="0"/>
                                  <w:marTop w:val="0"/>
                                  <w:marBottom w:val="0"/>
                                  <w:divBdr>
                                    <w:top w:val="none" w:sz="0" w:space="0" w:color="auto"/>
                                    <w:left w:val="none" w:sz="0" w:space="0" w:color="auto"/>
                                    <w:bottom w:val="none" w:sz="0" w:space="0" w:color="auto"/>
                                    <w:right w:val="none" w:sz="0" w:space="0" w:color="auto"/>
                                  </w:divBdr>
                                  <w:divsChild>
                                    <w:div w:id="2110159491">
                                      <w:marLeft w:val="0"/>
                                      <w:marRight w:val="150"/>
                                      <w:marTop w:val="0"/>
                                      <w:marBottom w:val="0"/>
                                      <w:divBdr>
                                        <w:top w:val="none" w:sz="0" w:space="0" w:color="auto"/>
                                        <w:left w:val="none" w:sz="0" w:space="0" w:color="auto"/>
                                        <w:bottom w:val="none" w:sz="0" w:space="0" w:color="auto"/>
                                        <w:right w:val="none" w:sz="0" w:space="0" w:color="auto"/>
                                      </w:divBdr>
                                      <w:divsChild>
                                        <w:div w:id="395788482">
                                          <w:marLeft w:val="0"/>
                                          <w:marRight w:val="0"/>
                                          <w:marTop w:val="0"/>
                                          <w:marBottom w:val="0"/>
                                          <w:divBdr>
                                            <w:top w:val="none" w:sz="0" w:space="0" w:color="auto"/>
                                            <w:left w:val="none" w:sz="0" w:space="0" w:color="auto"/>
                                            <w:bottom w:val="none" w:sz="0" w:space="0" w:color="auto"/>
                                            <w:right w:val="none" w:sz="0" w:space="0" w:color="auto"/>
                                          </w:divBdr>
                                          <w:divsChild>
                                            <w:div w:id="872427477">
                                              <w:marLeft w:val="0"/>
                                              <w:marRight w:val="0"/>
                                              <w:marTop w:val="0"/>
                                              <w:marBottom w:val="0"/>
                                              <w:divBdr>
                                                <w:top w:val="none" w:sz="0" w:space="0" w:color="auto"/>
                                                <w:left w:val="none" w:sz="0" w:space="0" w:color="auto"/>
                                                <w:bottom w:val="none" w:sz="0" w:space="0" w:color="auto"/>
                                                <w:right w:val="none" w:sz="0" w:space="0" w:color="auto"/>
                                              </w:divBdr>
                                              <w:divsChild>
                                                <w:div w:id="1466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529409">
      <w:bodyDiv w:val="1"/>
      <w:marLeft w:val="0"/>
      <w:marRight w:val="0"/>
      <w:marTop w:val="0"/>
      <w:marBottom w:val="0"/>
      <w:divBdr>
        <w:top w:val="none" w:sz="0" w:space="0" w:color="auto"/>
        <w:left w:val="none" w:sz="0" w:space="0" w:color="auto"/>
        <w:bottom w:val="none" w:sz="0" w:space="0" w:color="auto"/>
        <w:right w:val="none" w:sz="0" w:space="0" w:color="auto"/>
      </w:divBdr>
      <w:divsChild>
        <w:div w:id="1349258198">
          <w:marLeft w:val="0"/>
          <w:marRight w:val="0"/>
          <w:marTop w:val="0"/>
          <w:marBottom w:val="0"/>
          <w:divBdr>
            <w:top w:val="none" w:sz="0" w:space="0" w:color="auto"/>
            <w:left w:val="none" w:sz="0" w:space="0" w:color="auto"/>
            <w:bottom w:val="none" w:sz="0" w:space="0" w:color="auto"/>
            <w:right w:val="none" w:sz="0" w:space="0" w:color="auto"/>
          </w:divBdr>
        </w:div>
        <w:div w:id="1339162893">
          <w:marLeft w:val="0"/>
          <w:marRight w:val="0"/>
          <w:marTop w:val="0"/>
          <w:marBottom w:val="0"/>
          <w:divBdr>
            <w:top w:val="none" w:sz="0" w:space="0" w:color="auto"/>
            <w:left w:val="none" w:sz="0" w:space="0" w:color="auto"/>
            <w:bottom w:val="none" w:sz="0" w:space="0" w:color="auto"/>
            <w:right w:val="none" w:sz="0" w:space="0" w:color="auto"/>
          </w:divBdr>
        </w:div>
      </w:divsChild>
    </w:div>
    <w:div w:id="1722746211">
      <w:bodyDiv w:val="1"/>
      <w:marLeft w:val="0"/>
      <w:marRight w:val="0"/>
      <w:marTop w:val="0"/>
      <w:marBottom w:val="0"/>
      <w:divBdr>
        <w:top w:val="none" w:sz="0" w:space="0" w:color="auto"/>
        <w:left w:val="none" w:sz="0" w:space="0" w:color="auto"/>
        <w:bottom w:val="none" w:sz="0" w:space="0" w:color="auto"/>
        <w:right w:val="none" w:sz="0" w:space="0" w:color="auto"/>
      </w:divBdr>
      <w:divsChild>
        <w:div w:id="142360346">
          <w:marLeft w:val="0"/>
          <w:marRight w:val="0"/>
          <w:marTop w:val="0"/>
          <w:marBottom w:val="0"/>
          <w:divBdr>
            <w:top w:val="none" w:sz="0" w:space="0" w:color="auto"/>
            <w:left w:val="none" w:sz="0" w:space="0" w:color="auto"/>
            <w:bottom w:val="none" w:sz="0" w:space="0" w:color="auto"/>
            <w:right w:val="none" w:sz="0" w:space="0" w:color="auto"/>
          </w:divBdr>
        </w:div>
      </w:divsChild>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1871451534">
      <w:bodyDiv w:val="1"/>
      <w:marLeft w:val="0"/>
      <w:marRight w:val="0"/>
      <w:marTop w:val="0"/>
      <w:marBottom w:val="0"/>
      <w:divBdr>
        <w:top w:val="none" w:sz="0" w:space="0" w:color="auto"/>
        <w:left w:val="none" w:sz="0" w:space="0" w:color="auto"/>
        <w:bottom w:val="none" w:sz="0" w:space="0" w:color="auto"/>
        <w:right w:val="none" w:sz="0" w:space="0" w:color="auto"/>
      </w:divBdr>
    </w:div>
    <w:div w:id="1929847028">
      <w:bodyDiv w:val="1"/>
      <w:marLeft w:val="0"/>
      <w:marRight w:val="0"/>
      <w:marTop w:val="0"/>
      <w:marBottom w:val="0"/>
      <w:divBdr>
        <w:top w:val="none" w:sz="0" w:space="0" w:color="auto"/>
        <w:left w:val="none" w:sz="0" w:space="0" w:color="auto"/>
        <w:bottom w:val="none" w:sz="0" w:space="0" w:color="auto"/>
        <w:right w:val="none" w:sz="0" w:space="0" w:color="auto"/>
      </w:divBdr>
    </w:div>
    <w:div w:id="2025206233">
      <w:bodyDiv w:val="1"/>
      <w:marLeft w:val="0"/>
      <w:marRight w:val="0"/>
      <w:marTop w:val="0"/>
      <w:marBottom w:val="0"/>
      <w:divBdr>
        <w:top w:val="none" w:sz="0" w:space="0" w:color="auto"/>
        <w:left w:val="none" w:sz="0" w:space="0" w:color="auto"/>
        <w:bottom w:val="none" w:sz="0" w:space="0" w:color="auto"/>
        <w:right w:val="none" w:sz="0" w:space="0" w:color="auto"/>
      </w:divBdr>
    </w:div>
    <w:div w:id="2047440857">
      <w:bodyDiv w:val="1"/>
      <w:marLeft w:val="0"/>
      <w:marRight w:val="0"/>
      <w:marTop w:val="0"/>
      <w:marBottom w:val="0"/>
      <w:divBdr>
        <w:top w:val="none" w:sz="0" w:space="0" w:color="auto"/>
        <w:left w:val="none" w:sz="0" w:space="0" w:color="auto"/>
        <w:bottom w:val="none" w:sz="0" w:space="0" w:color="auto"/>
        <w:right w:val="none" w:sz="0" w:space="0" w:color="auto"/>
      </w:divBdr>
      <w:divsChild>
        <w:div w:id="1517882595">
          <w:marLeft w:val="0"/>
          <w:marRight w:val="0"/>
          <w:marTop w:val="0"/>
          <w:marBottom w:val="0"/>
          <w:divBdr>
            <w:top w:val="none" w:sz="0" w:space="0" w:color="auto"/>
            <w:left w:val="none" w:sz="0" w:space="0" w:color="auto"/>
            <w:bottom w:val="none" w:sz="0" w:space="0" w:color="auto"/>
            <w:right w:val="none" w:sz="0" w:space="0" w:color="auto"/>
          </w:divBdr>
        </w:div>
      </w:divsChild>
    </w:div>
    <w:div w:id="20760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16DD-EB45-4508-A661-9CBCC37D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Sandvikens kommun</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2016-04-04 Här planeras fiberutbyggnaden i Sandvikens kommun</dc:title>
  <dc:creator>Ida Lindahl</dc:creator>
  <cp:lastModifiedBy>Ida Lindahl</cp:lastModifiedBy>
  <cp:revision>5</cp:revision>
  <cp:lastPrinted>2016-03-22T07:43:00Z</cp:lastPrinted>
  <dcterms:created xsi:type="dcterms:W3CDTF">2016-04-01T14:00:00Z</dcterms:created>
  <dcterms:modified xsi:type="dcterms:W3CDTF">2016-04-04T19:49:00Z</dcterms:modified>
</cp:coreProperties>
</file>