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6F30CD" w:rsidRDefault="00BE0B72" w:rsidP="00452DDF">
      <w:pPr>
        <w:pStyle w:val="Brdtekst"/>
        <w:rPr>
          <w:rFonts w:ascii="Arial" w:eastAsia="Arial" w:hAnsi="Arial" w:cs="Arial"/>
          <w:b/>
          <w:bCs/>
          <w:sz w:val="18"/>
          <w:szCs w:val="18"/>
        </w:rPr>
      </w:pPr>
    </w:p>
    <w:p w:rsidR="00B468D2" w:rsidRPr="00E00F5F" w:rsidRDefault="00B468D2" w:rsidP="00B468D2">
      <w:pPr>
        <w:rPr>
          <w:rFonts w:ascii="Arial" w:hAnsi="Arial" w:cs="Arial"/>
          <w:b/>
          <w:i/>
          <w:sz w:val="16"/>
          <w:szCs w:val="16"/>
          <w:lang w:val="nb-NO"/>
        </w:rPr>
      </w:pPr>
      <w:r w:rsidRPr="00E00F5F">
        <w:rPr>
          <w:rFonts w:ascii="Arial" w:hAnsi="Arial" w:cs="Arial"/>
          <w:b/>
          <w:i/>
          <w:sz w:val="16"/>
          <w:szCs w:val="16"/>
          <w:lang w:val="nb-NO"/>
        </w:rPr>
        <w:t>PRESSEMELDING</w:t>
      </w:r>
      <w:r w:rsidR="00B40D43" w:rsidRPr="00E00F5F">
        <w:rPr>
          <w:rFonts w:ascii="Arial" w:hAnsi="Arial" w:cs="Arial"/>
          <w:b/>
          <w:i/>
          <w:sz w:val="16"/>
          <w:szCs w:val="16"/>
          <w:lang w:val="nb-NO"/>
        </w:rPr>
        <w:t xml:space="preserve"> </w:t>
      </w:r>
      <w:r w:rsidR="009C0743" w:rsidRPr="00E00F5F">
        <w:rPr>
          <w:rFonts w:ascii="Arial" w:hAnsi="Arial" w:cs="Arial"/>
          <w:b/>
          <w:i/>
          <w:sz w:val="16"/>
          <w:szCs w:val="16"/>
          <w:lang w:val="nb-NO"/>
        </w:rPr>
        <w:t>Oslo</w:t>
      </w:r>
      <w:r w:rsidR="00B40D43" w:rsidRPr="00E00F5F">
        <w:rPr>
          <w:rFonts w:ascii="Arial" w:hAnsi="Arial" w:cs="Arial"/>
          <w:b/>
          <w:i/>
          <w:sz w:val="16"/>
          <w:szCs w:val="16"/>
          <w:lang w:val="nb-NO"/>
        </w:rPr>
        <w:t xml:space="preserve">, </w:t>
      </w:r>
      <w:r w:rsidR="0051501C">
        <w:rPr>
          <w:rFonts w:ascii="Arial" w:hAnsi="Arial" w:cs="Arial"/>
          <w:b/>
          <w:i/>
          <w:sz w:val="16"/>
          <w:szCs w:val="16"/>
          <w:lang w:val="nb-NO"/>
        </w:rPr>
        <w:t>21</w:t>
      </w:r>
      <w:r w:rsidRPr="00E00F5F">
        <w:rPr>
          <w:rFonts w:ascii="Arial" w:hAnsi="Arial" w:cs="Arial"/>
          <w:b/>
          <w:i/>
          <w:sz w:val="16"/>
          <w:szCs w:val="16"/>
          <w:lang w:val="nb-NO"/>
        </w:rPr>
        <w:t xml:space="preserve">. </w:t>
      </w:r>
      <w:r w:rsidR="00717829" w:rsidRPr="00E00F5F">
        <w:rPr>
          <w:rFonts w:ascii="Arial" w:hAnsi="Arial" w:cs="Arial"/>
          <w:b/>
          <w:i/>
          <w:sz w:val="16"/>
          <w:szCs w:val="16"/>
          <w:lang w:val="nb-NO"/>
        </w:rPr>
        <w:t>April</w:t>
      </w:r>
      <w:r w:rsidR="00B43348" w:rsidRPr="00E00F5F">
        <w:rPr>
          <w:rFonts w:ascii="Arial" w:hAnsi="Arial" w:cs="Arial"/>
          <w:b/>
          <w:i/>
          <w:sz w:val="16"/>
          <w:szCs w:val="16"/>
          <w:lang w:val="nb-NO"/>
        </w:rPr>
        <w:t xml:space="preserve"> </w:t>
      </w:r>
      <w:r w:rsidR="006F30CD" w:rsidRPr="00E00F5F">
        <w:rPr>
          <w:rFonts w:ascii="Arial" w:hAnsi="Arial" w:cs="Arial"/>
          <w:b/>
          <w:i/>
          <w:sz w:val="16"/>
          <w:szCs w:val="16"/>
          <w:lang w:val="nb-NO"/>
        </w:rPr>
        <w:t>2016</w:t>
      </w:r>
    </w:p>
    <w:p w:rsidR="00621F8F" w:rsidRPr="007610E8" w:rsidRDefault="00621F8F" w:rsidP="00B468D2">
      <w:pPr>
        <w:rPr>
          <w:rFonts w:ascii="Arial" w:hAnsi="Arial" w:cs="Arial"/>
          <w:b/>
          <w:i/>
          <w:sz w:val="16"/>
          <w:szCs w:val="16"/>
          <w:lang w:val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  <w:lang w:val="nb-NO" w:eastAsia="nb-NO"/>
        </w:rPr>
      </w:pPr>
      <w:r w:rsidRPr="00C06611">
        <w:rPr>
          <w:rFonts w:eastAsia="Times New Roman"/>
          <w:b/>
          <w:color w:val="000000"/>
          <w:sz w:val="28"/>
          <w:szCs w:val="28"/>
          <w:bdr w:val="none" w:sz="0" w:space="0" w:color="auto"/>
          <w:lang w:val="nb-NO" w:eastAsia="nb-NO"/>
        </w:rPr>
        <w:t xml:space="preserve">Optimera gratulerer </w:t>
      </w:r>
      <w:proofErr w:type="spellStart"/>
      <w:r w:rsidRPr="00C06611">
        <w:rPr>
          <w:rFonts w:eastAsia="Times New Roman"/>
          <w:b/>
          <w:color w:val="000000"/>
          <w:sz w:val="28"/>
          <w:szCs w:val="28"/>
          <w:bdr w:val="none" w:sz="0" w:space="0" w:color="auto"/>
          <w:lang w:val="nb-NO" w:eastAsia="nb-NO"/>
        </w:rPr>
        <w:t>Jadarhus</w:t>
      </w:r>
      <w:proofErr w:type="spellEnd"/>
      <w:r w:rsidRPr="00C06611">
        <w:rPr>
          <w:rFonts w:eastAsia="Times New Roman"/>
          <w:color w:val="000000"/>
          <w:sz w:val="28"/>
          <w:szCs w:val="28"/>
          <w:bdr w:val="none" w:sz="0" w:space="0" w:color="auto"/>
          <w:lang w:val="nb-NO" w:eastAsia="nb-NO"/>
        </w:rPr>
        <w:t xml:space="preserve"> </w:t>
      </w:r>
      <w:r w:rsidRPr="00C06611">
        <w:rPr>
          <w:rFonts w:eastAsia="Times New Roman"/>
          <w:b/>
          <w:color w:val="000000"/>
          <w:sz w:val="28"/>
          <w:szCs w:val="28"/>
          <w:bdr w:val="none" w:sz="0" w:space="0" w:color="auto"/>
          <w:lang w:val="nb-NO" w:eastAsia="nb-NO"/>
        </w:rPr>
        <w:t>med årets boligprosjekt 2016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Optimera har vært totalleverandør på produksjon og konstruksjon av trekonstruksjoner på </w:t>
      </w:r>
      <w:proofErr w:type="spellStart"/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>Asheimtunet</w:t>
      </w:r>
      <w:proofErr w:type="spellEnd"/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i Rogaland. På boligkonferansen</w:t>
      </w:r>
      <w:r w:rsidR="00F350E5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>s</w:t>
      </w:r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festmiddag </w:t>
      </w:r>
      <w:r w:rsidR="0051501C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>19. april</w:t>
      </w:r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ble </w:t>
      </w:r>
      <w:proofErr w:type="spellStart"/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>Asheimtunet</w:t>
      </w:r>
      <w:proofErr w:type="spellEnd"/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kåret til årets boligprosjekt 2016. 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</w:pPr>
      <w:bookmarkStart w:id="0" w:name="_GoBack"/>
      <w:bookmarkEnd w:id="0"/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–Vi takker for samarbeidet og gratulerer </w:t>
      </w:r>
      <w:proofErr w:type="spellStart"/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>Jadarhus</w:t>
      </w:r>
      <w:proofErr w:type="spellEnd"/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med prisen for årets boligprosjekt 2016, sier Stene Bergsløkken direktør for </w:t>
      </w:r>
      <w:proofErr w:type="spellStart"/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>byggsystemer</w:t>
      </w:r>
      <w:proofErr w:type="spellEnd"/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i Optimera. 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/>
        </w:rPr>
        <w:t>Boligkonferansen er et årlig arrangement der Boligprodusentenes Forening setter fokus på aktuelle saker innen boligpolitikk, marked og boligtekniske spørsmål. Dette er en viktig møteplass for bra</w:t>
      </w: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/>
        </w:rPr>
        <w:t>n</w:t>
      </w: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/>
        </w:rPr>
        <w:t>sjen, politikere og andres som er opptatt av boligmarkedet. Juryen for årets boligprosjekt 2016 b</w:t>
      </w: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/>
        </w:rPr>
        <w:t>e</w:t>
      </w: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/>
        </w:rPr>
        <w:t>stod i år</w:t>
      </w:r>
      <w:r w:rsidR="0051501C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 av representanter fra Optimera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, </w:t>
      </w: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NorDan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, Glava og Boligprodusentene selv.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  <w:t>I juryens begrunnelse kan man lese at: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>P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rosjektet består av 26 rekkehus og 11 leiligheter (seniorboliger) oppført rett utenfor Sandnes</w:t>
      </w:r>
      <w:r w:rsidRPr="00C06611">
        <w:rPr>
          <w:rFonts w:eastAsia="Times New Roman"/>
          <w:sz w:val="22"/>
          <w:szCs w:val="22"/>
          <w:bdr w:val="none" w:sz="0" w:space="0" w:color="auto"/>
          <w:lang w:val="nb-NO" w:eastAsia="nb-NO"/>
        </w:rPr>
        <w:t xml:space="preserve">. 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Utby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g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gingen av </w:t>
      </w: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Asheimtunet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 vil omfatte 140 boliger fordelt på eneboliger, leiligheter og rekk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e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hus. </w:t>
      </w: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Asheimstunet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 ligger på grensen mellom by og land, og hovedstrukturen i det tradisjonelle gård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s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tunet er gitt en moderne fortolkning. 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Tuntanken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 er ivaretatt gjennom lange hus med saltak som alle vender seg mot bilfrie tun med g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o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de møteplasser og rom for opphold. 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 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Det er valgt et arealbesparende, automatisk parkeringsanlegg i stål. Med dette unngikk man utgravin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g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er for garasjeanlegg i betong under bakken.</w:t>
      </w:r>
      <w:r w:rsidRPr="00C06611">
        <w:rPr>
          <w:rFonts w:eastAsia="Times New Roman"/>
          <w:sz w:val="22"/>
          <w:szCs w:val="22"/>
          <w:bdr w:val="none" w:sz="0" w:space="0" w:color="auto"/>
          <w:lang w:val="nb-NO" w:eastAsia="nb-NO"/>
        </w:rPr>
        <w:t xml:space="preserve"> 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Det er etablert er eget </w:t>
      </w: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flisfyrt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 nærvarmeanlegg som dekker 100 % av varmebehovet til varmtvann, og som også kan dekke 100 % av behovet for romoppvarming. 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Rekkehusene har W-takstoler med kaldt loft (dobbel undergurt føring av ventilasjonskanaler), La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v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blokkene har bærestruktur i betong med </w:t>
      </w: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precut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 til ifyllingsvegger og i hele toppetasjen. Leilighetene har sperretak.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3D-modell fra arkitektene ble eksport i IFC og brukt videre av andre fag (ventilasjon, betong og tr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e</w:t>
      </w:r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 xml:space="preserve">konstruksjon) til å kvalitetssikre konstruksjonsløsninger, kollisjonskontroll og </w:t>
      </w:r>
      <w:proofErr w:type="spellStart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precut</w:t>
      </w:r>
      <w:proofErr w:type="spellEnd"/>
      <w:r w:rsidRPr="00C06611">
        <w:rPr>
          <w:rFonts w:eastAsia="Times New Roman"/>
          <w:color w:val="000000"/>
          <w:sz w:val="22"/>
          <w:szCs w:val="22"/>
          <w:bdr w:val="none" w:sz="0" w:space="0" w:color="auto"/>
          <w:lang w:val="nb-NO" w:eastAsia="nb-NO"/>
        </w:rPr>
        <w:t>-utfresinger.</w:t>
      </w: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nb-NO" w:eastAsia="nb-NO"/>
        </w:rPr>
      </w:pPr>
    </w:p>
    <w:p w:rsidR="00C06611" w:rsidRPr="00C06611" w:rsidRDefault="00C06611" w:rsidP="00C06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</w:pPr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–Det er gøy at </w:t>
      </w:r>
      <w:proofErr w:type="spellStart"/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>Asheimtunet</w:t>
      </w:r>
      <w:proofErr w:type="spellEnd"/>
      <w:r w:rsidRPr="00C06611">
        <w:rPr>
          <w:rFonts w:eastAsia="Times New Roman"/>
          <w:bCs/>
          <w:color w:val="000000"/>
          <w:sz w:val="22"/>
          <w:szCs w:val="22"/>
          <w:bdr w:val="none" w:sz="0" w:space="0" w:color="auto"/>
          <w:lang w:val="nb-NO" w:eastAsia="nb-NO"/>
        </w:rPr>
        <w:t xml:space="preserve"> får denne oppmerksomheten </w:t>
      </w:r>
      <w:r w:rsidRPr="00C06611">
        <w:rPr>
          <w:rFonts w:eastAsia="Times New Roman"/>
          <w:sz w:val="22"/>
          <w:szCs w:val="22"/>
          <w:bdr w:val="none" w:sz="0" w:space="0" w:color="auto"/>
          <w:lang w:val="nb-NO" w:eastAsia="nb-NO"/>
        </w:rPr>
        <w:t xml:space="preserve">og vi er ser frem til det videre samarbeidet med </w:t>
      </w:r>
      <w:proofErr w:type="spellStart"/>
      <w:r w:rsidRPr="00C06611">
        <w:rPr>
          <w:rFonts w:eastAsia="Times New Roman"/>
          <w:sz w:val="22"/>
          <w:szCs w:val="22"/>
          <w:bdr w:val="none" w:sz="0" w:space="0" w:color="auto"/>
          <w:lang w:val="nb-NO" w:eastAsia="nb-NO"/>
        </w:rPr>
        <w:t>Jadarhus</w:t>
      </w:r>
      <w:proofErr w:type="spellEnd"/>
      <w:r w:rsidRPr="00C06611">
        <w:rPr>
          <w:rFonts w:eastAsia="Times New Roman"/>
          <w:sz w:val="22"/>
          <w:szCs w:val="22"/>
          <w:bdr w:val="none" w:sz="0" w:space="0" w:color="auto"/>
          <w:lang w:val="nb-NO" w:eastAsia="nb-NO"/>
        </w:rPr>
        <w:t xml:space="preserve">, avslutter Bergsløkken.  </w:t>
      </w:r>
    </w:p>
    <w:p w:rsidR="00600DCA" w:rsidRDefault="00600DCA" w:rsidP="00600DCA">
      <w:pPr>
        <w:rPr>
          <w:sz w:val="22"/>
          <w:szCs w:val="22"/>
          <w:u w:color="000000"/>
          <w:shd w:val="clear" w:color="auto" w:fill="FFFFFF"/>
          <w:lang w:val="nb-NO"/>
        </w:rPr>
      </w:pPr>
    </w:p>
    <w:p w:rsidR="00C06611" w:rsidRDefault="00C06611" w:rsidP="00C06611">
      <w:pPr>
        <w:rPr>
          <w:sz w:val="22"/>
          <w:szCs w:val="22"/>
          <w:lang w:val="nb-NO"/>
        </w:rPr>
      </w:pPr>
    </w:p>
    <w:p w:rsidR="00C06611" w:rsidRPr="00C06611" w:rsidRDefault="00C06611" w:rsidP="00C06611">
      <w:pPr>
        <w:rPr>
          <w:sz w:val="22"/>
          <w:szCs w:val="22"/>
          <w:lang w:val="nb-NO"/>
        </w:rPr>
      </w:pPr>
      <w:r w:rsidRPr="00C06611">
        <w:rPr>
          <w:sz w:val="22"/>
          <w:szCs w:val="22"/>
          <w:lang w:val="nb-NO"/>
        </w:rPr>
        <w:t>For ytterligere informasjon, kontakt</w:t>
      </w:r>
      <w:r w:rsidRPr="00C06611">
        <w:rPr>
          <w:sz w:val="22"/>
          <w:szCs w:val="22"/>
          <w:lang w:val="nb-NO"/>
        </w:rPr>
        <w:br/>
      </w:r>
      <w:r w:rsidRPr="00C06611">
        <w:rPr>
          <w:sz w:val="22"/>
          <w:szCs w:val="22"/>
          <w:lang w:val="nb-NO"/>
        </w:rPr>
        <w:br/>
        <w:t xml:space="preserve">Morten Efraimsen Andersen </w:t>
      </w:r>
      <w:r w:rsidRPr="00C06611">
        <w:rPr>
          <w:sz w:val="22"/>
          <w:szCs w:val="22"/>
          <w:lang w:val="nb-NO"/>
        </w:rPr>
        <w:br/>
        <w:t xml:space="preserve">Content Manager </w:t>
      </w:r>
    </w:p>
    <w:p w:rsidR="00C06611" w:rsidRPr="00C06611" w:rsidRDefault="00C06611" w:rsidP="00C06611">
      <w:pPr>
        <w:rPr>
          <w:sz w:val="22"/>
          <w:szCs w:val="22"/>
        </w:rPr>
      </w:pPr>
      <w:r w:rsidRPr="00C06611">
        <w:rPr>
          <w:sz w:val="22"/>
          <w:szCs w:val="22"/>
        </w:rPr>
        <w:t>Optimera AS</w:t>
      </w:r>
      <w:r w:rsidRPr="00C06611">
        <w:rPr>
          <w:sz w:val="22"/>
          <w:szCs w:val="22"/>
        </w:rPr>
        <w:br/>
        <w:t>+47 906 05 040</w:t>
      </w:r>
    </w:p>
    <w:p w:rsidR="00C06611" w:rsidRPr="00C06611" w:rsidRDefault="00F350E5" w:rsidP="00C06611">
      <w:pPr>
        <w:rPr>
          <w:sz w:val="22"/>
          <w:szCs w:val="22"/>
          <w:u w:val="single"/>
        </w:rPr>
      </w:pPr>
      <w:hyperlink r:id="rId9" w:history="1">
        <w:r w:rsidR="00C06611" w:rsidRPr="00C06611">
          <w:rPr>
            <w:rStyle w:val="Hyperkobling"/>
            <w:sz w:val="22"/>
            <w:szCs w:val="22"/>
          </w:rPr>
          <w:t>morten.andersen@optimera.no</w:t>
        </w:r>
      </w:hyperlink>
      <w:r w:rsidR="00C06611" w:rsidRPr="00C06611">
        <w:rPr>
          <w:sz w:val="22"/>
          <w:szCs w:val="22"/>
          <w:u w:val="single"/>
        </w:rPr>
        <w:br/>
      </w:r>
    </w:p>
    <w:p w:rsidR="00C06611" w:rsidRPr="00351C7A" w:rsidRDefault="00C06611" w:rsidP="00C06611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Norges største aktør innen salg og distribusjon av byggevarer, trelast og interiør med 152 utsalgssteder, 1900 ansatte og over 7 milliarder kroner i omsetning. Virksomheten innbefatter Optim</w:t>
      </w:r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e</w:t>
      </w:r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ra Proff, Optimera Handel, Optimera </w:t>
      </w:r>
      <w:proofErr w:type="spellStart"/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Byggsystemer</w:t>
      </w:r>
      <w:proofErr w:type="spellEnd"/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 og kjedene Montér og </w:t>
      </w:r>
      <w:proofErr w:type="spellStart"/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Byggi</w:t>
      </w:r>
      <w:proofErr w:type="spellEnd"/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.</w:t>
      </w:r>
    </w:p>
    <w:p w:rsidR="00B43348" w:rsidRPr="00C06611" w:rsidRDefault="00C06611" w:rsidP="005E6656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en del av det internasjonale konsernet Saint-Gobain som har 193.000 medarbeidere</w:t>
      </w:r>
      <w:r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 </w:t>
      </w:r>
      <w:r w:rsidRPr="00351C7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i 64 land og er Europas st</w:t>
      </w:r>
      <w:r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ørste distributør av byggevarer.</w:t>
      </w:r>
    </w:p>
    <w:sectPr w:rsidR="00B43348" w:rsidRPr="00C06611" w:rsidSect="00BD0BE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65" w:rsidRDefault="00CB4765">
      <w:r>
        <w:separator/>
      </w:r>
    </w:p>
  </w:endnote>
  <w:endnote w:type="continuationSeparator" w:id="0">
    <w:p w:rsidR="00CB4765" w:rsidRDefault="00C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121E77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Optimera AS</w:t>
    </w:r>
  </w:p>
  <w:p w:rsidR="00B019EF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Østre Aker vei 260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Postboks 40 Haugenstua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0915 Oslo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Tel 22 16 88 00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proofErr w:type="spellStart"/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www</w:t>
    </w:r>
    <w:proofErr w:type="spellEnd"/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.</w:t>
    </w:r>
    <w:hyperlink r:id="rId1" w:history="1">
      <w:r>
        <w:rPr>
          <w:rStyle w:val="Hyperlink0"/>
        </w:rPr>
        <w:t>optimera.no</w:t>
      </w:r>
    </w:hyperlink>
  </w:p>
  <w:p w:rsidR="00B019EF" w:rsidRDefault="00B019EF">
    <w:pPr>
      <w:pStyle w:val="Bunntekst"/>
      <w:tabs>
        <w:tab w:val="clear" w:pos="9072"/>
        <w:tab w:val="right" w:pos="9046"/>
      </w:tabs>
    </w:pPr>
    <w:r>
      <w:rPr>
        <w:rFonts w:ascii="Verdana" w:eastAsia="Verdana" w:hAnsi="Verdana" w:cs="Verdana"/>
        <w:color w:val="808080"/>
        <w:sz w:val="16"/>
        <w:szCs w:val="16"/>
        <w:u w:color="808080"/>
      </w:rPr>
      <w:t xml:space="preserve">Bank 8101.12.42901 </w:t>
    </w:r>
    <w:r>
      <w:rPr>
        <w:rFonts w:ascii="Verdana" w:eastAsia="Verdana" w:hAnsi="Verdana" w:cs="Verdana"/>
        <w:color w:val="FF0000"/>
        <w:sz w:val="16"/>
        <w:szCs w:val="16"/>
        <w:u w:color="FF0000"/>
      </w:rPr>
      <w:t xml:space="preserve">/ </w:t>
    </w:r>
    <w:r>
      <w:rPr>
        <w:rFonts w:ascii="Verdana" w:eastAsia="Verdana" w:hAnsi="Verdana" w:cs="Verdana"/>
        <w:color w:val="808080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65" w:rsidRDefault="00CB4765">
      <w:r>
        <w:separator/>
      </w:r>
    </w:p>
  </w:footnote>
  <w:footnote w:type="continuationSeparator" w:id="0">
    <w:p w:rsidR="00CB4765" w:rsidRDefault="00CB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0476"/>
    <w:multiLevelType w:val="hybridMultilevel"/>
    <w:tmpl w:val="2C9CC80C"/>
    <w:lvl w:ilvl="0" w:tplc="F3F0077A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1FF8"/>
    <w:multiLevelType w:val="hybridMultilevel"/>
    <w:tmpl w:val="BD88A780"/>
    <w:lvl w:ilvl="0" w:tplc="4530CB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956CC"/>
    <w:rsid w:val="000D7232"/>
    <w:rsid w:val="000E2B7C"/>
    <w:rsid w:val="000E5463"/>
    <w:rsid w:val="000F7969"/>
    <w:rsid w:val="00107109"/>
    <w:rsid w:val="00115A7E"/>
    <w:rsid w:val="001169DE"/>
    <w:rsid w:val="00116EF6"/>
    <w:rsid w:val="00121E77"/>
    <w:rsid w:val="001450A8"/>
    <w:rsid w:val="00147D9F"/>
    <w:rsid w:val="0017681D"/>
    <w:rsid w:val="00192ABF"/>
    <w:rsid w:val="0019384F"/>
    <w:rsid w:val="00194736"/>
    <w:rsid w:val="00194B2A"/>
    <w:rsid w:val="001E69BD"/>
    <w:rsid w:val="001E7256"/>
    <w:rsid w:val="001F4214"/>
    <w:rsid w:val="001F4D36"/>
    <w:rsid w:val="001F6CEA"/>
    <w:rsid w:val="00203606"/>
    <w:rsid w:val="00211542"/>
    <w:rsid w:val="0023174B"/>
    <w:rsid w:val="002429A3"/>
    <w:rsid w:val="00266E91"/>
    <w:rsid w:val="00297770"/>
    <w:rsid w:val="002A7A4B"/>
    <w:rsid w:val="002C51FB"/>
    <w:rsid w:val="002E02F3"/>
    <w:rsid w:val="002E3DD7"/>
    <w:rsid w:val="002F68B6"/>
    <w:rsid w:val="002F7CD9"/>
    <w:rsid w:val="00306DD0"/>
    <w:rsid w:val="003148A4"/>
    <w:rsid w:val="00321780"/>
    <w:rsid w:val="003406B7"/>
    <w:rsid w:val="00342EC1"/>
    <w:rsid w:val="00354C67"/>
    <w:rsid w:val="0037382C"/>
    <w:rsid w:val="0037685B"/>
    <w:rsid w:val="00376F2D"/>
    <w:rsid w:val="003821B1"/>
    <w:rsid w:val="0038297A"/>
    <w:rsid w:val="003D3702"/>
    <w:rsid w:val="003E2042"/>
    <w:rsid w:val="003F5831"/>
    <w:rsid w:val="00406E82"/>
    <w:rsid w:val="004334D0"/>
    <w:rsid w:val="0043582B"/>
    <w:rsid w:val="00435F31"/>
    <w:rsid w:val="00452DDF"/>
    <w:rsid w:val="00466395"/>
    <w:rsid w:val="00467D76"/>
    <w:rsid w:val="004A2E84"/>
    <w:rsid w:val="004A2FF8"/>
    <w:rsid w:val="004A3E50"/>
    <w:rsid w:val="004B40DC"/>
    <w:rsid w:val="004C70AE"/>
    <w:rsid w:val="004D7CF5"/>
    <w:rsid w:val="004F33E6"/>
    <w:rsid w:val="00503D7D"/>
    <w:rsid w:val="00511AD7"/>
    <w:rsid w:val="0051501C"/>
    <w:rsid w:val="00522AD4"/>
    <w:rsid w:val="00524DD0"/>
    <w:rsid w:val="00542713"/>
    <w:rsid w:val="00550E84"/>
    <w:rsid w:val="00566E7A"/>
    <w:rsid w:val="00571A12"/>
    <w:rsid w:val="00573C7A"/>
    <w:rsid w:val="00574F1F"/>
    <w:rsid w:val="00576A6C"/>
    <w:rsid w:val="0058177D"/>
    <w:rsid w:val="005862D1"/>
    <w:rsid w:val="00587856"/>
    <w:rsid w:val="00593056"/>
    <w:rsid w:val="00594A86"/>
    <w:rsid w:val="005A7F02"/>
    <w:rsid w:val="005B2B5F"/>
    <w:rsid w:val="005B5137"/>
    <w:rsid w:val="005C0C96"/>
    <w:rsid w:val="005C0F74"/>
    <w:rsid w:val="005E4BE9"/>
    <w:rsid w:val="005E5774"/>
    <w:rsid w:val="005E6656"/>
    <w:rsid w:val="005F0C5C"/>
    <w:rsid w:val="00600DCA"/>
    <w:rsid w:val="00621F8F"/>
    <w:rsid w:val="00624FBB"/>
    <w:rsid w:val="00632CDF"/>
    <w:rsid w:val="00646817"/>
    <w:rsid w:val="0066282D"/>
    <w:rsid w:val="00683B1F"/>
    <w:rsid w:val="006875F9"/>
    <w:rsid w:val="00687627"/>
    <w:rsid w:val="00693C3B"/>
    <w:rsid w:val="006B28D5"/>
    <w:rsid w:val="006B62E7"/>
    <w:rsid w:val="006D0F22"/>
    <w:rsid w:val="006D59C2"/>
    <w:rsid w:val="006E65DD"/>
    <w:rsid w:val="006F255D"/>
    <w:rsid w:val="006F30CD"/>
    <w:rsid w:val="00717829"/>
    <w:rsid w:val="00717EE8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85165"/>
    <w:rsid w:val="007B0155"/>
    <w:rsid w:val="007B252B"/>
    <w:rsid w:val="007E11BD"/>
    <w:rsid w:val="007F42CB"/>
    <w:rsid w:val="0080238C"/>
    <w:rsid w:val="0081038E"/>
    <w:rsid w:val="0081520D"/>
    <w:rsid w:val="00816477"/>
    <w:rsid w:val="00820D8C"/>
    <w:rsid w:val="008354E1"/>
    <w:rsid w:val="00841C11"/>
    <w:rsid w:val="00847D69"/>
    <w:rsid w:val="00876A04"/>
    <w:rsid w:val="008851B4"/>
    <w:rsid w:val="00897CC1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03E3C"/>
    <w:rsid w:val="00915872"/>
    <w:rsid w:val="00933768"/>
    <w:rsid w:val="009347CB"/>
    <w:rsid w:val="009565D9"/>
    <w:rsid w:val="009602A9"/>
    <w:rsid w:val="0096040F"/>
    <w:rsid w:val="00961F9A"/>
    <w:rsid w:val="009740E2"/>
    <w:rsid w:val="00976890"/>
    <w:rsid w:val="00980D2D"/>
    <w:rsid w:val="009A409E"/>
    <w:rsid w:val="009C0743"/>
    <w:rsid w:val="009C3A86"/>
    <w:rsid w:val="009C5D88"/>
    <w:rsid w:val="009D2701"/>
    <w:rsid w:val="009D2845"/>
    <w:rsid w:val="009E0CC9"/>
    <w:rsid w:val="009E4C56"/>
    <w:rsid w:val="00A250C8"/>
    <w:rsid w:val="00A36294"/>
    <w:rsid w:val="00A4054B"/>
    <w:rsid w:val="00A576A6"/>
    <w:rsid w:val="00A91821"/>
    <w:rsid w:val="00A9519E"/>
    <w:rsid w:val="00AA178C"/>
    <w:rsid w:val="00AA4765"/>
    <w:rsid w:val="00AB72CE"/>
    <w:rsid w:val="00AE44AA"/>
    <w:rsid w:val="00AF0ABD"/>
    <w:rsid w:val="00B019EF"/>
    <w:rsid w:val="00B40D43"/>
    <w:rsid w:val="00B43348"/>
    <w:rsid w:val="00B468D2"/>
    <w:rsid w:val="00B46EA7"/>
    <w:rsid w:val="00B670BA"/>
    <w:rsid w:val="00B720C7"/>
    <w:rsid w:val="00B74358"/>
    <w:rsid w:val="00B807F9"/>
    <w:rsid w:val="00B84533"/>
    <w:rsid w:val="00B93028"/>
    <w:rsid w:val="00BB194D"/>
    <w:rsid w:val="00BD0BE2"/>
    <w:rsid w:val="00BE01E3"/>
    <w:rsid w:val="00BE0B72"/>
    <w:rsid w:val="00BE22E2"/>
    <w:rsid w:val="00BE3ECA"/>
    <w:rsid w:val="00C0130F"/>
    <w:rsid w:val="00C06611"/>
    <w:rsid w:val="00C42442"/>
    <w:rsid w:val="00C45147"/>
    <w:rsid w:val="00C675D6"/>
    <w:rsid w:val="00C77C01"/>
    <w:rsid w:val="00CB1C1B"/>
    <w:rsid w:val="00CB399A"/>
    <w:rsid w:val="00CB4765"/>
    <w:rsid w:val="00CD3136"/>
    <w:rsid w:val="00CF2127"/>
    <w:rsid w:val="00D11EC6"/>
    <w:rsid w:val="00D21CC3"/>
    <w:rsid w:val="00D3000D"/>
    <w:rsid w:val="00D32479"/>
    <w:rsid w:val="00D40159"/>
    <w:rsid w:val="00D54B01"/>
    <w:rsid w:val="00D655C5"/>
    <w:rsid w:val="00D72167"/>
    <w:rsid w:val="00DC17F8"/>
    <w:rsid w:val="00DC7AFB"/>
    <w:rsid w:val="00DD239F"/>
    <w:rsid w:val="00DE3EF8"/>
    <w:rsid w:val="00DE402A"/>
    <w:rsid w:val="00E00F5F"/>
    <w:rsid w:val="00E04142"/>
    <w:rsid w:val="00E2108B"/>
    <w:rsid w:val="00E34124"/>
    <w:rsid w:val="00E4638A"/>
    <w:rsid w:val="00E60373"/>
    <w:rsid w:val="00E618EA"/>
    <w:rsid w:val="00E72BCD"/>
    <w:rsid w:val="00E772CF"/>
    <w:rsid w:val="00E81420"/>
    <w:rsid w:val="00EA1778"/>
    <w:rsid w:val="00EA326B"/>
    <w:rsid w:val="00EA574C"/>
    <w:rsid w:val="00EB2161"/>
    <w:rsid w:val="00EC6ACB"/>
    <w:rsid w:val="00ED49D4"/>
    <w:rsid w:val="00EE084B"/>
    <w:rsid w:val="00EE4994"/>
    <w:rsid w:val="00EE7618"/>
    <w:rsid w:val="00EF5108"/>
    <w:rsid w:val="00F06F85"/>
    <w:rsid w:val="00F10273"/>
    <w:rsid w:val="00F15A7B"/>
    <w:rsid w:val="00F3456B"/>
    <w:rsid w:val="00F350E5"/>
    <w:rsid w:val="00F45A97"/>
    <w:rsid w:val="00F5546C"/>
    <w:rsid w:val="00F71C22"/>
    <w:rsid w:val="00F71FB5"/>
    <w:rsid w:val="00FA0243"/>
    <w:rsid w:val="00FA3EFE"/>
    <w:rsid w:val="00FB4E96"/>
    <w:rsid w:val="00FC3FDC"/>
    <w:rsid w:val="00FC67C7"/>
    <w:rsid w:val="00FD4CD6"/>
    <w:rsid w:val="00FD5247"/>
    <w:rsid w:val="00FE4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paragraph" w:styleId="Listeavsnitt">
    <w:name w:val="List Paragraph"/>
    <w:basedOn w:val="Normal"/>
    <w:uiPriority w:val="34"/>
    <w:qFormat/>
    <w:rsid w:val="00EE7618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600DC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C06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paragraph" w:styleId="Listeavsnitt">
    <w:name w:val="List Paragraph"/>
    <w:basedOn w:val="Normal"/>
    <w:uiPriority w:val="34"/>
    <w:qFormat/>
    <w:rsid w:val="00EE7618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600DC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C06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ten.andersen@optimer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5B21-9288-4B92-B450-64AF2C4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Vallgard, Finn Kjenner - Optimera AS</dc:creator>
  <cp:lastModifiedBy>Andersen, Morten Efraimsen - Optimera AS</cp:lastModifiedBy>
  <cp:revision>2</cp:revision>
  <cp:lastPrinted>2016-04-21T05:15:00Z</cp:lastPrinted>
  <dcterms:created xsi:type="dcterms:W3CDTF">2016-04-21T05:22:00Z</dcterms:created>
  <dcterms:modified xsi:type="dcterms:W3CDTF">2016-04-21T05:22:00Z</dcterms:modified>
</cp:coreProperties>
</file>