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A65A6" w14:textId="77777777" w:rsidR="003C1632" w:rsidRPr="003C1632" w:rsidRDefault="003C1632" w:rsidP="003C1632">
      <w:pPr>
        <w:pStyle w:val="berschrift2"/>
        <w:shd w:val="clear" w:color="auto" w:fill="FFFFFF"/>
        <w:spacing w:before="0"/>
        <w:rPr>
          <w:rFonts w:ascii="Arial" w:hAnsi="Arial" w:cs="Arial"/>
          <w:b/>
          <w:bCs/>
          <w:color w:val="2F3235"/>
        </w:rPr>
      </w:pPr>
      <w:r w:rsidRPr="003C1632">
        <w:rPr>
          <w:rFonts w:ascii="Arial" w:hAnsi="Arial" w:cs="Arial"/>
          <w:b/>
          <w:bCs/>
          <w:color w:val="2F3235"/>
        </w:rPr>
        <w:t>Digitalisierung direkt vor Ort: Erfolgreicher Auftakt der</w:t>
      </w:r>
    </w:p>
    <w:p w14:paraId="630F76D1" w14:textId="77EA4E12" w:rsidR="003C1632" w:rsidRPr="003C1632" w:rsidRDefault="003C1632" w:rsidP="003C1632">
      <w:pPr>
        <w:pStyle w:val="berschrift2"/>
        <w:shd w:val="clear" w:color="auto" w:fill="FFFFFF"/>
        <w:spacing w:before="0"/>
        <w:rPr>
          <w:rFonts w:ascii="Arial" w:hAnsi="Arial" w:cs="Arial"/>
          <w:b/>
          <w:bCs/>
          <w:color w:val="2F3235"/>
        </w:rPr>
      </w:pPr>
      <w:r w:rsidRPr="003C1632">
        <w:rPr>
          <w:rFonts w:ascii="Arial" w:hAnsi="Arial" w:cs="Arial"/>
          <w:b/>
          <w:bCs/>
          <w:color w:val="2F3235"/>
        </w:rPr>
        <w:t>Regionalcentertour 2026 für den Mittelstand</w:t>
      </w:r>
    </w:p>
    <w:p w14:paraId="45023025" w14:textId="77777777" w:rsidR="00E714E2" w:rsidRDefault="00E714E2" w:rsidP="00E847DE">
      <w:pPr>
        <w:pStyle w:val="berschrift2"/>
        <w:shd w:val="clear" w:color="auto" w:fill="FFFFFF"/>
        <w:spacing w:before="0"/>
        <w:rPr>
          <w:rFonts w:ascii="Lucida Sans Unicode" w:hAnsi="Lucida Sans Unicode" w:cs="Lucida Sans Unicode"/>
          <w:noProof/>
          <w:sz w:val="20"/>
          <w:szCs w:val="20"/>
          <w:lang w:eastAsia="de-DE"/>
        </w:rPr>
      </w:pPr>
    </w:p>
    <w:p w14:paraId="64FA055A" w14:textId="7A4BB240" w:rsidR="00AA5580" w:rsidRPr="00E847DE" w:rsidRDefault="00E714E2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2CFFC555" wp14:editId="3925CD8F">
            <wp:extent cx="5493910" cy="3941445"/>
            <wp:effectExtent l="0" t="0" r="0" b="1905"/>
            <wp:docPr id="2" name="Grafik 2" descr="C:\Users\Lange\AppData\Local\Microsoft\Windows\INetCache\Content.Word\RCT 26_Stop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nge\AppData\Local\Microsoft\Windows\INetCache\Content.Word\RCT 26_Stopp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6" t="43112" r="1587" b="1"/>
                    <a:stretch/>
                  </pic:blipFill>
                  <pic:spPr bwMode="auto">
                    <a:xfrm>
                      <a:off x="0" y="0"/>
                      <a:ext cx="5508616" cy="395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238B1" w14:textId="55E8E949" w:rsidR="00463722" w:rsidRPr="00D95A37" w:rsidRDefault="00911973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/>
      </w:r>
      <w:r w:rsidR="00F86182" w:rsidRPr="00D95A37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>In Kooperation mit der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 xml:space="preserve"> Industrie- und Handelskammer</w:t>
      </w:r>
      <w:r w:rsidR="001E4FD0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>Cottbus startet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>e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 xml:space="preserve"> das 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>Mittelstand-Digital Zentrum Spreeland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 xml:space="preserve">in Herzberg 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>ein Regionalcentertour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 xml:space="preserve"> mit dem Schwerpunkt digitale Transformation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>.</w:t>
      </w:r>
    </w:p>
    <w:p w14:paraId="29CBD4B7" w14:textId="77777777" w:rsidR="001E4FD0" w:rsidRPr="00D95A3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  <w:lang w:val="en-GB"/>
        </w:rPr>
        <w:t>Bild:</w:t>
      </w:r>
      <w:r w:rsidR="004E564F" w:rsidRPr="00D95A37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>MDZ Spreeland – Liv Lohmann</w:t>
      </w:r>
      <w:r w:rsidR="00302FAA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34A04BA" w14:textId="1754C30F" w:rsidR="00911973" w:rsidRPr="00D95A37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r w:rsidRPr="00D95A37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Subheadline:</w:t>
      </w:r>
      <w:r w:rsidR="00F8608D" w:rsidRPr="00D95A37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6F028B" w:rsidRPr="00D95A37">
        <w:rPr>
          <w:rFonts w:ascii="Lucida Sans Unicode" w:hAnsi="Lucida Sans Unicode" w:cs="Lucida Sans Unicode"/>
          <w:sz w:val="20"/>
          <w:szCs w:val="20"/>
          <w:lang w:val="en-GB"/>
        </w:rPr>
        <w:t>Forschung und Transfer</w:t>
      </w:r>
      <w:r w:rsidR="00E714E2" w:rsidRPr="00D95A37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</w:p>
    <w:p w14:paraId="78F3DD4E" w14:textId="41959A37" w:rsidR="00F86182" w:rsidRPr="00D95A37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5A66A975" w14:textId="13F0C8D1" w:rsidR="003C1632" w:rsidRPr="00D95A37" w:rsidRDefault="003C1632" w:rsidP="00B65BAD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>Die Technische Hochschule Wildau treibt die digitale Transformation in Brandenburg aktiv voran: Als Kernpartner des Mittelstand-Digital Zentrums Spreeland begleitete die Hochschule am 7. Juli 2026 in Herzberg den erfolgreichen Startschuss Regionalcentertour</w:t>
      </w:r>
      <w:r w:rsidR="001E4FD0" w:rsidRPr="00D95A37">
        <w:rPr>
          <w:rFonts w:ascii="Lucida Sans Unicode" w:hAnsi="Lucida Sans Unicode" w:cs="Lucida Sans Unicode"/>
          <w:b/>
          <w:sz w:val="20"/>
          <w:szCs w:val="20"/>
        </w:rPr>
        <w:t xml:space="preserve"> mit der IHK Cottbus</w:t>
      </w:r>
      <w:r w:rsidRPr="00D95A37">
        <w:rPr>
          <w:rFonts w:ascii="Lucida Sans Unicode" w:hAnsi="Lucida Sans Unicode" w:cs="Lucida Sans Unicode"/>
          <w:b/>
          <w:sz w:val="20"/>
          <w:szCs w:val="20"/>
        </w:rPr>
        <w:t>. Gemeinsam Tour Digitalisierungs- und Automatisierungswissen direkt zu den kleinen und mittleren</w:t>
      </w:r>
      <w:r w:rsidR="00944904" w:rsidRPr="00D95A37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D95A37">
        <w:rPr>
          <w:rFonts w:ascii="Lucida Sans Unicode" w:hAnsi="Lucida Sans Unicode" w:cs="Lucida Sans Unicode"/>
          <w:b/>
          <w:sz w:val="20"/>
          <w:szCs w:val="20"/>
        </w:rPr>
        <w:t>Unternehmen (KMU) vor Ort.</w:t>
      </w:r>
    </w:p>
    <w:p w14:paraId="64B1E0CF" w14:textId="77777777" w:rsidR="00F368A2" w:rsidRPr="00D95A37" w:rsidRDefault="00F368A2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7AAD32BE" w14:textId="0362552C" w:rsidR="00B65BAD" w:rsidRPr="00D95A37" w:rsidRDefault="00944904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lastRenderedPageBreak/>
        <w:t>Für kleine und mittlere Unternehmen gehören digitale Herausforderungen längst zum Geschäftsalltag – ob es um IT-Sicherheit, effizientes Prozessmanagement oder den strategischen Einsatz von Künstlicher Intelligenz (KI) geht. Genau hier setzt die neue</w:t>
      </w:r>
      <w:r w:rsidRPr="00D95A37">
        <w:rPr>
          <w:rFonts w:ascii="Lucida Sans Unicode" w:hAnsi="Lucida Sans Unicode" w:cs="Lucida Sans Unicode"/>
          <w:sz w:val="20"/>
          <w:szCs w:val="20"/>
        </w:rPr>
        <w:br/>
        <w:t xml:space="preserve">Regionalcentertour 2026 an. Von Sommer bis </w:t>
      </w:r>
      <w:r w:rsidR="00D71DBB" w:rsidRPr="00D95A37">
        <w:rPr>
          <w:rFonts w:ascii="Lucida Sans Unicode" w:hAnsi="Lucida Sans Unicode" w:cs="Lucida Sans Unicode"/>
          <w:sz w:val="20"/>
          <w:szCs w:val="20"/>
        </w:rPr>
        <w:t xml:space="preserve">Jahresende 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macht die Initiative in verschiedenen brandenburgischen Regionen Halt, um fundierte Impulse, konkrete Hilfestellungen und Raum für intensiven Erfahrungsaustausch zu bieten. Die Tour wird dabei von den vier den Regionalcentern Cottbus/Spree-Neiße, Oberspreewald-Lausitz, Elbe-Elster und Dahme-Spreewald 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 xml:space="preserve">der Industrie- und Handelskammer </w:t>
      </w:r>
      <w:r w:rsidR="00357215" w:rsidRPr="00D95A37">
        <w:rPr>
          <w:rFonts w:ascii="Lucida Sans Unicode" w:hAnsi="Lucida Sans Unicode" w:cs="Lucida Sans Unicode"/>
          <w:sz w:val="20"/>
          <w:szCs w:val="20"/>
        </w:rPr>
        <w:t xml:space="preserve">Cottbus 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 xml:space="preserve">(IHK) </w:t>
      </w:r>
      <w:r w:rsidRPr="00D95A37">
        <w:rPr>
          <w:rFonts w:ascii="Lucida Sans Unicode" w:hAnsi="Lucida Sans Unicode" w:cs="Lucida Sans Unicode"/>
          <w:sz w:val="20"/>
          <w:szCs w:val="20"/>
        </w:rPr>
        <w:t>in Zusammenarbeit mit de</w:t>
      </w:r>
      <w:r w:rsidR="00D71DBB" w:rsidRPr="00D95A37">
        <w:rPr>
          <w:rFonts w:ascii="Lucida Sans Unicode" w:hAnsi="Lucida Sans Unicode" w:cs="Lucida Sans Unicode"/>
          <w:sz w:val="20"/>
          <w:szCs w:val="20"/>
        </w:rPr>
        <w:t>m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 Mittelstand-Digital Zentrum Spreeland 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 xml:space="preserve">(MDZ) </w:t>
      </w:r>
      <w:r w:rsidRPr="00D95A37">
        <w:rPr>
          <w:rFonts w:ascii="Lucida Sans Unicode" w:hAnsi="Lucida Sans Unicode" w:cs="Lucida Sans Unicode"/>
          <w:sz w:val="20"/>
          <w:szCs w:val="20"/>
        </w:rPr>
        <w:t>organisier</w:t>
      </w:r>
      <w:r w:rsidR="00B331D8" w:rsidRPr="00D95A37">
        <w:rPr>
          <w:rFonts w:ascii="Lucida Sans Unicode" w:hAnsi="Lucida Sans Unicode" w:cs="Lucida Sans Unicode"/>
          <w:sz w:val="20"/>
          <w:szCs w:val="20"/>
        </w:rPr>
        <w:t xml:space="preserve">t. </w:t>
      </w:r>
      <w:r w:rsidR="00D71DBB" w:rsidRPr="00D95A37">
        <w:rPr>
          <w:rFonts w:ascii="Lucida Sans Unicode" w:hAnsi="Lucida Sans Unicode" w:cs="Lucida Sans Unicode"/>
          <w:sz w:val="20"/>
          <w:szCs w:val="20"/>
        </w:rPr>
        <w:t xml:space="preserve">Kernpartner des MDZ </w:t>
      </w:r>
      <w:r w:rsidR="00357215" w:rsidRPr="00D95A37">
        <w:rPr>
          <w:rFonts w:ascii="Lucida Sans Unicode" w:hAnsi="Lucida Sans Unicode" w:cs="Lucida Sans Unicode"/>
          <w:sz w:val="20"/>
          <w:szCs w:val="20"/>
        </w:rPr>
        <w:t xml:space="preserve">sind die </w:t>
      </w:r>
      <w:r w:rsidR="00D71DBB" w:rsidRPr="00D95A37">
        <w:rPr>
          <w:rFonts w:ascii="Lucida Sans Unicode" w:hAnsi="Lucida Sans Unicode" w:cs="Lucida Sans Unicode"/>
          <w:sz w:val="20"/>
          <w:szCs w:val="20"/>
        </w:rPr>
        <w:t>Technische Hochschule Wildau (TH Wildau),</w:t>
      </w:r>
      <w:r w:rsidR="00357215" w:rsidRPr="00D95A37">
        <w:rPr>
          <w:rFonts w:ascii="Lucida Sans Unicode" w:hAnsi="Lucida Sans Unicode" w:cs="Lucida Sans Unicode"/>
          <w:sz w:val="20"/>
          <w:szCs w:val="20"/>
        </w:rPr>
        <w:t xml:space="preserve"> die Brandenburgische Technische Universität Cottbus-Senftenberg</w:t>
      </w:r>
      <w:r w:rsidR="00D95A37" w:rsidRPr="00D95A37">
        <w:rPr>
          <w:rFonts w:ascii="Lucida Sans Unicode" w:hAnsi="Lucida Sans Unicode" w:cs="Lucida Sans Unicode"/>
          <w:sz w:val="20"/>
          <w:szCs w:val="20"/>
        </w:rPr>
        <w:t xml:space="preserve"> und die IHK Cottbus selbst. </w:t>
      </w:r>
    </w:p>
    <w:p w14:paraId="005D659B" w14:textId="1DC967FE" w:rsidR="00944904" w:rsidRPr="00D95A37" w:rsidRDefault="00B65BAD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Im Fokus der Tour stehen unter anderem Themen wie Künstliche Intelligenz, IT-Sicherheit, digitale Produktion und Prozessmanagement.</w:t>
      </w:r>
    </w:p>
    <w:p w14:paraId="19E7EEA3" w14:textId="6DC6EBBE" w:rsidR="00944904" w:rsidRPr="00D95A37" w:rsidRDefault="00944904" w:rsidP="00B65BAD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>Gelungener Auftakt in Herzberg (Elbe-Elster)</w:t>
      </w:r>
    </w:p>
    <w:p w14:paraId="16111C6F" w14:textId="0AACD6DE" w:rsidR="00944904" w:rsidRPr="00D95A37" w:rsidRDefault="00B65BAD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Zum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 xml:space="preserve"> Auftakt der Tour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 ging es 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>am 7. Juli in die Region Elbe-Elster zur E.u.Ro Chrom GmbH nach Herzberg. Die Schwerpunktthem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>en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 xml:space="preserve"> der Auftaktveranstaltung</w:t>
      </w:r>
      <w:r w:rsidR="00357215" w:rsidRPr="00D95A37">
        <w:rPr>
          <w:rFonts w:ascii="Lucida Sans Unicode" w:hAnsi="Lucida Sans Unicode" w:cs="Lucida Sans Unicode"/>
          <w:sz w:val="20"/>
          <w:szCs w:val="20"/>
        </w:rPr>
        <w:t xml:space="preserve">, die auch von der </w:t>
      </w:r>
      <w:r w:rsidR="00357215" w:rsidRPr="00D95A37">
        <w:rPr>
          <w:rFonts w:ascii="Lucida Sans Unicode" w:hAnsi="Lucida Sans Unicode" w:cs="Lucida Sans Unicode"/>
          <w:sz w:val="20"/>
          <w:szCs w:val="20"/>
        </w:rPr>
        <w:t>Präsenzstelle Westlausitz | Finsterwalde</w:t>
      </w:r>
      <w:r w:rsidR="00D95A37" w:rsidRPr="00D95A37">
        <w:rPr>
          <w:rFonts w:ascii="Lucida Sans Unicode" w:hAnsi="Lucida Sans Unicode" w:cs="Lucida Sans Unicode"/>
          <w:sz w:val="20"/>
          <w:szCs w:val="20"/>
        </w:rPr>
        <w:t xml:space="preserve"> mit organisiert wurde,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 xml:space="preserve">standen 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>ganz im Zeichen zukunftsweisender Technologien und praxisnaher Datennutzung. In prägnanten Impuls-Pitches präsentierten Fachreferen</w:t>
      </w:r>
      <w:r w:rsidR="001E4FD0" w:rsidRPr="00D95A37">
        <w:rPr>
          <w:rFonts w:ascii="Lucida Sans Unicode" w:hAnsi="Lucida Sans Unicode" w:cs="Lucida Sans Unicode"/>
          <w:sz w:val="20"/>
          <w:szCs w:val="20"/>
        </w:rPr>
        <w:t>t</w:t>
      </w:r>
      <w:r w:rsidR="00D71DBB" w:rsidRPr="00D95A37">
        <w:rPr>
          <w:rFonts w:ascii="Lucida Sans Unicode" w:hAnsi="Lucida Sans Unicode" w:cs="Lucida Sans Unicode"/>
          <w:sz w:val="20"/>
          <w:szCs w:val="20"/>
        </w:rPr>
        <w:t>*innen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 xml:space="preserve"> des Zentrums konkrete digitale </w:t>
      </w:r>
      <w:r w:rsidR="00944904" w:rsidRPr="00D95A37">
        <w:rPr>
          <w:rFonts w:ascii="Lucida Sans Unicode" w:hAnsi="Lucida Sans Unicode" w:cs="Lucida Sans Unicode"/>
          <w:sz w:val="20"/>
          <w:szCs w:val="20"/>
        </w:rPr>
        <w:t>Lösungsansätze für den unternehmerischen Alltag:</w:t>
      </w:r>
    </w:p>
    <w:p w14:paraId="7A17F190" w14:textId="58133282" w:rsidR="00944904" w:rsidRPr="00D95A37" w:rsidRDefault="00944904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Datenschutz und Datensouveränität: Pavlo Mykytyn ze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 xml:space="preserve">igte regulatorische Leitplanken </w:t>
      </w:r>
      <w:r w:rsidRPr="00D95A37">
        <w:rPr>
          <w:rFonts w:ascii="Lucida Sans Unicode" w:hAnsi="Lucida Sans Unicode" w:cs="Lucida Sans Unicode"/>
          <w:sz w:val="20"/>
          <w:szCs w:val="20"/>
        </w:rPr>
        <w:t>und Chancen auf.</w:t>
      </w:r>
    </w:p>
    <w:p w14:paraId="039B2484" w14:textId="7E5AC2B0" w:rsidR="00944904" w:rsidRPr="00D95A37" w:rsidRDefault="00944904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Automatisierung von Geschäftsprozessen mit KI-Tools: Robin Jost demonstrierte</w:t>
      </w:r>
    </w:p>
    <w:p w14:paraId="71D49186" w14:textId="77777777" w:rsidR="00944904" w:rsidRPr="00D95A37" w:rsidRDefault="00944904" w:rsidP="00B65BAD">
      <w:pPr>
        <w:pStyle w:val="Listenabsatz"/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Effizienzpotenziale im administrativen Bereich.</w:t>
      </w:r>
    </w:p>
    <w:p w14:paraId="26B3424E" w14:textId="7FDE70AF" w:rsidR="00944904" w:rsidRPr="00D95A37" w:rsidRDefault="00944904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Datennutzung und Analyse in der Produktion: Julius Bennin veranschaulichte die</w:t>
      </w:r>
      <w:r w:rsidR="00722298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D95A37">
        <w:rPr>
          <w:rFonts w:ascii="Lucida Sans Unicode" w:hAnsi="Lucida Sans Unicode" w:cs="Lucida Sans Unicode"/>
          <w:sz w:val="20"/>
          <w:szCs w:val="20"/>
        </w:rPr>
        <w:t>optimierte Wertschöpfung in Fertigungsprozessen.</w:t>
      </w:r>
    </w:p>
    <w:p w14:paraId="03049B0D" w14:textId="1115940A" w:rsidR="00B65BAD" w:rsidRPr="00D95A37" w:rsidRDefault="00944904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 xml:space="preserve">KI-Readiness-Check: Simone Reinl </w:t>
      </w:r>
      <w:r w:rsidR="00A72EAD" w:rsidRPr="00D95A37">
        <w:rPr>
          <w:rFonts w:ascii="Lucida Sans Unicode" w:hAnsi="Lucida Sans Unicode" w:cs="Lucida Sans Unicode"/>
          <w:sz w:val="20"/>
          <w:szCs w:val="20"/>
        </w:rPr>
        <w:t>präsentierte</w:t>
      </w:r>
      <w:r w:rsidRPr="00D95A37">
        <w:rPr>
          <w:rFonts w:ascii="Lucida Sans Unicode" w:hAnsi="Lucida Sans Unicode" w:cs="Lucida Sans Unicode"/>
          <w:sz w:val="20"/>
          <w:szCs w:val="20"/>
        </w:rPr>
        <w:t>, wie Unternehmen ihren digitalen Reifegrad ermitteln können.</w:t>
      </w:r>
    </w:p>
    <w:p w14:paraId="65B2E677" w14:textId="5E01742C" w:rsidR="00722298" w:rsidRPr="00D95A37" w:rsidRDefault="00722298" w:rsidP="00B65BAD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>Die nächsten Stationen im Überblick</w:t>
      </w:r>
    </w:p>
    <w:p w14:paraId="39D7CD42" w14:textId="72BE428A" w:rsidR="00722298" w:rsidRPr="00D95A37" w:rsidRDefault="00722298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Der nächste Tourstopp ist zum Herbstbeginn geplant. Am 21</w:t>
      </w:r>
      <w:r w:rsidR="00A72EAD" w:rsidRPr="00D95A37">
        <w:rPr>
          <w:rFonts w:ascii="Lucida Sans Unicode" w:hAnsi="Lucida Sans Unicode" w:cs="Lucida Sans Unicode"/>
          <w:sz w:val="20"/>
          <w:szCs w:val="20"/>
        </w:rPr>
        <w:t>.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 September geht es in die Region Cottbus/Spree-Neiße – Schwerpunk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 xml:space="preserve"> wird 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>u.a. KI im Social Media Marketing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 xml:space="preserve"> sein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. Weitere Stationen sind am 8. Oktober der Landkreis Dahme-Spreewald und am 19. November </w:t>
      </w:r>
      <w:r w:rsidR="00A72EAD" w:rsidRPr="00D95A37">
        <w:rPr>
          <w:rFonts w:ascii="Lucida Sans Unicode" w:hAnsi="Lucida Sans Unicode" w:cs="Lucida Sans Unicode"/>
          <w:sz w:val="20"/>
          <w:szCs w:val="20"/>
        </w:rPr>
        <w:t>der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 Landkreis Oberspreewald-Lausitz.</w:t>
      </w:r>
    </w:p>
    <w:p w14:paraId="7B61C134" w14:textId="080B97A1" w:rsidR="00722298" w:rsidRPr="00D95A37" w:rsidRDefault="00722298" w:rsidP="00B65BAD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>Was erwartet</w:t>
      </w:r>
      <w:r w:rsidR="00B65BAD" w:rsidRPr="00D95A37">
        <w:rPr>
          <w:rFonts w:ascii="Lucida Sans Unicode" w:hAnsi="Lucida Sans Unicode" w:cs="Lucida Sans Unicode"/>
          <w:b/>
          <w:sz w:val="20"/>
          <w:szCs w:val="20"/>
        </w:rPr>
        <w:t xml:space="preserve"> Teilnehmende?</w:t>
      </w:r>
    </w:p>
    <w:p w14:paraId="37F5769A" w14:textId="77777777" w:rsidR="00B65BAD" w:rsidRPr="00D95A37" w:rsidRDefault="00722298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Einblicke in aktuelle Technol</w:t>
      </w:r>
      <w:r w:rsidR="00B65BAD" w:rsidRPr="00D95A37">
        <w:rPr>
          <w:rFonts w:ascii="Lucida Sans Unicode" w:hAnsi="Lucida Sans Unicode" w:cs="Lucida Sans Unicode"/>
          <w:sz w:val="20"/>
          <w:szCs w:val="20"/>
        </w:rPr>
        <w:t>ogien und Anwendungsbeispiele</w:t>
      </w:r>
    </w:p>
    <w:p w14:paraId="1073BA0B" w14:textId="77777777" w:rsidR="00B65BAD" w:rsidRPr="00D95A37" w:rsidRDefault="00722298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Austausch mit Fachl</w:t>
      </w:r>
      <w:r w:rsidR="00B65BAD" w:rsidRPr="00D95A37">
        <w:rPr>
          <w:rFonts w:ascii="Lucida Sans Unicode" w:hAnsi="Lucida Sans Unicode" w:cs="Lucida Sans Unicode"/>
          <w:sz w:val="20"/>
          <w:szCs w:val="20"/>
        </w:rPr>
        <w:t>euten und anderen Unternehmen</w:t>
      </w:r>
    </w:p>
    <w:p w14:paraId="703DE7F1" w14:textId="5853586A" w:rsidR="00722298" w:rsidRPr="00D95A37" w:rsidRDefault="00722298" w:rsidP="00B65BAD">
      <w:pPr>
        <w:pStyle w:val="Listenabsatz"/>
        <w:numPr>
          <w:ilvl w:val="0"/>
          <w:numId w:val="11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Praxisnahe Formate mit Bezug zu eigenen Fragestellungen</w:t>
      </w:r>
    </w:p>
    <w:p w14:paraId="7397244E" w14:textId="77777777" w:rsidR="00722298" w:rsidRPr="00D95A37" w:rsidRDefault="00722298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lastRenderedPageBreak/>
        <w:t>Je nach Termin werden unterschiedliche Formate angeboten, von kompakten Impulsveranstaltungen bis zu interaktiven Workshops.</w:t>
      </w:r>
    </w:p>
    <w:p w14:paraId="7AD543A2" w14:textId="52A73112" w:rsidR="00722298" w:rsidRPr="00D95A37" w:rsidRDefault="00722298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bCs/>
          <w:sz w:val="20"/>
          <w:szCs w:val="20"/>
        </w:rPr>
        <w:t>Für wen ist das Format geeignet</w:t>
      </w:r>
      <w:r w:rsidR="00B65BAD" w:rsidRPr="00D95A37">
        <w:rPr>
          <w:rFonts w:ascii="Lucida Sans Unicode" w:hAnsi="Lucida Sans Unicode" w:cs="Lucida Sans Unicode"/>
          <w:b/>
          <w:bCs/>
          <w:sz w:val="20"/>
          <w:szCs w:val="20"/>
        </w:rPr>
        <w:t>?</w:t>
      </w:r>
    </w:p>
    <w:p w14:paraId="016D5F1E" w14:textId="4AAA1F28" w:rsidR="00722298" w:rsidRPr="00D95A37" w:rsidRDefault="00722298" w:rsidP="00E714E2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Die Veranstaltungsreihe richtet sich an kleine und mittelständische Unternehmen, die konkrete Herausforderungen im Bereich Digitalisierung bearbeiten und konkrete Hilfestellung bei digitalen und automatisierungsbezogenen Fragestellungen im Unternehmen erhalten möchten.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Alle weiteren Informationen zu Ort, genauer Startzeit und Inhalten erhalten Interessierte </w:t>
      </w:r>
      <w:r w:rsidR="006F5234" w:rsidRPr="00D95A37">
        <w:rPr>
          <w:rFonts w:ascii="Lucida Sans Unicode" w:hAnsi="Lucida Sans Unicode" w:cs="Lucida Sans Unicode"/>
          <w:sz w:val="20"/>
          <w:szCs w:val="20"/>
        </w:rPr>
        <w:t xml:space="preserve">in Kürze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über die Website des MDZ unter: </w:t>
      </w:r>
      <w:hyperlink r:id="rId8" w:history="1">
        <w:r w:rsidR="00E714E2"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https://www.digitalzentrum-spreeland.de</w:t>
        </w:r>
      </w:hyperlink>
    </w:p>
    <w:p w14:paraId="1F3F404A" w14:textId="7A9DA3CD" w:rsidR="003C1632" w:rsidRPr="00D95A37" w:rsidRDefault="00911973" w:rsidP="003C1632">
      <w:pPr>
        <w:rPr>
          <w:rFonts w:ascii="Lucida Sans Unicode" w:hAnsi="Lucida Sans Unicode" w:cs="Lucida Sans Unicode"/>
          <w:b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4826624F" w14:textId="594DF866" w:rsidR="003C1632" w:rsidRPr="00D95A37" w:rsidRDefault="009B0B9C" w:rsidP="003C1632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9" w:tgtFrame="_blank" w:history="1">
        <w:r w:rsidR="003C1632"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Beitrag des Rundfunk Berlin-Brandenburg (rbb) zum Auftakt</w:t>
        </w:r>
      </w:hyperlink>
    </w:p>
    <w:p w14:paraId="03964885" w14:textId="77777777" w:rsidR="003C1632" w:rsidRPr="00D95A37" w:rsidRDefault="009B0B9C" w:rsidP="003C1632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10" w:tgtFrame="_blank" w:history="1">
        <w:r w:rsidR="003C1632"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LinkedIn-Post des MDZ Spreeland</w:t>
        </w:r>
      </w:hyperlink>
    </w:p>
    <w:p w14:paraId="0400612C" w14:textId="656540A4" w:rsidR="00985868" w:rsidRPr="00D95A37" w:rsidRDefault="009B0B9C" w:rsidP="003C1632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11" w:tgtFrame="_blank" w:history="1">
        <w:r w:rsidR="003C1632"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Meldung auf der Webseite des Zentrums Spreeland</w:t>
        </w:r>
      </w:hyperlink>
    </w:p>
    <w:p w14:paraId="1D433E25" w14:textId="79AECA1B" w:rsidR="00E714E2" w:rsidRPr="00D95A37" w:rsidRDefault="00E714E2" w:rsidP="00E714E2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b/>
          <w:bCs/>
          <w:sz w:val="20"/>
          <w:szCs w:val="20"/>
        </w:rPr>
        <w:t>Hintergrund und Förderung</w:t>
      </w:r>
    </w:p>
    <w:p w14:paraId="6FF73795" w14:textId="77777777" w:rsidR="00E714E2" w:rsidRPr="00D95A37" w:rsidRDefault="00E714E2" w:rsidP="00E714E2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Aufgabe und übergeordnetes Ziel des Mittelstand-Digital Zentrums Spreeland ist es, das ganzheitliche Verständnis für die digitale Transformation in kleinen und mittelständischen Unternehmen (KMU) zu verbessern und bei der Umsetzung von zukunftsfähigen digitalen Anwendungen zu unterstützen. </w:t>
      </w:r>
    </w:p>
    <w:p w14:paraId="3388EFB6" w14:textId="3407CD68" w:rsidR="00E714E2" w:rsidRPr="00D95A37" w:rsidRDefault="00A72EAD" w:rsidP="00E714E2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>Die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Konsortialpartner</w:t>
      </w:r>
      <w:r w:rsidRPr="00D95A37">
        <w:rPr>
          <w:rFonts w:ascii="Lucida Sans Unicode" w:hAnsi="Lucida Sans Unicode" w:cs="Lucida Sans Unicode"/>
          <w:sz w:val="20"/>
          <w:szCs w:val="20"/>
        </w:rPr>
        <w:t>, darunter die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Brandenburgische Technische Universität Cottbus-Senftenberg, 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Technische Hochschule Wildau </w:t>
      </w:r>
      <w:r w:rsidRPr="00D95A37">
        <w:rPr>
          <w:rFonts w:ascii="Lucida Sans Unicode" w:hAnsi="Lucida Sans Unicode" w:cs="Lucida Sans Unicode"/>
          <w:sz w:val="20"/>
          <w:szCs w:val="20"/>
        </w:rPr>
        <w:t>und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Landesarbeitsgemeinschaft der Industrie- und Handelskammern in Brandenburg, vertreten durch die Industrie- und Handelskammer Cottbus, 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unterstützen die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>KMU</w:t>
      </w:r>
      <w:r w:rsidRPr="00D95A37">
        <w:rPr>
          <w:rFonts w:ascii="Lucida Sans Unicode" w:hAnsi="Lucida Sans Unicode" w:cs="Lucida Sans Unicode"/>
          <w:sz w:val="20"/>
          <w:szCs w:val="20"/>
        </w:rPr>
        <w:t>s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durch konkrete digitale Anwendungen, Anschauungs- und Erprobungsmöglichkeiten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1E4FD0" w:rsidRPr="00D95A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>Erlebnisräume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. Darüber hinaus präsentieren </w:t>
      </w:r>
      <w:r w:rsidR="001E4FD0" w:rsidRPr="00D95A37">
        <w:rPr>
          <w:rFonts w:ascii="Lucida Sans Unicode" w:hAnsi="Lucida Sans Unicode" w:cs="Lucida Sans Unicode"/>
          <w:sz w:val="20"/>
          <w:szCs w:val="20"/>
        </w:rPr>
        <w:t>sie anpassbare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Angebote für </w:t>
      </w:r>
      <w:r w:rsidRPr="00D95A37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>Unternehmen sowie eine Vielzahl an praktischen Beispielen</w:t>
      </w:r>
      <w:r w:rsidRPr="00D95A37">
        <w:rPr>
          <w:rFonts w:ascii="Lucida Sans Unicode" w:hAnsi="Lucida Sans Unicode" w:cs="Lucida Sans Unicode"/>
          <w:sz w:val="20"/>
          <w:szCs w:val="20"/>
        </w:rPr>
        <w:t>, damit sie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 xml:space="preserve"> weiter praxisnah bei der digitalen Transformation </w:t>
      </w:r>
      <w:r w:rsidRPr="00D95A37">
        <w:rPr>
          <w:rFonts w:ascii="Lucida Sans Unicode" w:hAnsi="Lucida Sans Unicode" w:cs="Lucida Sans Unicode"/>
          <w:sz w:val="20"/>
          <w:szCs w:val="20"/>
        </w:rPr>
        <w:t>begleitet und beraten werden können</w:t>
      </w:r>
      <w:r w:rsidR="00E714E2" w:rsidRPr="00D95A37">
        <w:rPr>
          <w:rFonts w:ascii="Lucida Sans Unicode" w:hAnsi="Lucida Sans Unicode" w:cs="Lucida Sans Unicode"/>
          <w:sz w:val="20"/>
          <w:szCs w:val="20"/>
        </w:rPr>
        <w:t>.</w:t>
      </w:r>
    </w:p>
    <w:p w14:paraId="235DFF68" w14:textId="7918263B" w:rsidR="00E714E2" w:rsidRPr="00D95A37" w:rsidRDefault="00E714E2" w:rsidP="00E714E2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D95A37">
        <w:rPr>
          <w:rFonts w:ascii="Lucida Sans Unicode" w:hAnsi="Lucida Sans Unicode" w:cs="Lucida Sans Unicode"/>
          <w:sz w:val="20"/>
          <w:szCs w:val="20"/>
        </w:rPr>
        <w:t xml:space="preserve">Das Mittelstand-Digital Netzwerk bietet mit den Mittelstand-Digital Zentren und der Initiative IT-Sicherheit in der Wirtschaft umfassende Unterstützung bei der Digitalisierung. Kleine und mittlere Unternehmen profitieren von konkreten Praxisbeispielen und passgenauen, anbieterneutralen Angeboten zur Qualifikation und IT-Sicherheit. Das Bundesministerium für Wirtschaft und Energie ermöglicht die kostenfreie Nutzung. </w:t>
      </w:r>
      <w:hyperlink r:id="rId12" w:history="1">
        <w:r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https://www.mittelstand-digital.de</w:t>
        </w:r>
      </w:hyperlink>
    </w:p>
    <w:p w14:paraId="2E57982C" w14:textId="77777777" w:rsidR="00D95A37" w:rsidRDefault="00D95A37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br w:type="page"/>
      </w:r>
    </w:p>
    <w:p w14:paraId="30367667" w14:textId="01D6F3E7" w:rsidR="00847EE2" w:rsidRPr="00D95A37" w:rsidRDefault="00847EE2" w:rsidP="00985868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  <w:r w:rsidRPr="00D95A37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>Fachliche Ansprechperson der TH Wildau:</w:t>
      </w:r>
    </w:p>
    <w:p w14:paraId="47D7EF76" w14:textId="77777777" w:rsidR="003C1632" w:rsidRPr="00D95A37" w:rsidRDefault="003C1632" w:rsidP="00985868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Sabrina Quaal</w:t>
      </w:r>
      <w:r w:rsidRPr="00D95A3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Koordination Mobile Digitale Fabrik,</w:t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 xml:space="preserve">Technisches Management, Logistik 4.0 </w:t>
      </w:r>
    </w:p>
    <w:p w14:paraId="62D7A5F7" w14:textId="6F09037E" w:rsidR="00985868" w:rsidRPr="00D95A37" w:rsidRDefault="003C1632" w:rsidP="00985868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Mittelstand-Digital Zentrum Spreeland</w:t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</w:r>
      <w:r w:rsidRPr="00D95A37">
        <w:rPr>
          <w:rFonts w:ascii="Lucida Sans Unicode" w:hAnsi="Lucida Sans Unicode" w:cs="Lucida Sans Unicode"/>
          <w:sz w:val="20"/>
          <w:szCs w:val="20"/>
        </w:rPr>
        <w:t>Tel.: +49 (0) 3375 508 713</w:t>
      </w:r>
      <w:r w:rsidRPr="00D95A37">
        <w:rPr>
          <w:rFonts w:ascii="Lucida Sans Unicode" w:hAnsi="Lucida Sans Unicode" w:cs="Lucida Sans Unicode"/>
          <w:sz w:val="20"/>
          <w:szCs w:val="20"/>
        </w:rPr>
        <w:br/>
        <w:t>E-Mail: sabrina.quaal@th-wildau.de</w:t>
      </w:r>
    </w:p>
    <w:p w14:paraId="4EBE3332" w14:textId="77777777" w:rsidR="00985868" w:rsidRPr="00D95A37" w:rsidRDefault="00985868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0B7785" w14:textId="0A392E9F" w:rsidR="001620C1" w:rsidRPr="00D95A37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D95A37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</w:p>
    <w:p w14:paraId="122B425D" w14:textId="77777777" w:rsidR="001620C1" w:rsidRPr="00D95A37" w:rsidRDefault="001620C1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08793C84" w14:textId="730B4277" w:rsidR="00110B65" w:rsidRPr="00D95A37" w:rsidRDefault="007238F4" w:rsidP="0006085C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  <w:r w:rsidR="0006085C" w:rsidRPr="00D95A3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  <w:r w:rsidR="003C1632"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Zentrum für Hochschulkommunikation</w:t>
      </w:r>
      <w:r w:rsidR="0006085C" w:rsidRPr="00D95A3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  <w:r w:rsidR="0006085C" w:rsidRPr="00D95A3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  <w:r w:rsidR="0006085C" w:rsidRPr="00D95A37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D95A37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3" w:history="1">
        <w:r w:rsidR="00110B65" w:rsidRPr="00D95A37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D95A37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FB8CB" w16cex:dateUtc="2026-07-01T14:03:00Z"/>
  <w16cex:commentExtensible w16cex:durableId="2DEFBA47" w16cex:dateUtc="2026-07-01T14:09:00Z"/>
  <w16cex:commentExtensible w16cex:durableId="2DEFBA67" w16cex:dateUtc="2026-07-01T14:10:00Z"/>
  <w16cex:commentExtensible w16cex:durableId="2DEFB925" w16cex:dateUtc="2026-07-01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AAF931" w16cid:durableId="2DEFB8CB"/>
  <w16cid:commentId w16cid:paraId="2A80DA03" w16cid:durableId="2DEFBA47"/>
  <w16cid:commentId w16cid:paraId="284B2D15" w16cid:durableId="2DEFBA67"/>
  <w16cid:commentId w16cid:paraId="49A04638" w16cid:durableId="2DEFB9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DE743" w14:textId="77777777" w:rsidR="00C5127B" w:rsidRDefault="00C5127B" w:rsidP="004D6DBB">
      <w:pPr>
        <w:spacing w:after="0" w:line="240" w:lineRule="auto"/>
      </w:pPr>
      <w:r>
        <w:separator/>
      </w:r>
    </w:p>
  </w:endnote>
  <w:endnote w:type="continuationSeparator" w:id="0">
    <w:p w14:paraId="738D0330" w14:textId="77777777" w:rsidR="00C5127B" w:rsidRDefault="00C5127B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71104" w14:textId="77777777" w:rsidR="00C5127B" w:rsidRDefault="00C5127B" w:rsidP="004D6DBB">
      <w:pPr>
        <w:spacing w:after="0" w:line="240" w:lineRule="auto"/>
      </w:pPr>
      <w:r>
        <w:separator/>
      </w:r>
    </w:p>
  </w:footnote>
  <w:footnote w:type="continuationSeparator" w:id="0">
    <w:p w14:paraId="28CFA1EE" w14:textId="77777777" w:rsidR="00C5127B" w:rsidRDefault="00C5127B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4FAF10FB" w:rsidR="005D041F" w:rsidRPr="00440049" w:rsidRDefault="00D71DBB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  <w:r w:rsidR="00E714E2"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547382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7708EB02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731971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_0</w:t>
    </w:r>
    <w:r w:rsidR="00D71DBB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9A1"/>
    <w:multiLevelType w:val="hybridMultilevel"/>
    <w:tmpl w:val="8820A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B1FD1"/>
    <w:multiLevelType w:val="multilevel"/>
    <w:tmpl w:val="864C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95A4B"/>
    <w:multiLevelType w:val="hybridMultilevel"/>
    <w:tmpl w:val="7862D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6547E"/>
    <w:multiLevelType w:val="hybridMultilevel"/>
    <w:tmpl w:val="7B7CD9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92030"/>
    <w:multiLevelType w:val="hybridMultilevel"/>
    <w:tmpl w:val="0E343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1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9A8"/>
    <w:rsid w:val="00027C25"/>
    <w:rsid w:val="00033F9C"/>
    <w:rsid w:val="00035CD6"/>
    <w:rsid w:val="00040CCD"/>
    <w:rsid w:val="00041DBE"/>
    <w:rsid w:val="000424F9"/>
    <w:rsid w:val="0005562E"/>
    <w:rsid w:val="0006085C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C1D4F"/>
    <w:rsid w:val="001C6B51"/>
    <w:rsid w:val="001C6EC1"/>
    <w:rsid w:val="001C7C25"/>
    <w:rsid w:val="001E4FD0"/>
    <w:rsid w:val="001F3A1E"/>
    <w:rsid w:val="001F500A"/>
    <w:rsid w:val="00200DD7"/>
    <w:rsid w:val="0020302B"/>
    <w:rsid w:val="002245FF"/>
    <w:rsid w:val="0023484F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5DCD"/>
    <w:rsid w:val="002B68B0"/>
    <w:rsid w:val="002C34C0"/>
    <w:rsid w:val="002C6923"/>
    <w:rsid w:val="002D2D86"/>
    <w:rsid w:val="002F2358"/>
    <w:rsid w:val="002F688C"/>
    <w:rsid w:val="002F75B4"/>
    <w:rsid w:val="00302FAA"/>
    <w:rsid w:val="00314BED"/>
    <w:rsid w:val="003152AC"/>
    <w:rsid w:val="00315A01"/>
    <w:rsid w:val="003247FC"/>
    <w:rsid w:val="0033322F"/>
    <w:rsid w:val="003540D8"/>
    <w:rsid w:val="00356EA3"/>
    <w:rsid w:val="00357215"/>
    <w:rsid w:val="00357D79"/>
    <w:rsid w:val="00361F7C"/>
    <w:rsid w:val="00363E5D"/>
    <w:rsid w:val="00373C37"/>
    <w:rsid w:val="003815F2"/>
    <w:rsid w:val="0038381A"/>
    <w:rsid w:val="0038459F"/>
    <w:rsid w:val="003A2C9A"/>
    <w:rsid w:val="003A437D"/>
    <w:rsid w:val="003A7A50"/>
    <w:rsid w:val="003B5655"/>
    <w:rsid w:val="003C1632"/>
    <w:rsid w:val="003D6CE9"/>
    <w:rsid w:val="003F0EE7"/>
    <w:rsid w:val="00401208"/>
    <w:rsid w:val="00404C0A"/>
    <w:rsid w:val="004068FF"/>
    <w:rsid w:val="004078F2"/>
    <w:rsid w:val="00426FBC"/>
    <w:rsid w:val="004364FD"/>
    <w:rsid w:val="00441FB8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30BC3"/>
    <w:rsid w:val="00534E58"/>
    <w:rsid w:val="00547382"/>
    <w:rsid w:val="00552C8D"/>
    <w:rsid w:val="00554BC7"/>
    <w:rsid w:val="00565308"/>
    <w:rsid w:val="00571655"/>
    <w:rsid w:val="00573220"/>
    <w:rsid w:val="00575A80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16537"/>
    <w:rsid w:val="00620DED"/>
    <w:rsid w:val="006210BB"/>
    <w:rsid w:val="0062253A"/>
    <w:rsid w:val="00623D19"/>
    <w:rsid w:val="0064432C"/>
    <w:rsid w:val="00645639"/>
    <w:rsid w:val="00653417"/>
    <w:rsid w:val="00654E3B"/>
    <w:rsid w:val="00661254"/>
    <w:rsid w:val="00664CBD"/>
    <w:rsid w:val="006656EC"/>
    <w:rsid w:val="00684DAB"/>
    <w:rsid w:val="00685998"/>
    <w:rsid w:val="006876EE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6F028B"/>
    <w:rsid w:val="006F5234"/>
    <w:rsid w:val="00707199"/>
    <w:rsid w:val="00713E28"/>
    <w:rsid w:val="00722298"/>
    <w:rsid w:val="007232D6"/>
    <w:rsid w:val="007238F4"/>
    <w:rsid w:val="00731971"/>
    <w:rsid w:val="007366A7"/>
    <w:rsid w:val="00742176"/>
    <w:rsid w:val="0075036E"/>
    <w:rsid w:val="00755D4F"/>
    <w:rsid w:val="00760775"/>
    <w:rsid w:val="00776F4D"/>
    <w:rsid w:val="00782BCF"/>
    <w:rsid w:val="00783B2E"/>
    <w:rsid w:val="007944DB"/>
    <w:rsid w:val="0079658D"/>
    <w:rsid w:val="007A524A"/>
    <w:rsid w:val="007B1EBE"/>
    <w:rsid w:val="007B528F"/>
    <w:rsid w:val="007C4CD1"/>
    <w:rsid w:val="007C75A4"/>
    <w:rsid w:val="007F5F73"/>
    <w:rsid w:val="00803C32"/>
    <w:rsid w:val="00805284"/>
    <w:rsid w:val="0081026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575F"/>
    <w:rsid w:val="008763CC"/>
    <w:rsid w:val="00882FAC"/>
    <w:rsid w:val="00883E93"/>
    <w:rsid w:val="00884F9A"/>
    <w:rsid w:val="00892DC2"/>
    <w:rsid w:val="008B20DD"/>
    <w:rsid w:val="008B7499"/>
    <w:rsid w:val="008D18B1"/>
    <w:rsid w:val="008F5726"/>
    <w:rsid w:val="00902515"/>
    <w:rsid w:val="009060D0"/>
    <w:rsid w:val="00911973"/>
    <w:rsid w:val="00911B3F"/>
    <w:rsid w:val="00924CA5"/>
    <w:rsid w:val="00925083"/>
    <w:rsid w:val="009250BC"/>
    <w:rsid w:val="00932F18"/>
    <w:rsid w:val="009439CE"/>
    <w:rsid w:val="00944904"/>
    <w:rsid w:val="00947194"/>
    <w:rsid w:val="009779F3"/>
    <w:rsid w:val="0098311C"/>
    <w:rsid w:val="00984B01"/>
    <w:rsid w:val="00985868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17969"/>
    <w:rsid w:val="00A25B1C"/>
    <w:rsid w:val="00A25F3C"/>
    <w:rsid w:val="00A4730A"/>
    <w:rsid w:val="00A55E70"/>
    <w:rsid w:val="00A60AD4"/>
    <w:rsid w:val="00A67467"/>
    <w:rsid w:val="00A710ED"/>
    <w:rsid w:val="00A72520"/>
    <w:rsid w:val="00A72EAD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19A3"/>
    <w:rsid w:val="00AD58EB"/>
    <w:rsid w:val="00AF403B"/>
    <w:rsid w:val="00B02894"/>
    <w:rsid w:val="00B079CD"/>
    <w:rsid w:val="00B11AA7"/>
    <w:rsid w:val="00B16529"/>
    <w:rsid w:val="00B23075"/>
    <w:rsid w:val="00B331D8"/>
    <w:rsid w:val="00B41E72"/>
    <w:rsid w:val="00B42854"/>
    <w:rsid w:val="00B43B98"/>
    <w:rsid w:val="00B43C9A"/>
    <w:rsid w:val="00B5713A"/>
    <w:rsid w:val="00B60393"/>
    <w:rsid w:val="00B609C5"/>
    <w:rsid w:val="00B637C5"/>
    <w:rsid w:val="00B65BAD"/>
    <w:rsid w:val="00B843B5"/>
    <w:rsid w:val="00B929A5"/>
    <w:rsid w:val="00BA4E4B"/>
    <w:rsid w:val="00BC5155"/>
    <w:rsid w:val="00BD0E6D"/>
    <w:rsid w:val="00BD3369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2F7B"/>
    <w:rsid w:val="00CB4DFA"/>
    <w:rsid w:val="00CB7B06"/>
    <w:rsid w:val="00D0571D"/>
    <w:rsid w:val="00D22AF9"/>
    <w:rsid w:val="00D312E1"/>
    <w:rsid w:val="00D530F1"/>
    <w:rsid w:val="00D55D4B"/>
    <w:rsid w:val="00D60D98"/>
    <w:rsid w:val="00D63FFA"/>
    <w:rsid w:val="00D67EDE"/>
    <w:rsid w:val="00D71DBB"/>
    <w:rsid w:val="00D843B9"/>
    <w:rsid w:val="00D9012F"/>
    <w:rsid w:val="00D91AFE"/>
    <w:rsid w:val="00D92CBB"/>
    <w:rsid w:val="00D93C2C"/>
    <w:rsid w:val="00D95A37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14E2"/>
    <w:rsid w:val="00E720B1"/>
    <w:rsid w:val="00E847DE"/>
    <w:rsid w:val="00E914CF"/>
    <w:rsid w:val="00EA0B33"/>
    <w:rsid w:val="00EA2117"/>
    <w:rsid w:val="00EA3996"/>
    <w:rsid w:val="00EA5EB9"/>
    <w:rsid w:val="00EB7B38"/>
    <w:rsid w:val="00EC64FD"/>
    <w:rsid w:val="00EC7C2C"/>
    <w:rsid w:val="00ED1E73"/>
    <w:rsid w:val="00EF459C"/>
    <w:rsid w:val="00F00552"/>
    <w:rsid w:val="00F025DE"/>
    <w:rsid w:val="00F04270"/>
    <w:rsid w:val="00F11246"/>
    <w:rsid w:val="00F114A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C2674"/>
    <w:rsid w:val="00FD11E9"/>
    <w:rsid w:val="00FD30EF"/>
    <w:rsid w:val="00FE318A"/>
    <w:rsid w:val="00FE51E3"/>
    <w:rsid w:val="00FE5BE9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1632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zentrum-spreeland.de" TargetMode="External"/><Relationship Id="rId13" Type="http://schemas.openxmlformats.org/officeDocument/2006/relationships/hyperlink" Target="mailto:presse@th-wildau.de" TargetMode="Externa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hyperlink" Target="https://www.mittelstand-digital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gitalzentrum-spreeland.de/Aktuelles/Tour-durch-die-Regionalcenter-der-IHK-Cottbus-startet-in-Herzberg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e.linkedin.com/posts/digitalzentrum-spreeland_mit-der-ersten-station-in-der-region-elbe-elster-activity-7481210644051173376-AI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bb24.de/wirtschaft/beitrag/2026/07/brandenburg-herzberg-mittelstand-digital-zentrum-digitalisierung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2</cp:revision>
  <dcterms:created xsi:type="dcterms:W3CDTF">2026-07-14T14:50:00Z</dcterms:created>
  <dcterms:modified xsi:type="dcterms:W3CDTF">2026-07-14T14:50:00Z</dcterms:modified>
</cp:coreProperties>
</file>