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bookmarkStart w:id="0" w:name="_GoBack"/>
      <w:r>
        <w:rPr>
          <w:rFonts w:ascii="Arial" w:hAnsi="Arial" w:cs="Arial"/>
          <w:b/>
          <w:sz w:val="22"/>
          <w:szCs w:val="22"/>
        </w:rPr>
        <w:t xml:space="preserve">FeuerTRUTZ </w:t>
      </w:r>
      <w:r w:rsidR="00721F6B">
        <w:rPr>
          <w:rFonts w:ascii="Arial" w:hAnsi="Arial" w:cs="Arial"/>
          <w:b/>
          <w:sz w:val="22"/>
          <w:szCs w:val="22"/>
        </w:rPr>
        <w:t>im Dialog</w:t>
      </w:r>
      <w:r w:rsidR="00264E3D">
        <w:rPr>
          <w:rFonts w:ascii="Arial" w:hAnsi="Arial" w:cs="Arial"/>
          <w:b/>
          <w:sz w:val="22"/>
          <w:szCs w:val="22"/>
        </w:rPr>
        <w:t xml:space="preserve"> – </w:t>
      </w:r>
      <w:r w:rsidR="00683CE2">
        <w:rPr>
          <w:rFonts w:ascii="Arial" w:hAnsi="Arial" w:cs="Arial"/>
          <w:b/>
          <w:sz w:val="22"/>
          <w:szCs w:val="22"/>
        </w:rPr>
        <w:t>Sicherheit an Fenstern und Türen</w:t>
      </w:r>
    </w:p>
    <w:p w:rsidR="008078B9" w:rsidRDefault="008078B9" w:rsidP="00960E61">
      <w:pPr>
        <w:spacing w:line="360" w:lineRule="auto"/>
        <w:rPr>
          <w:rFonts w:ascii="Arial" w:hAnsi="Arial" w:cs="Arial"/>
          <w:sz w:val="22"/>
          <w:szCs w:val="22"/>
        </w:rPr>
      </w:pPr>
    </w:p>
    <w:p w:rsidR="009F77A9" w:rsidRDefault="00234B13" w:rsidP="00C56D31">
      <w:pPr>
        <w:spacing w:line="360" w:lineRule="auto"/>
        <w:rPr>
          <w:rFonts w:ascii="Arial" w:hAnsi="Arial" w:cs="Arial"/>
          <w:sz w:val="20"/>
          <w:szCs w:val="20"/>
        </w:rPr>
      </w:pPr>
      <w:r w:rsidRPr="00BA443D">
        <w:rPr>
          <w:rFonts w:ascii="Arial" w:hAnsi="Arial" w:cs="Arial"/>
          <w:color w:val="000000"/>
          <w:sz w:val="20"/>
          <w:szCs w:val="20"/>
        </w:rPr>
        <w:t xml:space="preserve">Köln, </w:t>
      </w:r>
      <w:r w:rsidR="00AD69B8">
        <w:rPr>
          <w:rFonts w:ascii="Arial" w:hAnsi="Arial" w:cs="Arial"/>
          <w:color w:val="000000"/>
          <w:sz w:val="20"/>
          <w:szCs w:val="20"/>
        </w:rPr>
        <w:t>9</w:t>
      </w:r>
      <w:r w:rsidR="005D5392" w:rsidRPr="00BA443D">
        <w:rPr>
          <w:rFonts w:ascii="Arial" w:hAnsi="Arial" w:cs="Arial"/>
          <w:color w:val="000000"/>
          <w:sz w:val="20"/>
          <w:szCs w:val="20"/>
        </w:rPr>
        <w:t xml:space="preserve">. </w:t>
      </w:r>
      <w:r w:rsidR="001B1BC9">
        <w:rPr>
          <w:rFonts w:ascii="Arial" w:hAnsi="Arial" w:cs="Arial"/>
          <w:color w:val="000000"/>
          <w:sz w:val="20"/>
          <w:szCs w:val="20"/>
        </w:rPr>
        <w:t>März</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1B1BC9">
        <w:rPr>
          <w:rFonts w:ascii="Arial" w:hAnsi="Arial" w:cs="Arial"/>
          <w:color w:val="000000"/>
          <w:sz w:val="20"/>
          <w:szCs w:val="20"/>
        </w:rPr>
        <w:t>7</w:t>
      </w:r>
      <w:r w:rsidR="00A16AF1" w:rsidRPr="00BA443D">
        <w:rPr>
          <w:rFonts w:ascii="Arial" w:hAnsi="Arial" w:cs="Arial"/>
          <w:color w:val="000000"/>
          <w:sz w:val="20"/>
          <w:szCs w:val="20"/>
        </w:rPr>
        <w:t xml:space="preserve"> –</w:t>
      </w:r>
      <w:r w:rsidR="00264E3D">
        <w:rPr>
          <w:rFonts w:ascii="Arial" w:hAnsi="Arial" w:cs="Arial"/>
          <w:color w:val="000000"/>
          <w:sz w:val="20"/>
          <w:szCs w:val="20"/>
        </w:rPr>
        <w:t xml:space="preserve"> </w:t>
      </w:r>
      <w:r w:rsidR="00BA443D">
        <w:rPr>
          <w:rFonts w:ascii="Arial" w:hAnsi="Arial" w:cs="Arial"/>
          <w:color w:val="000000"/>
          <w:sz w:val="20"/>
          <w:szCs w:val="20"/>
        </w:rPr>
        <w:t>„</w:t>
      </w:r>
      <w:r w:rsidR="00683CE2">
        <w:rPr>
          <w:rFonts w:ascii="Arial" w:hAnsi="Arial" w:cs="Arial"/>
          <w:color w:val="000000"/>
          <w:sz w:val="20"/>
          <w:szCs w:val="20"/>
        </w:rPr>
        <w:t>Sicherheit an Fenstern und Türen</w:t>
      </w:r>
      <w:r w:rsidR="00481D16">
        <w:rPr>
          <w:rFonts w:ascii="Arial" w:hAnsi="Arial" w:cs="Arial"/>
          <w:sz w:val="20"/>
          <w:szCs w:val="20"/>
        </w:rPr>
        <w:t xml:space="preserve"> – Anforderungen, K</w:t>
      </w:r>
      <w:r w:rsidR="00AB4124" w:rsidRPr="00BA443D">
        <w:rPr>
          <w:rFonts w:ascii="Arial" w:hAnsi="Arial" w:cs="Arial"/>
          <w:sz w:val="20"/>
          <w:szCs w:val="20"/>
        </w:rPr>
        <w:t xml:space="preserve">onzepte und </w:t>
      </w:r>
      <w:r w:rsidR="00481D16">
        <w:rPr>
          <w:rFonts w:ascii="Arial" w:hAnsi="Arial" w:cs="Arial"/>
          <w:sz w:val="20"/>
          <w:szCs w:val="20"/>
        </w:rPr>
        <w:t>Trends</w:t>
      </w:r>
      <w:r w:rsidR="00AB4124" w:rsidRPr="00BA443D">
        <w:rPr>
          <w:rFonts w:ascii="Arial" w:hAnsi="Arial" w:cs="Arial"/>
          <w:sz w:val="20"/>
          <w:szCs w:val="20"/>
        </w:rPr>
        <w:t>" lautet das Thema de</w:t>
      </w:r>
      <w:r w:rsidR="00683CE2">
        <w:rPr>
          <w:rFonts w:ascii="Arial" w:hAnsi="Arial" w:cs="Arial"/>
          <w:sz w:val="20"/>
          <w:szCs w:val="20"/>
        </w:rPr>
        <w:t xml:space="preserve">s </w:t>
      </w:r>
      <w:r w:rsidR="00BA443D">
        <w:rPr>
          <w:rFonts w:ascii="Arial" w:hAnsi="Arial" w:cs="Arial"/>
          <w:sz w:val="20"/>
          <w:szCs w:val="20"/>
        </w:rPr>
        <w:t>Seminar</w:t>
      </w:r>
      <w:r w:rsidR="00683CE2">
        <w:rPr>
          <w:rFonts w:ascii="Arial" w:hAnsi="Arial" w:cs="Arial"/>
          <w:sz w:val="20"/>
          <w:szCs w:val="20"/>
        </w:rPr>
        <w:t>s</w:t>
      </w:r>
      <w:r w:rsidR="00BA443D">
        <w:rPr>
          <w:rFonts w:ascii="Arial" w:hAnsi="Arial" w:cs="Arial"/>
          <w:sz w:val="20"/>
          <w:szCs w:val="20"/>
        </w:rPr>
        <w:t xml:space="preserve"> aus der Reihe </w:t>
      </w:r>
      <w:proofErr w:type="spellStart"/>
      <w:r w:rsidR="00AB4124" w:rsidRPr="00BA443D">
        <w:rPr>
          <w:rFonts w:ascii="Arial" w:hAnsi="Arial" w:cs="Arial"/>
          <w:sz w:val="20"/>
          <w:szCs w:val="20"/>
        </w:rPr>
        <w:t>FeuerTRUTZ</w:t>
      </w:r>
      <w:proofErr w:type="spellEnd"/>
      <w:r w:rsidR="00AB4124" w:rsidRPr="00BA443D">
        <w:rPr>
          <w:rFonts w:ascii="Arial" w:hAnsi="Arial" w:cs="Arial"/>
          <w:sz w:val="20"/>
          <w:szCs w:val="20"/>
        </w:rPr>
        <w:t xml:space="preserve"> im Dialog</w:t>
      </w:r>
      <w:r w:rsidR="001B1BC9">
        <w:rPr>
          <w:rFonts w:ascii="Arial" w:hAnsi="Arial" w:cs="Arial"/>
          <w:sz w:val="20"/>
          <w:szCs w:val="20"/>
        </w:rPr>
        <w:t>, das am 25</w:t>
      </w:r>
      <w:r w:rsidR="00AB4124" w:rsidRPr="00BA443D">
        <w:rPr>
          <w:rFonts w:ascii="Arial" w:hAnsi="Arial" w:cs="Arial"/>
          <w:sz w:val="20"/>
          <w:szCs w:val="20"/>
        </w:rPr>
        <w:t xml:space="preserve">. </w:t>
      </w:r>
      <w:r w:rsidR="001B1BC9">
        <w:rPr>
          <w:rFonts w:ascii="Arial" w:hAnsi="Arial" w:cs="Arial"/>
          <w:sz w:val="20"/>
          <w:szCs w:val="20"/>
        </w:rPr>
        <w:t>April</w:t>
      </w:r>
      <w:r w:rsidR="00481D16">
        <w:rPr>
          <w:rFonts w:ascii="Arial" w:hAnsi="Arial" w:cs="Arial"/>
          <w:sz w:val="20"/>
          <w:szCs w:val="20"/>
        </w:rPr>
        <w:t xml:space="preserve"> </w:t>
      </w:r>
      <w:r w:rsidR="00AB4124" w:rsidRPr="00BA443D">
        <w:rPr>
          <w:rFonts w:ascii="Arial" w:hAnsi="Arial" w:cs="Arial"/>
          <w:sz w:val="20"/>
          <w:szCs w:val="20"/>
        </w:rPr>
        <w:t>201</w:t>
      </w:r>
      <w:r w:rsidR="001B1BC9">
        <w:rPr>
          <w:rFonts w:ascii="Arial" w:hAnsi="Arial" w:cs="Arial"/>
          <w:sz w:val="20"/>
          <w:szCs w:val="20"/>
        </w:rPr>
        <w:t>7</w:t>
      </w:r>
      <w:r w:rsidR="00AB4124" w:rsidRPr="00BA443D">
        <w:rPr>
          <w:rFonts w:ascii="Arial" w:hAnsi="Arial" w:cs="Arial"/>
          <w:sz w:val="20"/>
          <w:szCs w:val="20"/>
        </w:rPr>
        <w:t xml:space="preserve"> in </w:t>
      </w:r>
      <w:r w:rsidR="001B1BC9">
        <w:rPr>
          <w:rFonts w:ascii="Arial" w:hAnsi="Arial" w:cs="Arial"/>
          <w:sz w:val="20"/>
          <w:szCs w:val="20"/>
        </w:rPr>
        <w:t xml:space="preserve">Darmstadt und am 17. Mai 2017 in Luckenwalde bei Berlin stattfindet. </w:t>
      </w:r>
      <w:r w:rsidR="00721F6B">
        <w:rPr>
          <w:rFonts w:ascii="Arial" w:hAnsi="Arial" w:cs="Arial"/>
          <w:sz w:val="20"/>
          <w:szCs w:val="20"/>
        </w:rPr>
        <w:t>D</w:t>
      </w:r>
      <w:r w:rsidR="00382661">
        <w:rPr>
          <w:rFonts w:ascii="Arial" w:hAnsi="Arial" w:cs="Arial"/>
          <w:sz w:val="20"/>
          <w:szCs w:val="20"/>
        </w:rPr>
        <w:t>ie Veranstaltung</w:t>
      </w:r>
      <w:r w:rsidR="00721F6B">
        <w:rPr>
          <w:rFonts w:ascii="Arial" w:hAnsi="Arial" w:cs="Arial"/>
          <w:sz w:val="20"/>
          <w:szCs w:val="20"/>
        </w:rPr>
        <w:t xml:space="preserve"> richtet sich an Architekten, Fachplaner</w:t>
      </w:r>
      <w:r w:rsidR="00683CE2">
        <w:rPr>
          <w:rFonts w:ascii="Arial" w:hAnsi="Arial" w:cs="Arial"/>
          <w:sz w:val="20"/>
          <w:szCs w:val="20"/>
        </w:rPr>
        <w:t xml:space="preserve">, </w:t>
      </w:r>
      <w:proofErr w:type="spellStart"/>
      <w:r w:rsidR="00683CE2">
        <w:rPr>
          <w:rFonts w:ascii="Arial" w:hAnsi="Arial" w:cs="Arial"/>
          <w:sz w:val="20"/>
          <w:szCs w:val="20"/>
        </w:rPr>
        <w:t>Facherrichter</w:t>
      </w:r>
      <w:proofErr w:type="spellEnd"/>
      <w:r w:rsidR="00721F6B">
        <w:rPr>
          <w:rFonts w:ascii="Arial" w:hAnsi="Arial" w:cs="Arial"/>
          <w:sz w:val="20"/>
          <w:szCs w:val="20"/>
        </w:rPr>
        <w:t xml:space="preserve"> und Sachverständige</w:t>
      </w:r>
      <w:r w:rsidR="00481D16">
        <w:rPr>
          <w:rFonts w:ascii="Arial" w:hAnsi="Arial" w:cs="Arial"/>
          <w:sz w:val="20"/>
          <w:szCs w:val="20"/>
        </w:rPr>
        <w:t xml:space="preserve"> </w:t>
      </w:r>
      <w:r w:rsidR="00683CE2">
        <w:rPr>
          <w:rFonts w:ascii="Arial" w:hAnsi="Arial" w:cs="Arial"/>
          <w:sz w:val="20"/>
          <w:szCs w:val="20"/>
        </w:rPr>
        <w:t>im vorbeugenden Brandschutz</w:t>
      </w:r>
      <w:r w:rsidR="00481D16">
        <w:rPr>
          <w:rFonts w:ascii="Arial" w:hAnsi="Arial" w:cs="Arial"/>
          <w:sz w:val="20"/>
          <w:szCs w:val="20"/>
        </w:rPr>
        <w:t>.</w:t>
      </w:r>
    </w:p>
    <w:p w:rsidR="00481D16" w:rsidRDefault="00481D16" w:rsidP="00C56D31">
      <w:pPr>
        <w:spacing w:line="360" w:lineRule="auto"/>
        <w:rPr>
          <w:rFonts w:ascii="Arial" w:hAnsi="Arial" w:cs="Arial"/>
          <w:sz w:val="20"/>
          <w:szCs w:val="20"/>
        </w:rPr>
      </w:pPr>
    </w:p>
    <w:p w:rsidR="00816A32" w:rsidRDefault="00816A32" w:rsidP="00816A32">
      <w:pPr>
        <w:spacing w:line="360" w:lineRule="auto"/>
        <w:rPr>
          <w:rFonts w:ascii="Arial" w:hAnsi="Arial" w:cs="Arial"/>
          <w:sz w:val="20"/>
          <w:szCs w:val="20"/>
        </w:rPr>
      </w:pPr>
      <w:r w:rsidRPr="00816A32">
        <w:rPr>
          <w:rFonts w:ascii="Arial" w:hAnsi="Arial" w:cs="Arial"/>
          <w:sz w:val="20"/>
          <w:szCs w:val="20"/>
        </w:rPr>
        <w:t>Brandschutz spielt bei der Sicherheit an Fenster und Tür eine wichtige Rolle. Zahlreiche Anforderungen werden durch Normen festgelegt, deren Anwendungsgrenzen gerade für den Brandschutz von besonderem Interesse sind. Das Seminar bietet einen Einblick in entsprechende Richtlinien und Normen wie z.B. die DIN EN 16034 in Hinblick auf Türen, Tore und Fenster mit Feuer- und Rauchschutz, die Anforderungen der neuen DIN EN 60335-2-103 in Bezug auf elektrische Antriebe von Türen</w:t>
      </w:r>
      <w:r w:rsidR="00D137A2">
        <w:rPr>
          <w:rFonts w:ascii="Arial" w:hAnsi="Arial" w:cs="Arial"/>
          <w:sz w:val="20"/>
          <w:szCs w:val="20"/>
        </w:rPr>
        <w:t xml:space="preserve">, </w:t>
      </w:r>
      <w:proofErr w:type="spellStart"/>
      <w:r w:rsidR="00D137A2">
        <w:rPr>
          <w:rFonts w:ascii="Arial" w:hAnsi="Arial" w:cs="Arial"/>
          <w:sz w:val="20"/>
          <w:szCs w:val="20"/>
        </w:rPr>
        <w:t>Toren</w:t>
      </w:r>
      <w:proofErr w:type="spellEnd"/>
      <w:r w:rsidRPr="00816A32">
        <w:rPr>
          <w:rFonts w:ascii="Arial" w:hAnsi="Arial" w:cs="Arial"/>
          <w:sz w:val="20"/>
          <w:szCs w:val="20"/>
        </w:rPr>
        <w:t xml:space="preserve"> und Fenster</w:t>
      </w:r>
      <w:r>
        <w:rPr>
          <w:rFonts w:ascii="Arial" w:hAnsi="Arial" w:cs="Arial"/>
          <w:sz w:val="20"/>
          <w:szCs w:val="20"/>
        </w:rPr>
        <w:t>n</w:t>
      </w:r>
      <w:r w:rsidRPr="00816A32">
        <w:rPr>
          <w:rFonts w:ascii="Arial" w:hAnsi="Arial" w:cs="Arial"/>
          <w:sz w:val="20"/>
          <w:szCs w:val="20"/>
        </w:rPr>
        <w:t xml:space="preserve"> und die </w:t>
      </w:r>
      <w:r>
        <w:rPr>
          <w:rFonts w:ascii="Arial" w:hAnsi="Arial" w:cs="Arial"/>
          <w:sz w:val="20"/>
          <w:szCs w:val="20"/>
        </w:rPr>
        <w:t xml:space="preserve">Neuerungen der Verwaltungsvorschrift Technische Baubestimmungen zum Thema Natürliche Rauch- und Wärmeabzugsgeräte. </w:t>
      </w:r>
    </w:p>
    <w:p w:rsidR="00816A32" w:rsidRDefault="00816A32" w:rsidP="00816A32">
      <w:pPr>
        <w:spacing w:line="360" w:lineRule="auto"/>
        <w:rPr>
          <w:rFonts w:ascii="Arial" w:hAnsi="Arial" w:cs="Arial"/>
          <w:sz w:val="20"/>
          <w:szCs w:val="20"/>
        </w:rPr>
      </w:pPr>
    </w:p>
    <w:p w:rsidR="00816A32" w:rsidRPr="00816A32" w:rsidRDefault="00816A32" w:rsidP="00816A32">
      <w:pPr>
        <w:spacing w:line="360" w:lineRule="auto"/>
        <w:rPr>
          <w:rFonts w:ascii="Arial" w:hAnsi="Arial" w:cs="Arial"/>
          <w:sz w:val="20"/>
          <w:szCs w:val="20"/>
        </w:rPr>
      </w:pPr>
      <w:r>
        <w:rPr>
          <w:rFonts w:ascii="Arial" w:hAnsi="Arial" w:cs="Arial"/>
          <w:sz w:val="20"/>
          <w:szCs w:val="20"/>
        </w:rPr>
        <w:t>A</w:t>
      </w:r>
      <w:r w:rsidRPr="00816A32">
        <w:rPr>
          <w:rFonts w:ascii="Arial" w:hAnsi="Arial" w:cs="Arial"/>
          <w:sz w:val="20"/>
          <w:szCs w:val="20"/>
        </w:rPr>
        <w:t>us juristischer Perspektive</w:t>
      </w:r>
      <w:r>
        <w:rPr>
          <w:rFonts w:ascii="Arial" w:hAnsi="Arial" w:cs="Arial"/>
          <w:sz w:val="20"/>
          <w:szCs w:val="20"/>
        </w:rPr>
        <w:t xml:space="preserve"> wird erläutert</w:t>
      </w:r>
      <w:r w:rsidRPr="00816A32">
        <w:rPr>
          <w:rFonts w:ascii="Arial" w:hAnsi="Arial" w:cs="Arial"/>
          <w:sz w:val="20"/>
          <w:szCs w:val="20"/>
        </w:rPr>
        <w:t xml:space="preserve">, wie das Brandschutzrecht in Bezug auf Bestandsschutz und Abweichungen richtig anzuwenden ist. Darüber hinaus stellen Experten Lösungen für Brandschutzkonzepte vor und zeigen, was es speziell bei Feuerschutzabschlüssen und NRWG zu beachten gilt. Die Herausforderungen für den Brandschutz bei Flucht- und Rettungswegen werden anhand von </w:t>
      </w:r>
      <w:r w:rsidR="005A3862">
        <w:rPr>
          <w:rFonts w:ascii="Arial" w:hAnsi="Arial" w:cs="Arial"/>
          <w:sz w:val="20"/>
          <w:szCs w:val="20"/>
        </w:rPr>
        <w:t>Lösungen</w:t>
      </w:r>
      <w:r w:rsidRPr="00816A32">
        <w:rPr>
          <w:rFonts w:ascii="Arial" w:hAnsi="Arial" w:cs="Arial"/>
          <w:sz w:val="20"/>
          <w:szCs w:val="20"/>
        </w:rPr>
        <w:t xml:space="preserve"> aus der Praxis veranschaulicht.</w:t>
      </w:r>
    </w:p>
    <w:p w:rsidR="00816A32" w:rsidRPr="00816A32" w:rsidRDefault="00816A32" w:rsidP="00816A32">
      <w:pPr>
        <w:spacing w:line="360" w:lineRule="auto"/>
        <w:rPr>
          <w:rFonts w:ascii="Arial" w:hAnsi="Arial" w:cs="Arial"/>
          <w:sz w:val="20"/>
          <w:szCs w:val="20"/>
        </w:rPr>
      </w:pPr>
    </w:p>
    <w:p w:rsidR="009C7DF2" w:rsidRDefault="00816A32" w:rsidP="00721F6B">
      <w:pPr>
        <w:spacing w:line="360" w:lineRule="auto"/>
        <w:rPr>
          <w:rFonts w:ascii="Arial" w:hAnsi="Arial" w:cs="Arial"/>
          <w:sz w:val="20"/>
          <w:szCs w:val="20"/>
        </w:rPr>
      </w:pPr>
      <w:r w:rsidRPr="00816A32">
        <w:rPr>
          <w:rFonts w:ascii="Arial" w:hAnsi="Arial" w:cs="Arial"/>
          <w:sz w:val="20"/>
          <w:szCs w:val="20"/>
        </w:rPr>
        <w:t>Die Veranstaltung „</w:t>
      </w:r>
      <w:proofErr w:type="spellStart"/>
      <w:r w:rsidRPr="00816A32">
        <w:rPr>
          <w:rFonts w:ascii="Arial" w:hAnsi="Arial" w:cs="Arial"/>
          <w:sz w:val="20"/>
          <w:szCs w:val="20"/>
        </w:rPr>
        <w:t>FeuerTRUTZ</w:t>
      </w:r>
      <w:proofErr w:type="spellEnd"/>
      <w:r w:rsidRPr="00816A32">
        <w:rPr>
          <w:rFonts w:ascii="Arial" w:hAnsi="Arial" w:cs="Arial"/>
          <w:sz w:val="20"/>
          <w:szCs w:val="20"/>
        </w:rPr>
        <w:t xml:space="preserve"> im Dialog“ bringt unabhängige Fachexperten</w:t>
      </w:r>
      <w:r w:rsidR="00152E28">
        <w:rPr>
          <w:rFonts w:ascii="Arial" w:hAnsi="Arial" w:cs="Arial"/>
          <w:sz w:val="20"/>
          <w:szCs w:val="20"/>
        </w:rPr>
        <w:t xml:space="preserve"> mit den </w:t>
      </w:r>
      <w:r w:rsidR="00152E28" w:rsidRPr="00816A32">
        <w:rPr>
          <w:rFonts w:ascii="Arial" w:hAnsi="Arial" w:cs="Arial"/>
          <w:sz w:val="20"/>
          <w:szCs w:val="20"/>
        </w:rPr>
        <w:t>Fragestellungen der Teilnehmer aus der Praxis zusammen</w:t>
      </w:r>
      <w:r w:rsidR="00152E28">
        <w:rPr>
          <w:rFonts w:ascii="Arial" w:hAnsi="Arial" w:cs="Arial"/>
          <w:sz w:val="20"/>
          <w:szCs w:val="20"/>
        </w:rPr>
        <w:t xml:space="preserve"> und zeigt</w:t>
      </w:r>
      <w:r w:rsidRPr="00816A32">
        <w:rPr>
          <w:rFonts w:ascii="Arial" w:hAnsi="Arial" w:cs="Arial"/>
          <w:sz w:val="20"/>
          <w:szCs w:val="20"/>
        </w:rPr>
        <w:t xml:space="preserve"> die Umsetzung der Anforderungen mit </w:t>
      </w:r>
      <w:r w:rsidR="005A3862">
        <w:rPr>
          <w:rFonts w:ascii="Arial" w:hAnsi="Arial" w:cs="Arial"/>
          <w:sz w:val="20"/>
          <w:szCs w:val="20"/>
        </w:rPr>
        <w:t>geeigneten</w:t>
      </w:r>
      <w:r w:rsidRPr="00816A32">
        <w:rPr>
          <w:rFonts w:ascii="Arial" w:hAnsi="Arial" w:cs="Arial"/>
          <w:sz w:val="20"/>
          <w:szCs w:val="20"/>
        </w:rPr>
        <w:t xml:space="preserve"> Produkten. </w:t>
      </w:r>
      <w:r w:rsidR="006F1DBC">
        <w:rPr>
          <w:rFonts w:ascii="Arial" w:hAnsi="Arial" w:cs="Arial"/>
          <w:sz w:val="20"/>
          <w:szCs w:val="20"/>
        </w:rPr>
        <w:t xml:space="preserve">Zahlreiche Praxisbeispiele veranschaulichen die Herausforderungen für den Brandschutz bei </w:t>
      </w:r>
      <w:r w:rsidR="005A3862">
        <w:rPr>
          <w:rFonts w:ascii="Arial" w:hAnsi="Arial" w:cs="Arial"/>
          <w:sz w:val="20"/>
          <w:szCs w:val="20"/>
        </w:rPr>
        <w:t>Fenstern und Türen</w:t>
      </w:r>
      <w:r w:rsidR="006F1DBC">
        <w:rPr>
          <w:rFonts w:ascii="Arial" w:hAnsi="Arial" w:cs="Arial"/>
          <w:sz w:val="20"/>
          <w:szCs w:val="20"/>
        </w:rPr>
        <w:t xml:space="preserve"> und bieten Lösungsansätze für eigene Projekte. </w:t>
      </w:r>
      <w:r w:rsidR="00B43D15">
        <w:rPr>
          <w:rFonts w:ascii="Arial" w:hAnsi="Arial" w:cs="Arial"/>
          <w:sz w:val="20"/>
          <w:szCs w:val="20"/>
        </w:rPr>
        <w:t>In einer</w:t>
      </w:r>
      <w:r w:rsidR="00BB24DE">
        <w:rPr>
          <w:rFonts w:ascii="Arial" w:hAnsi="Arial" w:cs="Arial"/>
          <w:sz w:val="20"/>
          <w:szCs w:val="20"/>
        </w:rPr>
        <w:t xml:space="preserve"> </w:t>
      </w:r>
      <w:r w:rsidR="00B43D15">
        <w:rPr>
          <w:rFonts w:ascii="Arial" w:hAnsi="Arial" w:cs="Arial"/>
          <w:sz w:val="20"/>
          <w:szCs w:val="20"/>
        </w:rPr>
        <w:lastRenderedPageBreak/>
        <w:t>abschließenden Diskussion haben die Teilnehmer die Möglichkeit, eigene Fragestellungen und Projekte</w:t>
      </w:r>
      <w:r w:rsidR="00945A6F">
        <w:rPr>
          <w:rFonts w:ascii="Arial" w:hAnsi="Arial" w:cs="Arial"/>
          <w:sz w:val="20"/>
          <w:szCs w:val="20"/>
        </w:rPr>
        <w:t xml:space="preserve"> im direkten Dialog mit den Experten zu erörtern</w:t>
      </w:r>
      <w:r w:rsidR="00B43D15">
        <w:rPr>
          <w:rFonts w:ascii="Arial" w:hAnsi="Arial" w:cs="Arial"/>
          <w:sz w:val="20"/>
          <w:szCs w:val="20"/>
        </w:rPr>
        <w:t>.</w:t>
      </w:r>
    </w:p>
    <w:p w:rsidR="006F1DBC" w:rsidRDefault="006F1DBC" w:rsidP="00721F6B">
      <w:pPr>
        <w:spacing w:line="360" w:lineRule="auto"/>
        <w:rPr>
          <w:rFonts w:ascii="Arial" w:hAnsi="Arial" w:cs="Arial"/>
          <w:sz w:val="20"/>
          <w:szCs w:val="20"/>
        </w:rPr>
      </w:pPr>
    </w:p>
    <w:p w:rsidR="006F1DBC" w:rsidRDefault="001B1BC9" w:rsidP="00721F6B">
      <w:pPr>
        <w:spacing w:line="360" w:lineRule="auto"/>
        <w:rPr>
          <w:rFonts w:ascii="Arial" w:hAnsi="Arial" w:cs="Arial"/>
          <w:sz w:val="20"/>
          <w:szCs w:val="20"/>
        </w:rPr>
      </w:pPr>
      <w:r>
        <w:rPr>
          <w:rFonts w:ascii="Arial" w:hAnsi="Arial" w:cs="Arial"/>
          <w:sz w:val="20"/>
          <w:szCs w:val="20"/>
        </w:rPr>
        <w:t xml:space="preserve">Das Seminar fand bereits </w:t>
      </w:r>
      <w:r w:rsidR="005A3862">
        <w:rPr>
          <w:rFonts w:ascii="Arial" w:hAnsi="Arial" w:cs="Arial"/>
          <w:sz w:val="20"/>
          <w:szCs w:val="20"/>
        </w:rPr>
        <w:t>i</w:t>
      </w:r>
      <w:r w:rsidR="00CA2157">
        <w:rPr>
          <w:rFonts w:ascii="Arial" w:hAnsi="Arial" w:cs="Arial"/>
          <w:sz w:val="20"/>
          <w:szCs w:val="20"/>
        </w:rPr>
        <w:t>m November i</w:t>
      </w:r>
      <w:r w:rsidR="005A3862">
        <w:rPr>
          <w:rFonts w:ascii="Arial" w:hAnsi="Arial" w:cs="Arial"/>
          <w:sz w:val="20"/>
          <w:szCs w:val="20"/>
        </w:rPr>
        <w:t xml:space="preserve">n </w:t>
      </w:r>
      <w:proofErr w:type="spellStart"/>
      <w:r w:rsidR="005A3862">
        <w:rPr>
          <w:rFonts w:ascii="Arial" w:hAnsi="Arial" w:cs="Arial"/>
          <w:sz w:val="20"/>
          <w:szCs w:val="20"/>
        </w:rPr>
        <w:t>Meitingen</w:t>
      </w:r>
      <w:proofErr w:type="spellEnd"/>
      <w:r>
        <w:rPr>
          <w:rFonts w:ascii="Arial" w:hAnsi="Arial" w:cs="Arial"/>
          <w:sz w:val="20"/>
          <w:szCs w:val="20"/>
        </w:rPr>
        <w:t xml:space="preserve"> bei Augsburg statt und wird nun aufgrund der großen Nachfrage im April und Mai w</w:t>
      </w:r>
      <w:r w:rsidR="005A3862">
        <w:rPr>
          <w:rFonts w:ascii="Arial" w:hAnsi="Arial" w:cs="Arial"/>
          <w:sz w:val="20"/>
          <w:szCs w:val="20"/>
        </w:rPr>
        <w:t>iederholt</w:t>
      </w:r>
      <w:r>
        <w:rPr>
          <w:rFonts w:ascii="Arial" w:hAnsi="Arial" w:cs="Arial"/>
          <w:sz w:val="20"/>
          <w:szCs w:val="20"/>
        </w:rPr>
        <w:t xml:space="preserve">. </w:t>
      </w:r>
    </w:p>
    <w:p w:rsidR="00C07C6D" w:rsidRDefault="00C07C6D" w:rsidP="00960E61">
      <w:pPr>
        <w:spacing w:line="360" w:lineRule="auto"/>
        <w:rPr>
          <w:rFonts w:ascii="Arial" w:hAnsi="Arial" w:cs="Arial"/>
          <w:sz w:val="20"/>
          <w:szCs w:val="20"/>
        </w:rPr>
      </w:pPr>
    </w:p>
    <w:p w:rsidR="00FF1109" w:rsidRPr="008D3FC7" w:rsidRDefault="007A2792" w:rsidP="00960E61">
      <w:pPr>
        <w:spacing w:line="360" w:lineRule="auto"/>
        <w:rPr>
          <w:rFonts w:ascii="Arial" w:hAnsi="Arial" w:cs="Arial"/>
          <w:sz w:val="20"/>
          <w:szCs w:val="20"/>
        </w:rPr>
      </w:pPr>
      <w:r>
        <w:rPr>
          <w:rFonts w:ascii="Arial" w:hAnsi="Arial" w:cs="Arial"/>
          <w:sz w:val="20"/>
          <w:szCs w:val="20"/>
        </w:rPr>
        <w:t>Anmeldung und w</w:t>
      </w:r>
      <w:r w:rsidR="00FF1109">
        <w:rPr>
          <w:rFonts w:ascii="Arial" w:hAnsi="Arial" w:cs="Arial"/>
          <w:sz w:val="20"/>
          <w:szCs w:val="20"/>
        </w:rPr>
        <w:t xml:space="preserve">eitere Informationen </w:t>
      </w:r>
      <w:r>
        <w:rPr>
          <w:rFonts w:ascii="Arial" w:hAnsi="Arial" w:cs="Arial"/>
          <w:sz w:val="20"/>
          <w:szCs w:val="20"/>
        </w:rPr>
        <w:t xml:space="preserve">zu </w:t>
      </w:r>
      <w:r w:rsidR="00FF1109">
        <w:rPr>
          <w:rFonts w:ascii="Arial" w:hAnsi="Arial" w:cs="Arial"/>
          <w:sz w:val="20"/>
          <w:szCs w:val="20"/>
        </w:rPr>
        <w:t xml:space="preserve">FeuerTRUTZ im Dialog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hyperlink r:id="rId9" w:history="1">
        <w:r w:rsidR="00CB554C" w:rsidRPr="008D3FC7">
          <w:rPr>
            <w:rStyle w:val="Hyperlink"/>
            <w:rFonts w:ascii="Arial" w:hAnsi="Arial" w:cs="Arial"/>
            <w:color w:val="auto"/>
            <w:sz w:val="20"/>
            <w:szCs w:val="20"/>
            <w:u w:val="none"/>
          </w:rPr>
          <w:t>www.feuertrutz.de/imdialog</w:t>
        </w:r>
      </w:hyperlink>
      <w:r w:rsidRPr="008D3FC7">
        <w:rPr>
          <w:rFonts w:ascii="Arial" w:hAnsi="Arial" w:cs="Arial"/>
          <w:sz w:val="20"/>
          <w:szCs w:val="20"/>
        </w:rPr>
        <w:t>.</w:t>
      </w:r>
    </w:p>
    <w:p w:rsidR="00CB554C" w:rsidRDefault="00CB554C" w:rsidP="00960E61">
      <w:pPr>
        <w:spacing w:line="360" w:lineRule="auto"/>
        <w:rPr>
          <w:rFonts w:ascii="Arial" w:hAnsi="Arial" w:cs="Arial"/>
          <w:sz w:val="20"/>
          <w:szCs w:val="20"/>
        </w:rPr>
      </w:pPr>
    </w:p>
    <w:p w:rsidR="00CB554C" w:rsidRDefault="00CB554C" w:rsidP="00960E61">
      <w:pPr>
        <w:spacing w:line="360" w:lineRule="auto"/>
        <w:rPr>
          <w:rFonts w:ascii="Arial" w:hAnsi="Arial" w:cs="Arial"/>
          <w:sz w:val="20"/>
          <w:szCs w:val="20"/>
        </w:rPr>
      </w:pPr>
      <w:r>
        <w:rPr>
          <w:rFonts w:ascii="Arial" w:hAnsi="Arial" w:cs="Arial"/>
          <w:sz w:val="20"/>
          <w:szCs w:val="20"/>
        </w:rPr>
        <w:t>FeuerTRUTZ im Dialog ist als Veranstaltungsreihe zu speziellen Fachthemen im vorbeugend</w:t>
      </w:r>
      <w:r w:rsidR="007A2792">
        <w:rPr>
          <w:rFonts w:ascii="Arial" w:hAnsi="Arial" w:cs="Arial"/>
          <w:sz w:val="20"/>
          <w:szCs w:val="20"/>
        </w:rPr>
        <w:t>en Brandschutz konzipiert. Sie wird</w:t>
      </w:r>
      <w:r>
        <w:rPr>
          <w:rFonts w:ascii="Arial" w:hAnsi="Arial" w:cs="Arial"/>
          <w:sz w:val="20"/>
          <w:szCs w:val="20"/>
        </w:rPr>
        <w:t xml:space="preserve"> von FeuerTRUTZ Network organisiert und gemeinsam mit ausgewählten Partnern aus der Industrie durchgeführt. Partner de</w:t>
      </w:r>
      <w:r w:rsidR="00CA2157">
        <w:rPr>
          <w:rFonts w:ascii="Arial" w:hAnsi="Arial" w:cs="Arial"/>
          <w:sz w:val="20"/>
          <w:szCs w:val="20"/>
        </w:rPr>
        <w:t>r Seminarreihe</w:t>
      </w:r>
      <w:r>
        <w:rPr>
          <w:rFonts w:ascii="Arial" w:hAnsi="Arial" w:cs="Arial"/>
          <w:sz w:val="20"/>
          <w:szCs w:val="20"/>
        </w:rPr>
        <w:t xml:space="preserve"> zum Thema </w:t>
      </w:r>
      <w:r w:rsidR="0095482C" w:rsidRPr="0095482C">
        <w:rPr>
          <w:rFonts w:ascii="Arial" w:hAnsi="Arial" w:cs="Arial"/>
          <w:sz w:val="20"/>
          <w:szCs w:val="20"/>
        </w:rPr>
        <w:t>„</w:t>
      </w:r>
      <w:r w:rsidR="00CA2157" w:rsidRPr="0095482C">
        <w:rPr>
          <w:rFonts w:ascii="Arial" w:hAnsi="Arial" w:cs="Arial"/>
          <w:sz w:val="20"/>
          <w:szCs w:val="20"/>
        </w:rPr>
        <w:t>Sicherheit an Fenstern und Türen</w:t>
      </w:r>
      <w:r w:rsidR="0095482C" w:rsidRPr="0095482C">
        <w:rPr>
          <w:rFonts w:ascii="Arial" w:hAnsi="Arial" w:cs="Arial"/>
          <w:sz w:val="20"/>
          <w:szCs w:val="20"/>
        </w:rPr>
        <w:t>“</w:t>
      </w:r>
      <w:r w:rsidRPr="0095482C">
        <w:rPr>
          <w:rFonts w:ascii="Arial" w:hAnsi="Arial" w:cs="Arial"/>
          <w:sz w:val="20"/>
          <w:szCs w:val="20"/>
        </w:rPr>
        <w:t xml:space="preserve"> </w:t>
      </w:r>
      <w:r w:rsidR="00CA2157">
        <w:rPr>
          <w:rFonts w:ascii="Arial" w:hAnsi="Arial" w:cs="Arial"/>
          <w:sz w:val="20"/>
          <w:szCs w:val="20"/>
        </w:rPr>
        <w:t xml:space="preserve">sind die Aumüller </w:t>
      </w:r>
      <w:proofErr w:type="spellStart"/>
      <w:r w:rsidR="00CA2157">
        <w:rPr>
          <w:rFonts w:ascii="Arial" w:hAnsi="Arial" w:cs="Arial"/>
          <w:sz w:val="20"/>
          <w:szCs w:val="20"/>
        </w:rPr>
        <w:t>Aumatic</w:t>
      </w:r>
      <w:proofErr w:type="spellEnd"/>
      <w:r w:rsidR="00CA2157">
        <w:rPr>
          <w:rFonts w:ascii="Arial" w:hAnsi="Arial" w:cs="Arial"/>
          <w:sz w:val="20"/>
          <w:szCs w:val="20"/>
        </w:rPr>
        <w:t xml:space="preserve"> GmbH und die Eco Schulte GmbH &amp; Co. KG</w:t>
      </w:r>
      <w:r w:rsidR="006F1DBC">
        <w:rPr>
          <w:rFonts w:ascii="Arial" w:hAnsi="Arial" w:cs="Arial"/>
          <w:sz w:val="20"/>
          <w:szCs w:val="20"/>
        </w:rPr>
        <w:t>.</w:t>
      </w:r>
    </w:p>
    <w:p w:rsidR="00FF1109" w:rsidRPr="00960E61" w:rsidRDefault="00FF1109" w:rsidP="00960E61">
      <w:pPr>
        <w:spacing w:line="360" w:lineRule="auto"/>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 +49 221 54</w:t>
      </w:r>
      <w:r w:rsidR="00960E61" w:rsidRPr="00CE5D08">
        <w:rPr>
          <w:rFonts w:ascii="Arial" w:hAnsi="Arial" w:cs="Arial"/>
          <w:sz w:val="20"/>
          <w:szCs w:val="20"/>
        </w:rPr>
        <w:t>97-6136</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hyperlink r:id="rId10" w:history="1">
        <w:r w:rsidR="00960E61" w:rsidRPr="00CE5D08">
          <w:rPr>
            <w:rStyle w:val="Hyperlink"/>
            <w:rFonts w:ascii="Arial" w:hAnsi="Arial" w:cs="Arial"/>
            <w:color w:val="auto"/>
            <w:sz w:val="20"/>
            <w:szCs w:val="20"/>
            <w:u w:val="none"/>
          </w:rPr>
          <w:t>g.ruhe@feuertrutz.de</w:t>
        </w:r>
      </w:hyperlink>
    </w:p>
    <w:p w:rsidR="00960E61" w:rsidRPr="00CE5D08" w:rsidRDefault="00960E61"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Weiterführende Infos und Fotos unter:</w:t>
      </w:r>
      <w:r w:rsidR="00FD07FC" w:rsidRPr="00CE5D08">
        <w:rPr>
          <w:rFonts w:ascii="Arial" w:hAnsi="Arial" w:cs="Arial"/>
          <w:sz w:val="20"/>
          <w:szCs w:val="20"/>
        </w:rPr>
        <w:t xml:space="preserve"> </w:t>
      </w:r>
      <w:hyperlink r:id="rId11" w:history="1">
        <w:r w:rsidR="00C56D31" w:rsidRPr="00CE5D08">
          <w:rPr>
            <w:rStyle w:val="Hyperlink"/>
            <w:rFonts w:ascii="Arial" w:hAnsi="Arial" w:cs="Arial"/>
            <w:color w:val="auto"/>
            <w:sz w:val="20"/>
            <w:szCs w:val="20"/>
            <w:u w:val="none"/>
          </w:rPr>
          <w:t>www.feuertrutz.de</w:t>
        </w:r>
      </w:hyperlink>
      <w:r w:rsidR="00C07C6D" w:rsidRPr="00CE5D08">
        <w:rPr>
          <w:rStyle w:val="Hyperlink"/>
          <w:rFonts w:ascii="Arial" w:hAnsi="Arial" w:cs="Arial"/>
          <w:color w:val="auto"/>
          <w:sz w:val="20"/>
          <w:szCs w:val="20"/>
          <w:u w:val="none"/>
        </w:rPr>
        <w:t>/</w:t>
      </w:r>
      <w:r w:rsidR="00CB554C" w:rsidRPr="00CE5D08">
        <w:rPr>
          <w:rStyle w:val="Hyperlink"/>
          <w:rFonts w:ascii="Arial" w:hAnsi="Arial" w:cs="Arial"/>
          <w:color w:val="auto"/>
          <w:sz w:val="20"/>
          <w:szCs w:val="20"/>
          <w:u w:val="none"/>
        </w:rPr>
        <w:t>imdialog</w:t>
      </w:r>
      <w:r w:rsidR="000D27D1">
        <w:rPr>
          <w:rStyle w:val="Hyperlink"/>
          <w:rFonts w:ascii="Arial" w:hAnsi="Arial" w:cs="Arial"/>
          <w:color w:val="auto"/>
          <w:sz w:val="20"/>
          <w:szCs w:val="20"/>
          <w:u w:val="none"/>
        </w:rPr>
        <w:t>.</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bookmarkEnd w:id="0"/>
    <w:p w:rsidR="00E205E6" w:rsidRDefault="00E205E6" w:rsidP="00960E61">
      <w:pPr>
        <w:spacing w:line="240" w:lineRule="exact"/>
        <w:rPr>
          <w:rFonts w:ascii="Arial" w:hAnsi="Arial" w:cs="Arial"/>
          <w:color w:val="000000"/>
          <w:sz w:val="16"/>
          <w:szCs w:val="16"/>
        </w:rPr>
      </w:pPr>
    </w:p>
    <w:sectPr w:rsidR="00E205E6" w:rsidSect="00635601">
      <w:headerReference w:type="default" r:id="rId12"/>
      <w:head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15E63"/>
    <w:rsid w:val="00120122"/>
    <w:rsid w:val="00126C4F"/>
    <w:rsid w:val="0012797F"/>
    <w:rsid w:val="001515AC"/>
    <w:rsid w:val="00152B62"/>
    <w:rsid w:val="00152E28"/>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1BC9"/>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3862"/>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3CE2"/>
    <w:rsid w:val="0068625E"/>
    <w:rsid w:val="006A79B4"/>
    <w:rsid w:val="006B3C12"/>
    <w:rsid w:val="006B5B71"/>
    <w:rsid w:val="006C22BC"/>
    <w:rsid w:val="006C503C"/>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A32"/>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482C"/>
    <w:rsid w:val="009579AB"/>
    <w:rsid w:val="009609F1"/>
    <w:rsid w:val="00960BCA"/>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4124"/>
    <w:rsid w:val="00AC18C4"/>
    <w:rsid w:val="00AC3DF2"/>
    <w:rsid w:val="00AD69B8"/>
    <w:rsid w:val="00AE652B"/>
    <w:rsid w:val="00AF36A0"/>
    <w:rsid w:val="00AF7246"/>
    <w:rsid w:val="00B17E98"/>
    <w:rsid w:val="00B21313"/>
    <w:rsid w:val="00B25492"/>
    <w:rsid w:val="00B34EA7"/>
    <w:rsid w:val="00B35D30"/>
    <w:rsid w:val="00B42C8D"/>
    <w:rsid w:val="00B43D15"/>
    <w:rsid w:val="00B44481"/>
    <w:rsid w:val="00B47D6F"/>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24DE"/>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93E0F"/>
    <w:rsid w:val="00CA0D94"/>
    <w:rsid w:val="00CA2157"/>
    <w:rsid w:val="00CB272B"/>
    <w:rsid w:val="00CB431D"/>
    <w:rsid w:val="00CB554C"/>
    <w:rsid w:val="00CC12BD"/>
    <w:rsid w:val="00CC1E06"/>
    <w:rsid w:val="00CD49CE"/>
    <w:rsid w:val="00CD641C"/>
    <w:rsid w:val="00CE5D08"/>
    <w:rsid w:val="00CF07D6"/>
    <w:rsid w:val="00CF2169"/>
    <w:rsid w:val="00D0309D"/>
    <w:rsid w:val="00D04046"/>
    <w:rsid w:val="00D0716E"/>
    <w:rsid w:val="00D137A2"/>
    <w:rsid w:val="00D22640"/>
    <w:rsid w:val="00D22830"/>
    <w:rsid w:val="00D26E78"/>
    <w:rsid w:val="00D2712C"/>
    <w:rsid w:val="00D30700"/>
    <w:rsid w:val="00D35A1C"/>
    <w:rsid w:val="00D54509"/>
    <w:rsid w:val="00D563C0"/>
    <w:rsid w:val="00D61B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0C"/>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5E6"/>
    <w:rsid w:val="00E209CD"/>
    <w:rsid w:val="00E3508C"/>
    <w:rsid w:val="00E35216"/>
    <w:rsid w:val="00E44FE7"/>
    <w:rsid w:val="00E467D3"/>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ertru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feuertrutz.de/imdialo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BF0C-8F89-4370-8487-A87A847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452</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3616</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6</cp:revision>
  <cp:lastPrinted>2016-08-30T10:17:00Z</cp:lastPrinted>
  <dcterms:created xsi:type="dcterms:W3CDTF">2017-03-07T11:07:00Z</dcterms:created>
  <dcterms:modified xsi:type="dcterms:W3CDTF">2017-03-08T15:06:00Z</dcterms:modified>
</cp:coreProperties>
</file>