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E" w:rsidRPr="004622F1" w:rsidRDefault="004622F1" w:rsidP="008E71C8">
      <w:pPr>
        <w:shd w:val="clear" w:color="auto" w:fill="FFFFFF"/>
        <w:rPr>
          <w:rFonts w:ascii="Calibri" w:hAnsi="Calibri" w:cs="Times New Roman"/>
          <w:bCs/>
        </w:rPr>
      </w:pP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 w:rsidRPr="004622F1">
        <w:rPr>
          <w:rFonts w:ascii="Calibri" w:hAnsi="Calibri" w:cs="Times New Roman"/>
          <w:bCs/>
        </w:rPr>
        <w:tab/>
      </w:r>
      <w:r>
        <w:rPr>
          <w:rFonts w:ascii="Calibri" w:hAnsi="Calibri" w:cs="Times New Roman"/>
          <w:bCs/>
        </w:rPr>
        <w:t xml:space="preserve">         </w:t>
      </w:r>
      <w:r w:rsidRPr="004622F1">
        <w:rPr>
          <w:rFonts w:ascii="Calibri" w:hAnsi="Calibri" w:cs="Times New Roman"/>
          <w:bCs/>
        </w:rPr>
        <w:t>Januar 2017</w:t>
      </w:r>
    </w:p>
    <w:p w:rsidR="00F87D4B" w:rsidRDefault="00F87D4B" w:rsidP="008E71C8">
      <w:pPr>
        <w:shd w:val="clear" w:color="auto" w:fill="FFFFFF"/>
        <w:rPr>
          <w:rFonts w:ascii="Calibri" w:hAnsi="Calibri" w:cs="Times New Roman"/>
          <w:b/>
          <w:bCs/>
        </w:rPr>
      </w:pPr>
    </w:p>
    <w:p w:rsidR="00861955" w:rsidRDefault="00861955" w:rsidP="007A2C23">
      <w:p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Mitsubishi fylder 100 år i 2017</w:t>
      </w:r>
    </w:p>
    <w:p w:rsidR="007A2C23" w:rsidRPr="00861955" w:rsidRDefault="00861955" w:rsidP="007A2C23">
      <w:pPr>
        <w:shd w:val="clear" w:color="auto" w:fill="FFFFFF"/>
        <w:rPr>
          <w:rFonts w:ascii="Calibri" w:hAnsi="Calibri" w:cs="Calibri"/>
          <w:i/>
          <w:sz w:val="30"/>
          <w:szCs w:val="30"/>
        </w:rPr>
      </w:pPr>
      <w:r w:rsidRPr="00861955">
        <w:rPr>
          <w:rFonts w:ascii="Calibri" w:hAnsi="Calibri" w:cs="Calibri"/>
          <w:b/>
          <w:bCs/>
          <w:sz w:val="30"/>
          <w:szCs w:val="30"/>
        </w:rPr>
        <w:t xml:space="preserve">Et tilbagekig på Mitsubishi </w:t>
      </w:r>
      <w:proofErr w:type="spellStart"/>
      <w:r w:rsidRPr="00861955">
        <w:rPr>
          <w:rFonts w:ascii="Calibri" w:hAnsi="Calibri" w:cs="Calibri"/>
          <w:b/>
          <w:bCs/>
          <w:sz w:val="30"/>
          <w:szCs w:val="30"/>
        </w:rPr>
        <w:t>Pajeros</w:t>
      </w:r>
      <w:proofErr w:type="spellEnd"/>
      <w:r w:rsidRPr="00861955">
        <w:rPr>
          <w:rFonts w:ascii="Calibri" w:hAnsi="Calibri" w:cs="Calibri"/>
          <w:b/>
          <w:bCs/>
          <w:sz w:val="30"/>
          <w:szCs w:val="30"/>
        </w:rPr>
        <w:t xml:space="preserve"> </w:t>
      </w:r>
      <w:r w:rsidR="00BB6E57">
        <w:rPr>
          <w:rFonts w:ascii="Calibri" w:hAnsi="Calibri" w:cs="Calibri"/>
          <w:b/>
          <w:bCs/>
          <w:sz w:val="30"/>
          <w:szCs w:val="30"/>
        </w:rPr>
        <w:t>12 sejre i Dakar Rally, verdens hårdeste Rally</w:t>
      </w:r>
      <w:r w:rsidR="00BC51A6">
        <w:rPr>
          <w:rFonts w:ascii="Calibri" w:hAnsi="Calibri" w:cs="Calibri"/>
          <w:b/>
          <w:bCs/>
          <w:sz w:val="30"/>
          <w:szCs w:val="30"/>
        </w:rPr>
        <w:t>. F</w:t>
      </w:r>
      <w:r w:rsidR="00BB6E57">
        <w:rPr>
          <w:rFonts w:ascii="Calibri" w:hAnsi="Calibri" w:cs="Calibri"/>
          <w:b/>
          <w:bCs/>
          <w:sz w:val="30"/>
          <w:szCs w:val="30"/>
        </w:rPr>
        <w:t xml:space="preserve">ørste sejr den </w:t>
      </w:r>
      <w:r w:rsidRPr="00861955">
        <w:rPr>
          <w:rFonts w:ascii="Calibri" w:hAnsi="Calibri" w:cs="Calibri"/>
          <w:b/>
          <w:bCs/>
          <w:sz w:val="30"/>
          <w:szCs w:val="30"/>
        </w:rPr>
        <w:t>22. januar 1985</w:t>
      </w:r>
    </w:p>
    <w:p w:rsidR="006F1277" w:rsidRDefault="006F1277" w:rsidP="006F1277">
      <w:pPr>
        <w:pStyle w:val="PlainText"/>
        <w:spacing w:before="0" w:after="0"/>
        <w:jc w:val="both"/>
        <w:rPr>
          <w:rFonts w:cs="Arial"/>
        </w:rPr>
      </w:pPr>
    </w:p>
    <w:p w:rsidR="006F1277" w:rsidRPr="00861955" w:rsidRDefault="00861955" w:rsidP="00861955">
      <w:pPr>
        <w:pStyle w:val="PlainText"/>
        <w:spacing w:before="0" w:after="0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b/>
          <w:bCs/>
          <w:szCs w:val="22"/>
        </w:rPr>
        <w:t xml:space="preserve">Kun tre år efter </w:t>
      </w:r>
      <w:proofErr w:type="spellStart"/>
      <w:r>
        <w:rPr>
          <w:rFonts w:asciiTheme="majorHAnsi" w:hAnsiTheme="majorHAnsi" w:cs="Arial"/>
          <w:b/>
          <w:bCs/>
          <w:szCs w:val="22"/>
        </w:rPr>
        <w:t>Pajero</w:t>
      </w:r>
      <w:proofErr w:type="spellEnd"/>
      <w:r w:rsidR="006F1277" w:rsidRPr="00861955">
        <w:rPr>
          <w:rFonts w:asciiTheme="majorHAnsi" w:hAnsiTheme="majorHAnsi" w:cs="Arial"/>
          <w:b/>
          <w:bCs/>
          <w:szCs w:val="22"/>
        </w:rPr>
        <w:t xml:space="preserve"> blev introduceret på markedet og to år efter den første deltagelse</w:t>
      </w:r>
      <w:r>
        <w:rPr>
          <w:rFonts w:asciiTheme="majorHAnsi" w:hAnsiTheme="majorHAnsi" w:cs="Arial"/>
          <w:b/>
          <w:bCs/>
          <w:szCs w:val="22"/>
        </w:rPr>
        <w:t xml:space="preserve"> i Dakar Rally</w:t>
      </w:r>
      <w:r w:rsidR="006F1277" w:rsidRPr="00861955">
        <w:rPr>
          <w:rFonts w:asciiTheme="majorHAnsi" w:hAnsiTheme="majorHAnsi" w:cs="Arial"/>
          <w:b/>
          <w:bCs/>
          <w:szCs w:val="22"/>
        </w:rPr>
        <w:t xml:space="preserve">, starter den ikoniske Mitsubishi </w:t>
      </w:r>
      <w:proofErr w:type="spellStart"/>
      <w:r w:rsidR="006F1277" w:rsidRPr="00861955">
        <w:rPr>
          <w:rFonts w:asciiTheme="majorHAnsi" w:hAnsiTheme="majorHAnsi" w:cs="Arial"/>
          <w:b/>
          <w:bCs/>
          <w:szCs w:val="22"/>
        </w:rPr>
        <w:t>Pajero</w:t>
      </w:r>
      <w:proofErr w:type="spellEnd"/>
      <w:r w:rsidR="006F1277" w:rsidRPr="00861955">
        <w:rPr>
          <w:rFonts w:asciiTheme="majorHAnsi" w:hAnsiTheme="majorHAnsi" w:cs="Arial"/>
          <w:b/>
          <w:bCs/>
          <w:szCs w:val="22"/>
        </w:rPr>
        <w:t xml:space="preserve"> sin rejse mod en rekord: En række på 12 imponerende sejre i verdens hårdeste rally.</w:t>
      </w:r>
      <w:r>
        <w:rPr>
          <w:rFonts w:asciiTheme="majorHAnsi" w:hAnsiTheme="majorHAnsi" w:cs="Arial"/>
          <w:b/>
          <w:bCs/>
          <w:szCs w:val="22"/>
        </w:rPr>
        <w:t xml:space="preserve"> </w:t>
      </w:r>
      <w:r w:rsidR="006F1277" w:rsidRPr="00861955">
        <w:rPr>
          <w:rFonts w:asciiTheme="majorHAnsi" w:hAnsiTheme="majorHAnsi" w:cs="Arial"/>
          <w:b/>
          <w:bCs/>
          <w:szCs w:val="22"/>
        </w:rPr>
        <w:t xml:space="preserve">En fantastisk kombination af ingeniørernes evner, kørere med uforlignelige evner og en smart strategi på teamet </w:t>
      </w:r>
      <w:r>
        <w:rPr>
          <w:rFonts w:asciiTheme="majorHAnsi" w:hAnsiTheme="majorHAnsi" w:cs="Arial"/>
          <w:b/>
          <w:bCs/>
          <w:szCs w:val="22"/>
        </w:rPr>
        <w:t>banede vejen.</w:t>
      </w:r>
    </w:p>
    <w:p w:rsidR="006F1277" w:rsidRPr="00861955" w:rsidRDefault="006F1277" w:rsidP="006F1277">
      <w:pPr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>Dakar Rally er den mest kendte udholdenhedsprøve i motorsporten, og Mitsubishi Mot</w:t>
      </w:r>
      <w:r w:rsidR="00861955">
        <w:rPr>
          <w:rFonts w:asciiTheme="majorHAnsi" w:hAnsiTheme="majorHAnsi" w:cs="Arial"/>
        </w:rPr>
        <w:t xml:space="preserve">ors' imponerende </w:t>
      </w:r>
      <w:r w:rsidRPr="00861955">
        <w:rPr>
          <w:rFonts w:asciiTheme="majorHAnsi" w:hAnsiTheme="majorHAnsi" w:cs="Arial"/>
        </w:rPr>
        <w:t xml:space="preserve">12 sejre mellem 1985 og 2007 gav mærket og dets nye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øjeblikkelig </w:t>
      </w:r>
      <w:proofErr w:type="spellStart"/>
      <w:r w:rsidRPr="00861955">
        <w:rPr>
          <w:rFonts w:asciiTheme="majorHAnsi" w:hAnsiTheme="majorHAnsi" w:cs="Arial"/>
        </w:rPr>
        <w:t>ikonstatus</w:t>
      </w:r>
      <w:proofErr w:type="spellEnd"/>
      <w:r w:rsidRPr="00861955">
        <w:rPr>
          <w:rFonts w:asciiTheme="majorHAnsi" w:hAnsiTheme="majorHAnsi" w:cs="Arial"/>
        </w:rPr>
        <w:t xml:space="preserve"> over hele verden.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ind w:left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Den franske eventyrer Thierry Sabine er hjernen bag Dakar Rally, og det tog allerede form i 1978 som et lille rally for franske offroad-entusiaster og udviklede sig hurtigt til en multinational begivenhed, som tiltrak sig opmærksomheden fra verdens førende bil- og motorcykelproducenter, som alle ville bevise, at deres produkter kunne klare sig i en af de mest barske regioner i verden – Sahara, verdens største ørken.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På den anden side af jordkloden holdt Mitsubishi Motors ingeniører og produktudviklere et vågent øje med tilblivelsen af et nyt segment i bilindustrien, nemlig livsstilsfirehjulstrækkerne, i dag bedre kendt som </w:t>
      </w:r>
      <w:proofErr w:type="spellStart"/>
      <w:r w:rsidRPr="00861955">
        <w:rPr>
          <w:rFonts w:asciiTheme="majorHAnsi" w:hAnsiTheme="majorHAnsi" w:cs="Arial"/>
        </w:rPr>
        <w:t>SUV'er</w:t>
      </w:r>
      <w:proofErr w:type="spellEnd"/>
      <w:r w:rsidRPr="00861955">
        <w:rPr>
          <w:rFonts w:asciiTheme="majorHAnsi" w:hAnsiTheme="majorHAnsi" w:cs="Arial"/>
        </w:rPr>
        <w:t xml:space="preserve">.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ind w:left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Den første prøveballon kom i 1979 med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II </w:t>
      </w:r>
      <w:proofErr w:type="spellStart"/>
      <w:r w:rsidRPr="00861955">
        <w:rPr>
          <w:rFonts w:asciiTheme="majorHAnsi" w:hAnsiTheme="majorHAnsi" w:cs="Arial"/>
        </w:rPr>
        <w:t>Concept</w:t>
      </w:r>
      <w:proofErr w:type="spellEnd"/>
      <w:r w:rsidRPr="00861955">
        <w:rPr>
          <w:rFonts w:asciiTheme="majorHAnsi" w:hAnsiTheme="majorHAnsi" w:cs="Arial"/>
        </w:rPr>
        <w:t xml:space="preserve">, og den blev i maj 1982 til den originale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, som var et gennembrud på det meget unge SUV-marked – og en fjern slægtning til den skelsættende firehjulstrækker fra 1936, PX33.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Mitsubishi besluttede at deltage i Dakar Rally for første gang i 1983 gennem et lille fransk team startet af den daværende importør, Sonauto, under ledelse af </w:t>
      </w:r>
      <w:proofErr w:type="spellStart"/>
      <w:r w:rsidRPr="00861955">
        <w:rPr>
          <w:rFonts w:asciiTheme="majorHAnsi" w:hAnsiTheme="majorHAnsi" w:cs="Arial"/>
        </w:rPr>
        <w:t>Ullrich</w:t>
      </w:r>
      <w:proofErr w:type="spellEnd"/>
      <w:r w:rsidRPr="00861955">
        <w:rPr>
          <w:rFonts w:asciiTheme="majorHAnsi" w:hAnsiTheme="majorHAnsi" w:cs="Arial"/>
        </w:rPr>
        <w:t xml:space="preserve"> Brehmer. En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i noget nær standardudførelse fik en overordnet 11. plads i hænderne på skotten Andrew </w:t>
      </w:r>
      <w:proofErr w:type="spellStart"/>
      <w:r w:rsidRPr="00861955">
        <w:rPr>
          <w:rFonts w:asciiTheme="majorHAnsi" w:hAnsiTheme="majorHAnsi" w:cs="Arial"/>
        </w:rPr>
        <w:t>Cowan</w:t>
      </w:r>
      <w:proofErr w:type="spellEnd"/>
      <w:r w:rsidRPr="00861955">
        <w:rPr>
          <w:rFonts w:asciiTheme="majorHAnsi" w:hAnsiTheme="majorHAnsi" w:cs="Arial"/>
        </w:rPr>
        <w:t xml:space="preserve">, som senere kom til at stå for Mitsubishi </w:t>
      </w:r>
      <w:proofErr w:type="spellStart"/>
      <w:r w:rsidRPr="00861955">
        <w:rPr>
          <w:rFonts w:asciiTheme="majorHAnsi" w:hAnsiTheme="majorHAnsi" w:cs="Arial"/>
        </w:rPr>
        <w:t>Ralliart</w:t>
      </w:r>
      <w:proofErr w:type="spellEnd"/>
      <w:r w:rsidRPr="00861955">
        <w:rPr>
          <w:rFonts w:asciiTheme="majorHAnsi" w:hAnsiTheme="majorHAnsi" w:cs="Arial"/>
        </w:rPr>
        <w:t xml:space="preserve"> Europas FIA World Rally Championship-program fra faciliteter i England.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Holdet i England begyndte at udvikle en dedikeret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til offroad-konkurrencen med fuld støtte fra ledelsen i Tokyo, og derfra tog det kun to år at vinde Dakar Rally for første gang.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ind w:left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Den 22. januar 1985 tog den franske kører Patrick </w:t>
      </w:r>
      <w:proofErr w:type="spellStart"/>
      <w:r w:rsidRPr="00861955">
        <w:rPr>
          <w:rFonts w:asciiTheme="majorHAnsi" w:hAnsiTheme="majorHAnsi" w:cs="Arial"/>
        </w:rPr>
        <w:t>Zaniroli</w:t>
      </w:r>
      <w:proofErr w:type="spellEnd"/>
      <w:r w:rsidRPr="00861955">
        <w:rPr>
          <w:rFonts w:asciiTheme="majorHAnsi" w:hAnsiTheme="majorHAnsi" w:cs="Arial"/>
        </w:rPr>
        <w:t xml:space="preserve"> og hans navigatør Jean Da Silva sejren hjem ved den dengang traditionelle afslutning i Senegal med en komfortabel margin på 26 minutter og 19 sekunder over holdkammeraterne </w:t>
      </w:r>
      <w:proofErr w:type="spellStart"/>
      <w:r w:rsidRPr="00861955">
        <w:rPr>
          <w:rFonts w:asciiTheme="majorHAnsi" w:hAnsiTheme="majorHAnsi" w:cs="Arial"/>
        </w:rPr>
        <w:t>Cowan</w:t>
      </w:r>
      <w:proofErr w:type="spellEnd"/>
      <w:r w:rsidRPr="00861955">
        <w:rPr>
          <w:rFonts w:asciiTheme="majorHAnsi" w:hAnsiTheme="majorHAnsi" w:cs="Arial"/>
        </w:rPr>
        <w:t xml:space="preserve"> og </w:t>
      </w:r>
      <w:proofErr w:type="spellStart"/>
      <w:r w:rsidRPr="00861955">
        <w:rPr>
          <w:rFonts w:asciiTheme="majorHAnsi" w:hAnsiTheme="majorHAnsi" w:cs="Arial"/>
        </w:rPr>
        <w:t>Johnstone</w:t>
      </w:r>
      <w:proofErr w:type="spellEnd"/>
      <w:r w:rsidRPr="00861955">
        <w:rPr>
          <w:rFonts w:asciiTheme="majorHAnsi" w:hAnsiTheme="majorHAnsi" w:cs="Arial"/>
        </w:rPr>
        <w:t xml:space="preserve"> Syer.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ind w:left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>Det var den første grundsten i opbygningen af det formidable ry, som Mitsubishi Motors fik udviklet på SUV-markedet over de næste to årtier - med store succeser på baner og i løb over hele verden. Intet andet SUV-mærke har opnået noget lignende til dato.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  <w:b/>
          <w:bCs/>
        </w:rPr>
      </w:pPr>
      <w:r w:rsidRPr="00861955">
        <w:rPr>
          <w:rFonts w:asciiTheme="majorHAnsi" w:hAnsiTheme="majorHAnsi" w:cs="Arial"/>
        </w:rPr>
        <w:t xml:space="preserve">Mitsubishi Motors blev en fast del af Dakar og i adskillige vigtige runder af FIA World Cup for såkaldte Cross-Country </w:t>
      </w:r>
      <w:proofErr w:type="spellStart"/>
      <w:r w:rsidRPr="00861955">
        <w:rPr>
          <w:rFonts w:asciiTheme="majorHAnsi" w:hAnsiTheme="majorHAnsi" w:cs="Arial"/>
        </w:rPr>
        <w:t>Rallies</w:t>
      </w:r>
      <w:proofErr w:type="spellEnd"/>
      <w:r w:rsidRPr="00861955">
        <w:rPr>
          <w:rFonts w:asciiTheme="majorHAnsi" w:hAnsiTheme="majorHAnsi" w:cs="Arial"/>
        </w:rPr>
        <w:t>, store løb på tværs af landegrænser, fra 1983 og frem til holdets sidste deltagelse i Dakar i januar 2009.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  <w:b/>
          <w:bCs/>
        </w:rPr>
      </w:pPr>
    </w:p>
    <w:p w:rsidR="004622F1" w:rsidRDefault="004622F1" w:rsidP="004622F1">
      <w:pPr>
        <w:pStyle w:val="Listeafsnit"/>
        <w:rPr>
          <w:rFonts w:asciiTheme="majorHAnsi" w:hAnsiTheme="majorHAnsi" w:cs="Arial"/>
          <w:bCs/>
        </w:rPr>
      </w:pPr>
    </w:p>
    <w:p w:rsidR="006F1277" w:rsidRPr="00861955" w:rsidRDefault="006F1277" w:rsidP="004622F1">
      <w:pPr>
        <w:widowControl w:val="0"/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  <w:bCs/>
        </w:rPr>
        <w:t xml:space="preserve">Som en anerkendelse af Mitsubishis rødder i firehjulstræk udviklede Sonauto en rallyversion af PX33 med teknikken fra </w:t>
      </w:r>
      <w:proofErr w:type="spellStart"/>
      <w:r w:rsidRPr="00861955">
        <w:rPr>
          <w:rFonts w:asciiTheme="majorHAnsi" w:hAnsiTheme="majorHAnsi" w:cs="Arial"/>
          <w:bCs/>
        </w:rPr>
        <w:t>Pajero</w:t>
      </w:r>
      <w:proofErr w:type="spellEnd"/>
      <w:r w:rsidRPr="00861955">
        <w:rPr>
          <w:rFonts w:asciiTheme="majorHAnsi" w:hAnsiTheme="majorHAnsi" w:cs="Arial"/>
          <w:bCs/>
        </w:rPr>
        <w:t xml:space="preserve"> til Cross-Country </w:t>
      </w:r>
      <w:proofErr w:type="spellStart"/>
      <w:r w:rsidRPr="00861955">
        <w:rPr>
          <w:rFonts w:asciiTheme="majorHAnsi" w:hAnsiTheme="majorHAnsi" w:cs="Arial"/>
          <w:bCs/>
        </w:rPr>
        <w:t>Rallies</w:t>
      </w:r>
      <w:proofErr w:type="spellEnd"/>
      <w:r w:rsidRPr="00861955">
        <w:rPr>
          <w:rFonts w:asciiTheme="majorHAnsi" w:hAnsiTheme="majorHAnsi" w:cs="Arial"/>
          <w:bCs/>
        </w:rPr>
        <w:t xml:space="preserve">. En af rallybilerne deltog med et syv mand stærkt team i Paris-Tunis-Dakar-rallyet i 1989 og sikrede sig sammenlagt en 31. plads i hænderne på franskmanden Jean-Pierre </w:t>
      </w:r>
      <w:proofErr w:type="spellStart"/>
      <w:r w:rsidRPr="00861955">
        <w:rPr>
          <w:rFonts w:asciiTheme="majorHAnsi" w:hAnsiTheme="majorHAnsi" w:cs="Arial"/>
          <w:bCs/>
        </w:rPr>
        <w:t>Jaussaud</w:t>
      </w:r>
      <w:proofErr w:type="spellEnd"/>
      <w:r w:rsidRPr="00861955">
        <w:rPr>
          <w:rFonts w:asciiTheme="majorHAnsi" w:hAnsiTheme="majorHAnsi" w:cs="Arial"/>
          <w:bCs/>
        </w:rPr>
        <w:t xml:space="preserve">.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Default="006F1277" w:rsidP="004622F1">
      <w:pPr>
        <w:widowControl w:val="0"/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>Mitsubishi Motors ventede syv år på at hente sin anden Dakar-succes hjem i en af de længste og mest udfordrende udgaver af Dakar, Thierry Sabine Organisation (TSO), organisationen bag løbet, nogensinde har stablet på benene. Løbet i 1992 startede i Paris og sluttede i Cape Town, efter deltagerne havde været gennem 11 afrikanske lande, hele vejen fra nord til syd på det afrikanske kontinent.</w:t>
      </w:r>
    </w:p>
    <w:p w:rsidR="00161F22" w:rsidRDefault="00161F22" w:rsidP="004622F1">
      <w:pPr>
        <w:pStyle w:val="Listeafsnit"/>
        <w:ind w:left="284" w:hanging="284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Den tidligere motorcykelkører Hubert </w:t>
      </w:r>
      <w:proofErr w:type="spellStart"/>
      <w:r w:rsidRPr="00861955">
        <w:rPr>
          <w:rFonts w:asciiTheme="majorHAnsi" w:hAnsiTheme="majorHAnsi" w:cs="Arial"/>
        </w:rPr>
        <w:t>Auriol</w:t>
      </w:r>
      <w:proofErr w:type="spellEnd"/>
      <w:r w:rsidRPr="00861955">
        <w:rPr>
          <w:rFonts w:asciiTheme="majorHAnsi" w:hAnsiTheme="majorHAnsi" w:cs="Arial"/>
        </w:rPr>
        <w:t xml:space="preserve"> overvandt en massiv sandstorm og styrede endda udenom en borgerkrig i Chad, før han nåede frem til målstregen som den første person, der har vundet Dakar på både to- og firehjulede køretøjer. Han tog sejren </w:t>
      </w:r>
      <w:proofErr w:type="gramStart"/>
      <w:r w:rsidRPr="00861955">
        <w:rPr>
          <w:rFonts w:asciiTheme="majorHAnsi" w:hAnsiTheme="majorHAnsi" w:cs="Arial"/>
        </w:rPr>
        <w:t>hjem  i</w:t>
      </w:r>
      <w:proofErr w:type="gramEnd"/>
      <w:r w:rsidRPr="00861955">
        <w:rPr>
          <w:rFonts w:asciiTheme="majorHAnsi" w:hAnsiTheme="majorHAnsi" w:cs="Arial"/>
        </w:rPr>
        <w:t xml:space="preserve"> det mest ambitiøse Dakar nogensinde bag rattet af sin Sonauto-Mitsubishi Prototype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og var dermed i toppen af Mitsubishis imponerende løb, hvor mærket tog alle de tre øverste pladser.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7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Det efterfølgende år kom turen til franskmanden Bruno </w:t>
      </w:r>
      <w:proofErr w:type="spellStart"/>
      <w:r w:rsidRPr="00861955">
        <w:rPr>
          <w:rFonts w:asciiTheme="majorHAnsi" w:hAnsiTheme="majorHAnsi" w:cs="Arial"/>
        </w:rPr>
        <w:t>Saby</w:t>
      </w:r>
      <w:proofErr w:type="spellEnd"/>
      <w:r w:rsidRPr="00861955">
        <w:rPr>
          <w:rFonts w:asciiTheme="majorHAnsi" w:hAnsiTheme="majorHAnsi" w:cs="Arial"/>
        </w:rPr>
        <w:t xml:space="preserve"> og hans landsmand Dominique </w:t>
      </w:r>
      <w:proofErr w:type="spellStart"/>
      <w:r w:rsidRPr="00861955">
        <w:rPr>
          <w:rFonts w:asciiTheme="majorHAnsi" w:hAnsiTheme="majorHAnsi" w:cs="Arial"/>
        </w:rPr>
        <w:t>Serieys</w:t>
      </w:r>
      <w:proofErr w:type="spellEnd"/>
      <w:r w:rsidRPr="00861955">
        <w:rPr>
          <w:rFonts w:asciiTheme="majorHAnsi" w:hAnsiTheme="majorHAnsi" w:cs="Arial"/>
        </w:rPr>
        <w:t>. De vandt og hentede dermed den tredje Dakar-sejr hjem for Mitsubishi ved afslutningen i Senegal.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7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Konkurrenternes antal og niveau steg år for år, og det lille team, som arbejdede på faciliteter langt ude på landet i Frankrig, fik hurtigt et ry for ingeniørmæssig overlegenhed og fokus på selv de mindste detaljer – noget som kunne indgå direkte i produktionsudgaven af Mitsubishi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og højne både kvaliteten og holdbarheden. 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7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Mitsubishi Motors hentede sejren hjem i både 1997 og 1998 med biler kørt af </w:t>
      </w:r>
      <w:proofErr w:type="spellStart"/>
      <w:r w:rsidRPr="00861955">
        <w:rPr>
          <w:rFonts w:asciiTheme="majorHAnsi" w:hAnsiTheme="majorHAnsi" w:cs="Arial"/>
        </w:rPr>
        <w:t>Kenjiro</w:t>
      </w:r>
      <w:proofErr w:type="spellEnd"/>
      <w:r w:rsidRPr="00861955">
        <w:rPr>
          <w:rFonts w:asciiTheme="majorHAnsi" w:hAnsiTheme="majorHAnsi" w:cs="Arial"/>
        </w:rPr>
        <w:t xml:space="preserve"> </w:t>
      </w:r>
      <w:proofErr w:type="spellStart"/>
      <w:r w:rsidRPr="00861955">
        <w:rPr>
          <w:rFonts w:asciiTheme="majorHAnsi" w:hAnsiTheme="majorHAnsi" w:cs="Arial"/>
        </w:rPr>
        <w:t>Shinozuka</w:t>
      </w:r>
      <w:proofErr w:type="spellEnd"/>
      <w:r w:rsidRPr="00861955">
        <w:rPr>
          <w:rFonts w:asciiTheme="majorHAnsi" w:hAnsiTheme="majorHAnsi" w:cs="Arial"/>
        </w:rPr>
        <w:t xml:space="preserve"> og Jean-Pierre Fontenay. ”</w:t>
      </w:r>
      <w:proofErr w:type="spellStart"/>
      <w:r w:rsidRPr="00861955">
        <w:rPr>
          <w:rFonts w:asciiTheme="majorHAnsi" w:hAnsiTheme="majorHAnsi" w:cs="Arial"/>
        </w:rPr>
        <w:t>Shinos</w:t>
      </w:r>
      <w:proofErr w:type="spellEnd"/>
      <w:r w:rsidRPr="00861955">
        <w:rPr>
          <w:rFonts w:asciiTheme="majorHAnsi" w:hAnsiTheme="majorHAnsi" w:cs="Arial"/>
        </w:rPr>
        <w:t xml:space="preserve">” sejr markerede den første gang, at en ikke-europæisk deltager havde vundet, og det var også første gang, at Dakar fandt sted udelukkende på det afrikanske kontinent – rallyet startede og sluttede i den senegalesiske hovedstad Dakar, og en hviledag var indlagt i </w:t>
      </w:r>
      <w:proofErr w:type="spellStart"/>
      <w:r w:rsidRPr="00861955">
        <w:rPr>
          <w:rFonts w:asciiTheme="majorHAnsi" w:hAnsiTheme="majorHAnsi" w:cs="Arial"/>
        </w:rPr>
        <w:t>Agadez</w:t>
      </w:r>
      <w:proofErr w:type="spellEnd"/>
      <w:r w:rsidRPr="00861955">
        <w:rPr>
          <w:rFonts w:asciiTheme="majorHAnsi" w:hAnsiTheme="majorHAnsi" w:cs="Arial"/>
        </w:rPr>
        <w:t xml:space="preserve"> i Niger.</w:t>
      </w:r>
    </w:p>
    <w:p w:rsidR="006F1277" w:rsidRPr="00861955" w:rsidRDefault="004622F1" w:rsidP="004622F1">
      <w:pPr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proofErr w:type="spellStart"/>
      <w:r w:rsidR="006F1277" w:rsidRPr="00861955">
        <w:rPr>
          <w:rFonts w:asciiTheme="majorHAnsi" w:hAnsiTheme="majorHAnsi" w:cs="Arial"/>
        </w:rPr>
        <w:t>Pajeroer</w:t>
      </w:r>
      <w:proofErr w:type="spellEnd"/>
      <w:r w:rsidR="006F1277" w:rsidRPr="00861955">
        <w:rPr>
          <w:rFonts w:asciiTheme="majorHAnsi" w:hAnsiTheme="majorHAnsi" w:cs="Arial"/>
        </w:rPr>
        <w:t xml:space="preserve"> var at finde på de første fire placeringer begge år,</w:t>
      </w:r>
      <w:r>
        <w:rPr>
          <w:rFonts w:asciiTheme="majorHAnsi" w:hAnsiTheme="majorHAnsi" w:cs="Arial"/>
        </w:rPr>
        <w:t xml:space="preserve"> og den talentfulde unge kører </w:t>
      </w:r>
      <w:r w:rsidR="006F1277" w:rsidRPr="00861955">
        <w:rPr>
          <w:rFonts w:asciiTheme="majorHAnsi" w:hAnsiTheme="majorHAnsi" w:cs="Arial"/>
        </w:rPr>
        <w:t xml:space="preserve">Hiroshi </w:t>
      </w:r>
      <w:proofErr w:type="spellStart"/>
      <w:r w:rsidR="006F1277" w:rsidRPr="00861955">
        <w:rPr>
          <w:rFonts w:asciiTheme="majorHAnsi" w:hAnsiTheme="majorHAnsi" w:cs="Arial"/>
        </w:rPr>
        <w:t>Masuoka</w:t>
      </w:r>
      <w:proofErr w:type="spellEnd"/>
      <w:r w:rsidR="006F1277" w:rsidRPr="00861955">
        <w:rPr>
          <w:rFonts w:asciiTheme="majorHAnsi" w:hAnsiTheme="majorHAnsi" w:cs="Arial"/>
        </w:rPr>
        <w:t xml:space="preserve"> blev nummer fire i den nye Mitsubish</w:t>
      </w:r>
      <w:r w:rsidR="00BB6E57">
        <w:rPr>
          <w:rFonts w:asciiTheme="majorHAnsi" w:hAnsiTheme="majorHAnsi" w:cs="Arial"/>
        </w:rPr>
        <w:t xml:space="preserve">i </w:t>
      </w:r>
      <w:proofErr w:type="spellStart"/>
      <w:r w:rsidR="00BB6E57">
        <w:rPr>
          <w:rFonts w:asciiTheme="majorHAnsi" w:hAnsiTheme="majorHAnsi" w:cs="Arial"/>
        </w:rPr>
        <w:t>Montero</w:t>
      </w:r>
      <w:proofErr w:type="spellEnd"/>
      <w:r w:rsidR="00BB6E57">
        <w:rPr>
          <w:rFonts w:asciiTheme="majorHAnsi" w:hAnsiTheme="majorHAnsi" w:cs="Arial"/>
        </w:rPr>
        <w:t xml:space="preserve"> Sport, som var med i </w:t>
      </w:r>
      <w:r w:rsidR="006F1277" w:rsidRPr="00861955">
        <w:rPr>
          <w:rFonts w:asciiTheme="majorHAnsi" w:hAnsiTheme="majorHAnsi" w:cs="Arial"/>
        </w:rPr>
        <w:t>løbets T2-</w:t>
      </w:r>
      <w:r>
        <w:rPr>
          <w:rFonts w:asciiTheme="majorHAnsi" w:hAnsiTheme="majorHAnsi" w:cs="Arial"/>
        </w:rPr>
        <w:t>k</w:t>
      </w:r>
      <w:r w:rsidR="006F1277" w:rsidRPr="00861955">
        <w:rPr>
          <w:rFonts w:asciiTheme="majorHAnsi" w:hAnsiTheme="majorHAnsi" w:cs="Arial"/>
        </w:rPr>
        <w:t>ategori i 1997. Han mestrede samme flotte bedrift året efter.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>Dakar voksede dramatisk år for år med stort publikum og global mediebevågenhed. Mitsubishi gik glip af sejren i de næste to sæsoner, me</w:t>
      </w:r>
      <w:r w:rsidR="00BB6E57">
        <w:rPr>
          <w:rFonts w:asciiTheme="majorHAnsi" w:hAnsiTheme="majorHAnsi" w:cs="Arial"/>
        </w:rPr>
        <w:t>n en enestående stime af på hin</w:t>
      </w:r>
      <w:r w:rsidRPr="00861955">
        <w:rPr>
          <w:rFonts w:asciiTheme="majorHAnsi" w:hAnsiTheme="majorHAnsi" w:cs="Arial"/>
        </w:rPr>
        <w:t>anden følgende sejre begyndte i 2001 og løb over de næste syv år. Bag sejren stod teamet hjemmehørende i franske Pont-de-</w:t>
      </w:r>
      <w:proofErr w:type="spellStart"/>
      <w:r w:rsidRPr="00861955">
        <w:rPr>
          <w:rFonts w:asciiTheme="majorHAnsi" w:hAnsiTheme="majorHAnsi" w:cs="Arial"/>
        </w:rPr>
        <w:t>Vaux</w:t>
      </w:r>
      <w:proofErr w:type="spellEnd"/>
      <w:r w:rsidRPr="00861955">
        <w:rPr>
          <w:rFonts w:asciiTheme="majorHAnsi" w:hAnsiTheme="majorHAnsi" w:cs="Arial"/>
        </w:rPr>
        <w:t xml:space="preserve">, som efter Brehmers alt for tidlige død blev ledet af den tidligere sejrende navigatør, Dominique </w:t>
      </w:r>
      <w:proofErr w:type="spellStart"/>
      <w:r w:rsidRPr="00861955">
        <w:rPr>
          <w:rFonts w:asciiTheme="majorHAnsi" w:hAnsiTheme="majorHAnsi" w:cs="Arial"/>
        </w:rPr>
        <w:t>Serieys</w:t>
      </w:r>
      <w:proofErr w:type="spellEnd"/>
      <w:r w:rsidRPr="00861955">
        <w:rPr>
          <w:rFonts w:asciiTheme="majorHAnsi" w:hAnsiTheme="majorHAnsi" w:cs="Arial"/>
        </w:rPr>
        <w:t xml:space="preserve">, 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Theme="majorHAnsi" w:hAnsiTheme="majorHAnsi"/>
        </w:rPr>
      </w:pPr>
      <w:r w:rsidRPr="00861955">
        <w:rPr>
          <w:rFonts w:asciiTheme="majorHAnsi" w:hAnsiTheme="majorHAnsi" w:cs="Arial"/>
        </w:rPr>
        <w:t xml:space="preserve">I kraft af sine motorsportsafdelinger, Mitsubishi Motors Motor Sports (MMSP) og Mitsubishi </w:t>
      </w:r>
      <w:proofErr w:type="spellStart"/>
      <w:r w:rsidRPr="00861955">
        <w:rPr>
          <w:rFonts w:asciiTheme="majorHAnsi" w:hAnsiTheme="majorHAnsi" w:cs="Arial"/>
        </w:rPr>
        <w:t>Ralliart</w:t>
      </w:r>
      <w:proofErr w:type="spellEnd"/>
      <w:r w:rsidRPr="00861955">
        <w:rPr>
          <w:rFonts w:asciiTheme="majorHAnsi" w:hAnsiTheme="majorHAnsi" w:cs="Arial"/>
        </w:rPr>
        <w:t xml:space="preserve">, blev forskellige udgaver af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uovervindelige på tværs af nogle af de mest krævende og udfordrende områder i verden.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/>
        </w:rPr>
      </w:pPr>
    </w:p>
    <w:p w:rsidR="006F1277" w:rsidRPr="00861955" w:rsidRDefault="006F1277" w:rsidP="004622F1">
      <w:pPr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Et team med støtte fra det japanske hovedkontor, med adgang til japansk ekspertise og sagkyndighed, men samtidig også logistisk </w:t>
      </w:r>
      <w:proofErr w:type="spellStart"/>
      <w:r w:rsidRPr="00861955">
        <w:rPr>
          <w:rFonts w:asciiTheme="majorHAnsi" w:hAnsiTheme="majorHAnsi" w:cs="Arial"/>
        </w:rPr>
        <w:t>know-how</w:t>
      </w:r>
      <w:proofErr w:type="spellEnd"/>
      <w:r w:rsidRPr="00861955">
        <w:rPr>
          <w:rFonts w:asciiTheme="majorHAnsi" w:hAnsiTheme="majorHAnsi" w:cs="Arial"/>
        </w:rPr>
        <w:t xml:space="preserve"> hos en lille gruppe franske mekanikere og teknikere, blev motorsportens helte. </w:t>
      </w:r>
    </w:p>
    <w:p w:rsidR="00BB6E57" w:rsidRDefault="00BB6E57" w:rsidP="004622F1">
      <w:pPr>
        <w:widowControl w:val="0"/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9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>Den tyske Jutta Kleinschmidt blev den første kvinde øverst på podiet ved Dakar-rallyet, da hun sammen med navigatøren Andreas Schulz kørte sejren i hus i 2001 – det sidste år hvor rallyet fulgte den traditionelle rute fra Paris til Dakar.</w:t>
      </w:r>
    </w:p>
    <w:p w:rsidR="00BB6E57" w:rsidRDefault="004622F1" w:rsidP="004622F1">
      <w:pPr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br/>
      </w:r>
      <w:proofErr w:type="spellStart"/>
      <w:r w:rsidR="006F1277" w:rsidRPr="00861955">
        <w:rPr>
          <w:rFonts w:asciiTheme="majorHAnsi" w:hAnsiTheme="majorHAnsi" w:cs="Arial"/>
        </w:rPr>
        <w:t>Masuoka</w:t>
      </w:r>
      <w:proofErr w:type="spellEnd"/>
      <w:r w:rsidR="006F1277" w:rsidRPr="00861955">
        <w:rPr>
          <w:rFonts w:asciiTheme="majorHAnsi" w:hAnsiTheme="majorHAnsi" w:cs="Arial"/>
        </w:rPr>
        <w:t xml:space="preserve"> fulgte i fodsporene på </w:t>
      </w:r>
      <w:proofErr w:type="spellStart"/>
      <w:r w:rsidR="006F1277" w:rsidRPr="00861955">
        <w:rPr>
          <w:rFonts w:asciiTheme="majorHAnsi" w:hAnsiTheme="majorHAnsi" w:cs="Arial"/>
        </w:rPr>
        <w:t>Shinozuka</w:t>
      </w:r>
      <w:proofErr w:type="spellEnd"/>
      <w:r w:rsidR="006F1277" w:rsidRPr="00861955">
        <w:rPr>
          <w:rFonts w:asciiTheme="majorHAnsi" w:hAnsiTheme="majorHAnsi" w:cs="Arial"/>
        </w:rPr>
        <w:t xml:space="preserve"> det efterfø</w:t>
      </w:r>
      <w:r w:rsidR="00BB6E57">
        <w:rPr>
          <w:rFonts w:asciiTheme="majorHAnsi" w:hAnsiTheme="majorHAnsi" w:cs="Arial"/>
        </w:rPr>
        <w:t xml:space="preserve">lgende år, og med franskmanden </w:t>
      </w:r>
      <w:r w:rsidR="006F1277" w:rsidRPr="00861955">
        <w:rPr>
          <w:rFonts w:asciiTheme="majorHAnsi" w:hAnsiTheme="majorHAnsi" w:cs="Arial"/>
        </w:rPr>
        <w:t xml:space="preserve">Pascal </w:t>
      </w:r>
    </w:p>
    <w:p w:rsidR="006F1277" w:rsidRPr="00861955" w:rsidRDefault="006F1277" w:rsidP="004622F1">
      <w:pPr>
        <w:ind w:left="284"/>
        <w:jc w:val="both"/>
        <w:rPr>
          <w:rFonts w:asciiTheme="majorHAnsi" w:hAnsiTheme="majorHAnsi" w:cs="Arial"/>
        </w:rPr>
      </w:pPr>
      <w:proofErr w:type="spellStart"/>
      <w:r w:rsidRPr="00861955">
        <w:rPr>
          <w:rFonts w:asciiTheme="majorHAnsi" w:hAnsiTheme="majorHAnsi" w:cs="Arial"/>
        </w:rPr>
        <w:t>Maimon</w:t>
      </w:r>
      <w:proofErr w:type="spellEnd"/>
      <w:r w:rsidRPr="00861955">
        <w:rPr>
          <w:rFonts w:asciiTheme="majorHAnsi" w:hAnsiTheme="majorHAnsi" w:cs="Arial"/>
        </w:rPr>
        <w:t xml:space="preserve"> som navigatør og guide, var han dermed ans</w:t>
      </w:r>
      <w:r w:rsidR="00BB6E57">
        <w:rPr>
          <w:rFonts w:asciiTheme="majorHAnsi" w:hAnsiTheme="majorHAnsi" w:cs="Arial"/>
        </w:rPr>
        <w:t xml:space="preserve">varlig for Mitsubishis syvende </w:t>
      </w:r>
      <w:r w:rsidRPr="00861955">
        <w:rPr>
          <w:rFonts w:asciiTheme="majorHAnsi" w:hAnsiTheme="majorHAnsi" w:cs="Arial"/>
        </w:rPr>
        <w:t>Dakar-sejr.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9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Stéphane </w:t>
      </w:r>
      <w:proofErr w:type="spellStart"/>
      <w:r w:rsidRPr="00861955">
        <w:rPr>
          <w:rFonts w:asciiTheme="majorHAnsi" w:hAnsiTheme="majorHAnsi" w:cs="Arial"/>
        </w:rPr>
        <w:t>Peterhansel</w:t>
      </w:r>
      <w:proofErr w:type="spellEnd"/>
      <w:r w:rsidRPr="00861955">
        <w:rPr>
          <w:rFonts w:asciiTheme="majorHAnsi" w:hAnsiTheme="majorHAnsi" w:cs="Arial"/>
        </w:rPr>
        <w:t xml:space="preserve"> var blevet den mest succesfulde motorcykelkører i Dakars historie med seks sejre i 1990'erne, og Mitsubishis beslutning om at skrive kontrakt med franskmanden var en genistreg. </w:t>
      </w:r>
      <w:proofErr w:type="spellStart"/>
      <w:r w:rsidRPr="00861955">
        <w:rPr>
          <w:rFonts w:asciiTheme="majorHAnsi" w:hAnsiTheme="majorHAnsi" w:cs="Arial"/>
        </w:rPr>
        <w:t>Peterhansel</w:t>
      </w:r>
      <w:proofErr w:type="spellEnd"/>
      <w:r w:rsidRPr="00861955">
        <w:rPr>
          <w:rFonts w:asciiTheme="majorHAnsi" w:hAnsiTheme="majorHAnsi" w:cs="Arial"/>
        </w:rPr>
        <w:t xml:space="preserve"> var blevet en samlet nummer to i en privat deltagende bil med Mitsubishi-motor i 2000, og hans partnerskab med navigatøren Jean-Paul </w:t>
      </w:r>
      <w:proofErr w:type="spellStart"/>
      <w:r w:rsidRPr="00861955">
        <w:rPr>
          <w:rFonts w:asciiTheme="majorHAnsi" w:hAnsiTheme="majorHAnsi" w:cs="Arial"/>
        </w:rPr>
        <w:t>Cottret</w:t>
      </w:r>
      <w:proofErr w:type="spellEnd"/>
      <w:r w:rsidRPr="00861955">
        <w:rPr>
          <w:rFonts w:asciiTheme="majorHAnsi" w:hAnsiTheme="majorHAnsi" w:cs="Arial"/>
        </w:rPr>
        <w:t xml:space="preserve"> blev det mest succesfulde i rallyets </w:t>
      </w:r>
      <w:proofErr w:type="spellStart"/>
      <w:r w:rsidRPr="00861955">
        <w:rPr>
          <w:rFonts w:asciiTheme="majorHAnsi" w:hAnsiTheme="majorHAnsi" w:cs="Arial"/>
        </w:rPr>
        <w:t>histore</w:t>
      </w:r>
      <w:proofErr w:type="spellEnd"/>
      <w:r w:rsidRPr="00861955">
        <w:rPr>
          <w:rFonts w:asciiTheme="majorHAnsi" w:hAnsiTheme="majorHAnsi" w:cs="Arial"/>
        </w:rPr>
        <w:t>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br/>
        <w:t xml:space="preserve">Duoen missede den helt store succes det første år hos Mitsubishi, da problemer med affjedringen ikke langt fra afslutningen i </w:t>
      </w:r>
      <w:proofErr w:type="spellStart"/>
      <w:r w:rsidRPr="00861955">
        <w:rPr>
          <w:rFonts w:asciiTheme="majorHAnsi" w:hAnsiTheme="majorHAnsi" w:cs="Arial"/>
        </w:rPr>
        <w:t>Sharm</w:t>
      </w:r>
      <w:proofErr w:type="spellEnd"/>
      <w:r w:rsidRPr="00861955">
        <w:rPr>
          <w:rFonts w:asciiTheme="majorHAnsi" w:hAnsiTheme="majorHAnsi" w:cs="Arial"/>
        </w:rPr>
        <w:t xml:space="preserve"> El-Sheikh kostede dem sejren. Den gik i stedet igen til </w:t>
      </w:r>
      <w:proofErr w:type="spellStart"/>
      <w:r w:rsidRPr="00861955">
        <w:rPr>
          <w:rFonts w:asciiTheme="majorHAnsi" w:hAnsiTheme="majorHAnsi" w:cs="Arial"/>
        </w:rPr>
        <w:t>Masuoka</w:t>
      </w:r>
      <w:proofErr w:type="spellEnd"/>
      <w:r w:rsidRPr="00861955">
        <w:rPr>
          <w:rFonts w:asciiTheme="majorHAnsi" w:hAnsiTheme="majorHAnsi" w:cs="Arial"/>
        </w:rPr>
        <w:t xml:space="preserve"> med Schulz i navigatørrollen...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br/>
        <w:t xml:space="preserve">… Og det var i en imponerende bil: Den helt nye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</w:t>
      </w:r>
      <w:proofErr w:type="spellStart"/>
      <w:r w:rsidRPr="00861955">
        <w:rPr>
          <w:rFonts w:asciiTheme="majorHAnsi" w:hAnsiTheme="majorHAnsi" w:cs="Arial"/>
        </w:rPr>
        <w:t>Evo</w:t>
      </w:r>
      <w:proofErr w:type="spellEnd"/>
      <w:r w:rsidRPr="00861955">
        <w:rPr>
          <w:rFonts w:asciiTheme="majorHAnsi" w:hAnsiTheme="majorHAnsi" w:cs="Arial"/>
        </w:rPr>
        <w:t>, konceptbilen fra biludstillingen i Frankfurt i 2001 (IAA), som var lavet om til en ørkenracer – endnu en premiere fra Mitsubishi ved Dakar-rallyet.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br/>
        <w:t xml:space="preserve">Men </w:t>
      </w:r>
      <w:proofErr w:type="spellStart"/>
      <w:r w:rsidRPr="00861955">
        <w:rPr>
          <w:rFonts w:asciiTheme="majorHAnsi" w:hAnsiTheme="majorHAnsi" w:cs="Arial"/>
        </w:rPr>
        <w:t>Peterhansel</w:t>
      </w:r>
      <w:proofErr w:type="spellEnd"/>
      <w:r w:rsidRPr="00861955">
        <w:rPr>
          <w:rFonts w:asciiTheme="majorHAnsi" w:hAnsiTheme="majorHAnsi" w:cs="Arial"/>
        </w:rPr>
        <w:t xml:space="preserve"> tog hævn og fulgte i </w:t>
      </w:r>
      <w:proofErr w:type="spellStart"/>
      <w:r w:rsidRPr="00861955">
        <w:rPr>
          <w:rFonts w:asciiTheme="majorHAnsi" w:hAnsiTheme="majorHAnsi" w:cs="Arial"/>
        </w:rPr>
        <w:t>Auriols</w:t>
      </w:r>
      <w:proofErr w:type="spellEnd"/>
      <w:r w:rsidRPr="00861955">
        <w:rPr>
          <w:rFonts w:asciiTheme="majorHAnsi" w:hAnsiTheme="majorHAnsi" w:cs="Arial"/>
        </w:rPr>
        <w:t xml:space="preserve"> fodspor det efterfølgende år ved at være den anden deltager i historien, der har vundet Dakar på både to og fire hjul. Han kørte sejren hjem i Lac Rose i Senegal med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Evolution. Et løb der endte i brændende vestafrikansk hede, var startet med snefnug i </w:t>
      </w:r>
      <w:proofErr w:type="spellStart"/>
      <w:r w:rsidRPr="00861955">
        <w:rPr>
          <w:rFonts w:asciiTheme="majorHAnsi" w:hAnsiTheme="majorHAnsi" w:cs="Arial"/>
        </w:rPr>
        <w:t>Clermond-Ferrand</w:t>
      </w:r>
      <w:proofErr w:type="spellEnd"/>
      <w:r w:rsidRPr="00861955">
        <w:rPr>
          <w:rFonts w:asciiTheme="majorHAnsi" w:hAnsiTheme="majorHAnsi" w:cs="Arial"/>
        </w:rPr>
        <w:t>, og det fremhævede Mitsubish</w:t>
      </w:r>
      <w:r w:rsidR="00BB6E57">
        <w:rPr>
          <w:rFonts w:asciiTheme="majorHAnsi" w:hAnsiTheme="majorHAnsi" w:cs="Arial"/>
        </w:rPr>
        <w:t xml:space="preserve">i </w:t>
      </w:r>
      <w:proofErr w:type="spellStart"/>
      <w:r w:rsidR="00BB6E57">
        <w:rPr>
          <w:rFonts w:asciiTheme="majorHAnsi" w:hAnsiTheme="majorHAnsi" w:cs="Arial"/>
        </w:rPr>
        <w:t>Pajeros</w:t>
      </w:r>
      <w:proofErr w:type="spellEnd"/>
      <w:r w:rsidR="00BB6E57">
        <w:rPr>
          <w:rFonts w:asciiTheme="majorHAnsi" w:hAnsiTheme="majorHAnsi" w:cs="Arial"/>
        </w:rPr>
        <w:t xml:space="preserve"> allround-egenskaber; E</w:t>
      </w:r>
      <w:r w:rsidRPr="00861955">
        <w:rPr>
          <w:rFonts w:asciiTheme="majorHAnsi" w:hAnsiTheme="majorHAnsi" w:cs="Arial"/>
        </w:rPr>
        <w:t>t mærke og en bil, der kunne konkurrere på højeste niveau og selv under ekstreme vejrforhold.</w:t>
      </w:r>
    </w:p>
    <w:p w:rsidR="006F1277" w:rsidRPr="00861955" w:rsidRDefault="006F1277" w:rsidP="004622F1">
      <w:pPr>
        <w:pStyle w:val="Brdtekst"/>
        <w:ind w:left="284" w:hanging="284"/>
        <w:rPr>
          <w:rFonts w:asciiTheme="majorHAnsi" w:hAnsiTheme="majorHAnsi" w:cs="Arial"/>
          <w:szCs w:val="22"/>
        </w:rPr>
      </w:pPr>
    </w:p>
    <w:p w:rsidR="006F1277" w:rsidRPr="00861955" w:rsidRDefault="006F1277" w:rsidP="004622F1">
      <w:pPr>
        <w:pStyle w:val="Brdtekst"/>
        <w:numPr>
          <w:ilvl w:val="0"/>
          <w:numId w:val="10"/>
        </w:numPr>
        <w:ind w:left="284" w:hanging="284"/>
        <w:rPr>
          <w:rFonts w:asciiTheme="majorHAnsi" w:hAnsiTheme="majorHAnsi" w:cs="Arial"/>
          <w:szCs w:val="22"/>
        </w:rPr>
      </w:pPr>
      <w:r w:rsidRPr="00861955">
        <w:rPr>
          <w:rFonts w:asciiTheme="majorHAnsi" w:hAnsiTheme="majorHAnsi" w:cs="Arial"/>
          <w:szCs w:val="22"/>
        </w:rPr>
        <w:t xml:space="preserve">Et forbløffende antal deltagere var med i Dakar i 2004: 595. Men allerede året efter blev det langt overgået med 688 deltagere. </w:t>
      </w:r>
      <w:proofErr w:type="spellStart"/>
      <w:r w:rsidRPr="00861955">
        <w:rPr>
          <w:rFonts w:asciiTheme="majorHAnsi" w:hAnsiTheme="majorHAnsi" w:cs="Arial"/>
          <w:szCs w:val="22"/>
        </w:rPr>
        <w:t>Peterhansel</w:t>
      </w:r>
      <w:proofErr w:type="spellEnd"/>
      <w:r w:rsidRPr="00861955">
        <w:rPr>
          <w:rFonts w:asciiTheme="majorHAnsi" w:hAnsiTheme="majorHAnsi" w:cs="Arial"/>
          <w:szCs w:val="22"/>
        </w:rPr>
        <w:t xml:space="preserve"> og </w:t>
      </w:r>
      <w:proofErr w:type="spellStart"/>
      <w:r w:rsidRPr="00861955">
        <w:rPr>
          <w:rFonts w:asciiTheme="majorHAnsi" w:hAnsiTheme="majorHAnsi" w:cs="Arial"/>
          <w:szCs w:val="22"/>
        </w:rPr>
        <w:t>Cottret</w:t>
      </w:r>
      <w:proofErr w:type="spellEnd"/>
      <w:r w:rsidRPr="00861955">
        <w:rPr>
          <w:rFonts w:asciiTheme="majorHAnsi" w:hAnsiTheme="majorHAnsi" w:cs="Arial"/>
          <w:szCs w:val="22"/>
        </w:rPr>
        <w:t xml:space="preserve"> forsvarede titlen og gav Mitsubishi den 10. sejr i </w:t>
      </w:r>
      <w:proofErr w:type="spellStart"/>
      <w:r w:rsidRPr="00861955">
        <w:rPr>
          <w:rFonts w:asciiTheme="majorHAnsi" w:hAnsiTheme="majorHAnsi" w:cs="Arial"/>
          <w:szCs w:val="22"/>
        </w:rPr>
        <w:t>Pajero</w:t>
      </w:r>
      <w:proofErr w:type="spellEnd"/>
      <w:r w:rsidRPr="00861955">
        <w:rPr>
          <w:rFonts w:asciiTheme="majorHAnsi" w:hAnsiTheme="majorHAnsi" w:cs="Arial"/>
          <w:szCs w:val="22"/>
        </w:rPr>
        <w:t xml:space="preserve"> Evolution ve</w:t>
      </w:r>
      <w:r w:rsidR="004D4199">
        <w:rPr>
          <w:rFonts w:asciiTheme="majorHAnsi" w:hAnsiTheme="majorHAnsi" w:cs="Arial"/>
          <w:szCs w:val="22"/>
        </w:rPr>
        <w:t>d et rally, der for første gang</w:t>
      </w:r>
      <w:bookmarkStart w:id="0" w:name="_GoBack"/>
      <w:bookmarkEnd w:id="0"/>
      <w:r w:rsidRPr="00861955">
        <w:rPr>
          <w:rFonts w:asciiTheme="majorHAnsi" w:hAnsiTheme="majorHAnsi" w:cs="Arial"/>
          <w:szCs w:val="22"/>
        </w:rPr>
        <w:t xml:space="preserve"> var startet i Barcelona.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I 2006 blev Lissabon brugt som </w:t>
      </w:r>
      <w:proofErr w:type="spellStart"/>
      <w:r w:rsidRPr="00861955">
        <w:rPr>
          <w:rFonts w:asciiTheme="majorHAnsi" w:hAnsiTheme="majorHAnsi" w:cs="Arial"/>
        </w:rPr>
        <w:t>startby</w:t>
      </w:r>
      <w:proofErr w:type="spellEnd"/>
      <w:r w:rsidRPr="00861955">
        <w:rPr>
          <w:rFonts w:asciiTheme="majorHAnsi" w:hAnsiTheme="majorHAnsi" w:cs="Arial"/>
        </w:rPr>
        <w:t xml:space="preserve">, og Mitsubishi ville ikke snydes for den 11. sejr efter en hård kamp mod rivalerne gennem uvejsomme og uforudsigelige mauritiske klitter. Den tidligere skiløber Luc </w:t>
      </w:r>
      <w:proofErr w:type="spellStart"/>
      <w:r w:rsidRPr="00861955">
        <w:rPr>
          <w:rFonts w:asciiTheme="majorHAnsi" w:hAnsiTheme="majorHAnsi" w:cs="Arial"/>
        </w:rPr>
        <w:t>Alphand</w:t>
      </w:r>
      <w:proofErr w:type="spellEnd"/>
      <w:r w:rsidRPr="00861955">
        <w:rPr>
          <w:rFonts w:asciiTheme="majorHAnsi" w:hAnsiTheme="majorHAnsi" w:cs="Arial"/>
        </w:rPr>
        <w:t xml:space="preserve"> udnyttede en række fejl af </w:t>
      </w:r>
      <w:proofErr w:type="spellStart"/>
      <w:r w:rsidRPr="00861955">
        <w:rPr>
          <w:rFonts w:asciiTheme="majorHAnsi" w:hAnsiTheme="majorHAnsi" w:cs="Arial"/>
        </w:rPr>
        <w:t>Peterhansel</w:t>
      </w:r>
      <w:proofErr w:type="spellEnd"/>
      <w:r w:rsidRPr="00861955">
        <w:rPr>
          <w:rFonts w:asciiTheme="majorHAnsi" w:hAnsiTheme="majorHAnsi" w:cs="Arial"/>
        </w:rPr>
        <w:t xml:space="preserve"> og tog dermed sin eneste Dakar-sejr foran den storvindende franskmand. </w:t>
      </w:r>
      <w:proofErr w:type="spellStart"/>
      <w:r w:rsidRPr="00861955">
        <w:rPr>
          <w:rFonts w:asciiTheme="majorHAnsi" w:hAnsiTheme="majorHAnsi" w:cs="Arial"/>
        </w:rPr>
        <w:t>Peterhansel</w:t>
      </w:r>
      <w:proofErr w:type="spellEnd"/>
      <w:r w:rsidRPr="00861955">
        <w:rPr>
          <w:rFonts w:asciiTheme="majorHAnsi" w:hAnsiTheme="majorHAnsi" w:cs="Arial"/>
        </w:rPr>
        <w:t xml:space="preserve"> fik genoprejsning i 2007 – med sin tredje Dakar-sejr og Mitsubishi rekordskabende 12. sejr i det store rally.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0E7116" w:rsidRDefault="006F1277" w:rsidP="000E7116">
      <w:pPr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>Organisationen bag rallyet var tvunget til at aflyse 2008-udgaven på grund af sikkerhedsmæssige omstændigheder, og de tog efterfølgende beslutningen om at skifte hele rallyrut</w:t>
      </w:r>
      <w:r w:rsidR="000E7116">
        <w:rPr>
          <w:rFonts w:asciiTheme="majorHAnsi" w:hAnsiTheme="majorHAnsi" w:cs="Arial"/>
        </w:rPr>
        <w:t>en ud med en ny – og lade</w:t>
      </w:r>
    </w:p>
    <w:p w:rsidR="006F1277" w:rsidRPr="00861955" w:rsidRDefault="000E7116" w:rsidP="000E7116">
      <w:pPr>
        <w:widowControl w:val="0"/>
        <w:suppressAutoHyphens/>
        <w:spacing w:line="240" w:lineRule="auto"/>
        <w:ind w:left="28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Løbet </w:t>
      </w:r>
      <w:r w:rsidR="006F1277" w:rsidRPr="00861955">
        <w:rPr>
          <w:rFonts w:asciiTheme="majorHAnsi" w:hAnsiTheme="majorHAnsi" w:cs="Arial"/>
        </w:rPr>
        <w:t>foregå</w:t>
      </w:r>
      <w:r>
        <w:rPr>
          <w:rFonts w:asciiTheme="majorHAnsi" w:hAnsiTheme="majorHAnsi" w:cs="Arial"/>
        </w:rPr>
        <w:t xml:space="preserve"> </w:t>
      </w:r>
      <w:r w:rsidR="006F1277" w:rsidRPr="00861955">
        <w:rPr>
          <w:rFonts w:asciiTheme="majorHAnsi" w:hAnsiTheme="majorHAnsi" w:cs="Arial"/>
        </w:rPr>
        <w:t>i Sydamerika fra starten af 2009.</w:t>
      </w:r>
      <w:r w:rsidR="006F1277" w:rsidRPr="00861955">
        <w:rPr>
          <w:rFonts w:asciiTheme="majorHAnsi" w:hAnsiTheme="majorHAnsi" w:cs="Arial"/>
        </w:rPr>
        <w:br/>
      </w:r>
      <w:r w:rsidR="006F1277" w:rsidRPr="00861955">
        <w:rPr>
          <w:rFonts w:asciiTheme="majorHAnsi" w:hAnsiTheme="majorHAnsi" w:cs="Arial"/>
        </w:rPr>
        <w:br/>
        <w:t>Det faldt sammen med strategiske ændringer i Mitsubishis organisation, og det blev enden på en af de mest bemærkelsesværdige præstationer af noget team på verdensplan i motorsportens historie, om det så er Cross-Country Rally som Dakar eller World Rally Championship, hvor Mitsubishi også har taget titlen som verdensmester fem gange (fire fører-titler og en producent-titel).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widowControl w:val="0"/>
        <w:numPr>
          <w:ilvl w:val="0"/>
          <w:numId w:val="11"/>
        </w:numPr>
        <w:suppressAutoHyphens/>
        <w:spacing w:line="240" w:lineRule="auto"/>
        <w:ind w:left="284" w:hanging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>Dakar anses stadig for at være flagskibet blandt rally på tværs af landegrænser, og det tiltrækker de førende hold og kørere</w:t>
      </w:r>
      <w:r w:rsidRPr="00861955">
        <w:rPr>
          <w:rFonts w:asciiTheme="majorHAnsi" w:hAnsiTheme="majorHAnsi"/>
        </w:rPr>
        <w:t>.</w:t>
      </w:r>
    </w:p>
    <w:p w:rsidR="006F1277" w:rsidRPr="00861955" w:rsidRDefault="006F1277" w:rsidP="004622F1">
      <w:pPr>
        <w:ind w:left="284" w:hanging="284"/>
        <w:jc w:val="both"/>
        <w:rPr>
          <w:rFonts w:asciiTheme="majorHAnsi" w:hAnsiTheme="majorHAnsi" w:cs="Arial"/>
        </w:rPr>
      </w:pPr>
    </w:p>
    <w:p w:rsidR="006F1277" w:rsidRPr="00861955" w:rsidRDefault="006F1277" w:rsidP="004622F1">
      <w:pPr>
        <w:ind w:left="284"/>
        <w:jc w:val="both"/>
        <w:rPr>
          <w:rFonts w:asciiTheme="majorHAnsi" w:hAnsiTheme="majorHAnsi" w:cs="Arial"/>
        </w:rPr>
      </w:pPr>
      <w:r w:rsidRPr="00861955">
        <w:rPr>
          <w:rFonts w:asciiTheme="majorHAnsi" w:hAnsiTheme="majorHAnsi" w:cs="Arial"/>
        </w:rPr>
        <w:t xml:space="preserve">Ingen anden bilproducent er endnu kommet bare tæt på de legendariske sejre og opnåelser, som Mitsubishi Motors har skabt med </w:t>
      </w:r>
      <w:proofErr w:type="spellStart"/>
      <w:r w:rsidRPr="00861955">
        <w:rPr>
          <w:rFonts w:asciiTheme="majorHAnsi" w:hAnsiTheme="majorHAnsi" w:cs="Arial"/>
        </w:rPr>
        <w:t>Pajero</w:t>
      </w:r>
      <w:proofErr w:type="spellEnd"/>
      <w:r w:rsidRPr="00861955">
        <w:rPr>
          <w:rFonts w:asciiTheme="majorHAnsi" w:hAnsiTheme="majorHAnsi" w:cs="Arial"/>
        </w:rPr>
        <w:t xml:space="preserve"> i den gyldne æra i Dakar Rally fra 1985 til 2007 – hele motorsportens gyldne æra.</w:t>
      </w:r>
      <w:r w:rsidR="004622F1">
        <w:rPr>
          <w:rFonts w:asciiTheme="majorHAnsi" w:hAnsiTheme="majorHAnsi" w:cs="Arial"/>
        </w:rPr>
        <w:tab/>
      </w:r>
      <w:r w:rsidR="004622F1" w:rsidRPr="00861955">
        <w:rPr>
          <w:rFonts w:asciiTheme="majorHAnsi" w:hAnsiTheme="majorHAnsi" w:cs="Arial"/>
        </w:rPr>
        <w:t xml:space="preserve"> </w:t>
      </w:r>
    </w:p>
    <w:sectPr w:rsidR="006F1277" w:rsidRPr="00861955" w:rsidSect="00AA79B5">
      <w:headerReference w:type="default" r:id="rId8"/>
      <w:pgSz w:w="11906" w:h="16838"/>
      <w:pgMar w:top="851" w:right="991" w:bottom="70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87" w:rsidRDefault="00093A87">
      <w:pPr>
        <w:spacing w:line="240" w:lineRule="auto"/>
      </w:pPr>
      <w:r>
        <w:separator/>
      </w:r>
    </w:p>
  </w:endnote>
  <w:endnote w:type="continuationSeparator" w:id="0">
    <w:p w:rsidR="00093A87" w:rsidRDefault="00093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87" w:rsidRDefault="00093A87">
      <w:pPr>
        <w:spacing w:line="240" w:lineRule="auto"/>
      </w:pPr>
      <w:r>
        <w:separator/>
      </w:r>
    </w:p>
  </w:footnote>
  <w:footnote w:type="continuationSeparator" w:id="0">
    <w:p w:rsidR="00093A87" w:rsidRDefault="00093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BA" w:rsidRDefault="009F07BA">
    <w:pPr>
      <w:pStyle w:val="Sidehoved"/>
      <w:rPr>
        <w:noProof/>
        <w:lang w:eastAsia="da-DK"/>
      </w:rPr>
    </w:pPr>
  </w:p>
  <w:p w:rsidR="009F07BA" w:rsidRDefault="009F07BA">
    <w:pPr>
      <w:pStyle w:val="Sidehoved"/>
      <w:rPr>
        <w:noProof/>
        <w:lang w:eastAsia="da-DK"/>
      </w:rPr>
    </w:pPr>
  </w:p>
  <w:p w:rsidR="009F07BA" w:rsidRDefault="00B40314">
    <w:pPr>
      <w:pStyle w:val="Sidehoved"/>
    </w:pPr>
    <w:r>
      <w:rPr>
        <w:noProof/>
        <w:lang w:eastAsia="da-DK"/>
      </w:rPr>
      <w:drawing>
        <wp:inline distT="0" distB="0" distL="0" distR="0">
          <wp:extent cx="978662" cy="980366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466" cy="101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6" w15:restartNumberingAfterBreak="0">
    <w:nsid w:val="19464491"/>
    <w:multiLevelType w:val="hybridMultilevel"/>
    <w:tmpl w:val="A5E84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06C86"/>
    <w:multiLevelType w:val="multilevel"/>
    <w:tmpl w:val="2158704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</w:rPr>
    </w:lvl>
  </w:abstractNum>
  <w:abstractNum w:abstractNumId="8" w15:restartNumberingAfterBreak="0">
    <w:nsid w:val="45187B5C"/>
    <w:multiLevelType w:val="hybridMultilevel"/>
    <w:tmpl w:val="42006DA0"/>
    <w:lvl w:ilvl="0" w:tplc="8BEEB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50F6"/>
    <w:multiLevelType w:val="multilevel"/>
    <w:tmpl w:val="6B4A89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B90048B"/>
    <w:multiLevelType w:val="hybridMultilevel"/>
    <w:tmpl w:val="E424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E6"/>
    <w:rsid w:val="000002BB"/>
    <w:rsid w:val="00005E9D"/>
    <w:rsid w:val="000164E6"/>
    <w:rsid w:val="00025785"/>
    <w:rsid w:val="00077264"/>
    <w:rsid w:val="00093A87"/>
    <w:rsid w:val="000E7116"/>
    <w:rsid w:val="000F355D"/>
    <w:rsid w:val="000F36E6"/>
    <w:rsid w:val="000F6D62"/>
    <w:rsid w:val="00156062"/>
    <w:rsid w:val="00161F22"/>
    <w:rsid w:val="00197563"/>
    <w:rsid w:val="001A7C0E"/>
    <w:rsid w:val="001E52FD"/>
    <w:rsid w:val="00206D6E"/>
    <w:rsid w:val="00260776"/>
    <w:rsid w:val="002620E2"/>
    <w:rsid w:val="00276DF2"/>
    <w:rsid w:val="002971A9"/>
    <w:rsid w:val="002A014F"/>
    <w:rsid w:val="002B18E8"/>
    <w:rsid w:val="002C442E"/>
    <w:rsid w:val="002C460C"/>
    <w:rsid w:val="002D37BA"/>
    <w:rsid w:val="002E2FF9"/>
    <w:rsid w:val="00305666"/>
    <w:rsid w:val="003211B7"/>
    <w:rsid w:val="00340B37"/>
    <w:rsid w:val="0034421E"/>
    <w:rsid w:val="003531F3"/>
    <w:rsid w:val="00365060"/>
    <w:rsid w:val="00372110"/>
    <w:rsid w:val="003812F2"/>
    <w:rsid w:val="003B10A5"/>
    <w:rsid w:val="003D30E5"/>
    <w:rsid w:val="00421710"/>
    <w:rsid w:val="00421E02"/>
    <w:rsid w:val="00433A44"/>
    <w:rsid w:val="00435D09"/>
    <w:rsid w:val="0044143F"/>
    <w:rsid w:val="004509FE"/>
    <w:rsid w:val="004622F1"/>
    <w:rsid w:val="004A692B"/>
    <w:rsid w:val="004B47CC"/>
    <w:rsid w:val="004D023C"/>
    <w:rsid w:val="004D4199"/>
    <w:rsid w:val="005040B8"/>
    <w:rsid w:val="0053386B"/>
    <w:rsid w:val="00536C3C"/>
    <w:rsid w:val="00562D98"/>
    <w:rsid w:val="00591C7F"/>
    <w:rsid w:val="005A51C1"/>
    <w:rsid w:val="005B7BC0"/>
    <w:rsid w:val="005C773F"/>
    <w:rsid w:val="005D2F66"/>
    <w:rsid w:val="005F225C"/>
    <w:rsid w:val="00600013"/>
    <w:rsid w:val="0060087C"/>
    <w:rsid w:val="00636045"/>
    <w:rsid w:val="006510B0"/>
    <w:rsid w:val="00652B60"/>
    <w:rsid w:val="006573C2"/>
    <w:rsid w:val="006D5A16"/>
    <w:rsid w:val="006F1277"/>
    <w:rsid w:val="0071148C"/>
    <w:rsid w:val="007277D5"/>
    <w:rsid w:val="00736454"/>
    <w:rsid w:val="0079214D"/>
    <w:rsid w:val="007A2C23"/>
    <w:rsid w:val="007B510E"/>
    <w:rsid w:val="007B7D2F"/>
    <w:rsid w:val="007D62BD"/>
    <w:rsid w:val="007D62E4"/>
    <w:rsid w:val="0084579A"/>
    <w:rsid w:val="008521FD"/>
    <w:rsid w:val="008527D4"/>
    <w:rsid w:val="00861955"/>
    <w:rsid w:val="00863FCF"/>
    <w:rsid w:val="00864E5D"/>
    <w:rsid w:val="008A0CE1"/>
    <w:rsid w:val="008B078F"/>
    <w:rsid w:val="008B1BE3"/>
    <w:rsid w:val="008C329E"/>
    <w:rsid w:val="008D2B69"/>
    <w:rsid w:val="008D3A81"/>
    <w:rsid w:val="008E71C8"/>
    <w:rsid w:val="009329A5"/>
    <w:rsid w:val="00991664"/>
    <w:rsid w:val="009C1FA4"/>
    <w:rsid w:val="009F07BA"/>
    <w:rsid w:val="00A029A6"/>
    <w:rsid w:val="00A108AF"/>
    <w:rsid w:val="00A14931"/>
    <w:rsid w:val="00A7402B"/>
    <w:rsid w:val="00A84DE1"/>
    <w:rsid w:val="00A90FA8"/>
    <w:rsid w:val="00AA4D17"/>
    <w:rsid w:val="00AA79B5"/>
    <w:rsid w:val="00AE1D6B"/>
    <w:rsid w:val="00B3417A"/>
    <w:rsid w:val="00B40314"/>
    <w:rsid w:val="00B4379B"/>
    <w:rsid w:val="00B751E9"/>
    <w:rsid w:val="00BA5177"/>
    <w:rsid w:val="00BB6E57"/>
    <w:rsid w:val="00BC51A6"/>
    <w:rsid w:val="00C10EAE"/>
    <w:rsid w:val="00C80BD4"/>
    <w:rsid w:val="00C816A1"/>
    <w:rsid w:val="00CE43F5"/>
    <w:rsid w:val="00D10B95"/>
    <w:rsid w:val="00D76B73"/>
    <w:rsid w:val="00D81FAC"/>
    <w:rsid w:val="00D83F6A"/>
    <w:rsid w:val="00DA482F"/>
    <w:rsid w:val="00DB43CE"/>
    <w:rsid w:val="00DB6730"/>
    <w:rsid w:val="00DC1E1F"/>
    <w:rsid w:val="00DD1562"/>
    <w:rsid w:val="00DD4252"/>
    <w:rsid w:val="00DD73E6"/>
    <w:rsid w:val="00DE51F0"/>
    <w:rsid w:val="00E046B9"/>
    <w:rsid w:val="00E37DA3"/>
    <w:rsid w:val="00E53D6A"/>
    <w:rsid w:val="00E616EB"/>
    <w:rsid w:val="00E745BD"/>
    <w:rsid w:val="00E93E0A"/>
    <w:rsid w:val="00ED3F55"/>
    <w:rsid w:val="00EE627A"/>
    <w:rsid w:val="00EE7169"/>
    <w:rsid w:val="00EE7CB2"/>
    <w:rsid w:val="00F1408D"/>
    <w:rsid w:val="00F30545"/>
    <w:rsid w:val="00F56B53"/>
    <w:rsid w:val="00F62C79"/>
    <w:rsid w:val="00F6522F"/>
    <w:rsid w:val="00F732F9"/>
    <w:rsid w:val="00F87D4B"/>
    <w:rsid w:val="00FC43FA"/>
    <w:rsid w:val="00FE2732"/>
    <w:rsid w:val="00FF35D0"/>
    <w:rsid w:val="00FF7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59B19A04-A1DB-420A-B91A-57C9AE19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E6"/>
    <w:pPr>
      <w:spacing w:after="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BetXpert"/>
    <w:next w:val="Normal"/>
    <w:uiPriority w:val="1"/>
    <w:qFormat/>
    <w:rsid w:val="00736454"/>
    <w:pPr>
      <w:spacing w:after="0"/>
    </w:pPr>
    <w:rPr>
      <w:rFonts w:ascii="Verdana" w:hAnsi="Verdana"/>
      <w:sz w:val="20"/>
    </w:rPr>
  </w:style>
  <w:style w:type="character" w:styleId="Hyperlink">
    <w:name w:val="Hyperlink"/>
    <w:uiPriority w:val="99"/>
    <w:unhideWhenUsed/>
    <w:rsid w:val="000164E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164E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4E6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4E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4E6"/>
    <w:rPr>
      <w:rFonts w:ascii="Lucida Grande" w:eastAsiaTheme="minorHAnsi" w:hAnsi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573C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60776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0776"/>
    <w:rPr>
      <w:rFonts w:eastAsiaTheme="minorHAnsi"/>
      <w:sz w:val="22"/>
      <w:szCs w:val="22"/>
      <w:lang w:eastAsia="en-US"/>
    </w:rPr>
  </w:style>
  <w:style w:type="paragraph" w:customStyle="1" w:styleId="Listeafsnit1">
    <w:name w:val="Listeafsnit1"/>
    <w:basedOn w:val="Normal"/>
    <w:rsid w:val="006D5A16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Fremhv">
    <w:name w:val="Emphasis"/>
    <w:basedOn w:val="Standardskrifttypeiafsnit"/>
    <w:qFormat/>
    <w:rsid w:val="0071148C"/>
    <w:rPr>
      <w:i/>
      <w:iCs/>
    </w:rPr>
  </w:style>
  <w:style w:type="paragraph" w:customStyle="1" w:styleId="Listeafsnit2">
    <w:name w:val="Listeafsnit2"/>
    <w:basedOn w:val="Normal"/>
    <w:rsid w:val="008E71C8"/>
    <w:pPr>
      <w:widowControl w:val="0"/>
      <w:suppressAutoHyphens/>
      <w:spacing w:line="240" w:lineRule="auto"/>
      <w:ind w:left="720"/>
    </w:pPr>
    <w:rPr>
      <w:rFonts w:ascii="Arial" w:eastAsia="Arial Unicode MS" w:hAnsi="Arial" w:cs="Arial Unicode MS"/>
      <w:kern w:val="1"/>
      <w:szCs w:val="24"/>
      <w:lang w:eastAsia="hi-IN" w:bidi="hi-IN"/>
    </w:rPr>
  </w:style>
  <w:style w:type="paragraph" w:customStyle="1" w:styleId="Listeafsnit3">
    <w:name w:val="Listeafsnit3"/>
    <w:basedOn w:val="Normal"/>
    <w:rsid w:val="007A2C23"/>
    <w:pPr>
      <w:widowControl w:val="0"/>
      <w:suppressAutoHyphens/>
      <w:spacing w:line="240" w:lineRule="auto"/>
      <w:ind w:left="720"/>
    </w:pPr>
    <w:rPr>
      <w:rFonts w:ascii="Arial" w:eastAsia="Arial Unicode MS" w:hAnsi="Arial" w:cs="Arial Unicode MS"/>
      <w:kern w:val="1"/>
      <w:szCs w:val="24"/>
      <w:lang w:eastAsia="hi-IN" w:bidi="hi-IN"/>
    </w:rPr>
  </w:style>
  <w:style w:type="paragraph" w:styleId="Brdtekst">
    <w:name w:val="Body Text"/>
    <w:basedOn w:val="Normal"/>
    <w:link w:val="BrdtekstTegn"/>
    <w:rsid w:val="006F1277"/>
    <w:pPr>
      <w:widowControl w:val="0"/>
      <w:suppressAutoHyphens/>
      <w:spacing w:after="120" w:line="240" w:lineRule="auto"/>
    </w:pPr>
    <w:rPr>
      <w:rFonts w:ascii="Arial" w:eastAsia="Arial Unicode MS" w:hAnsi="Arial" w:cs="Arial Unicode MS"/>
      <w:kern w:val="1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6F1277"/>
    <w:rPr>
      <w:rFonts w:ascii="Arial" w:eastAsia="Arial Unicode MS" w:hAnsi="Arial" w:cs="Arial Unicode MS"/>
      <w:kern w:val="1"/>
      <w:sz w:val="22"/>
      <w:lang w:eastAsia="hi-IN" w:bidi="hi-IN"/>
    </w:rPr>
  </w:style>
  <w:style w:type="paragraph" w:customStyle="1" w:styleId="PlainText">
    <w:name w:val="Plain Text"/>
    <w:basedOn w:val="Normal"/>
    <w:rsid w:val="006F1277"/>
    <w:pPr>
      <w:widowControl w:val="0"/>
      <w:suppressAutoHyphens/>
      <w:spacing w:before="280" w:after="280" w:line="240" w:lineRule="auto"/>
    </w:pPr>
    <w:rPr>
      <w:rFonts w:ascii="Arial" w:eastAsia="Arial Unicode MS" w:hAnsi="Arial" w:cs="Arial Unicode M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F507-85A4-4D75-A1F2-096E25A6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1351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Rupert Pupkin</dc:creator>
  <cp:lastModifiedBy>Dorthe Elimar Arvin</cp:lastModifiedBy>
  <cp:revision>8</cp:revision>
  <cp:lastPrinted>2017-01-19T11:33:00Z</cp:lastPrinted>
  <dcterms:created xsi:type="dcterms:W3CDTF">2017-01-19T08:31:00Z</dcterms:created>
  <dcterms:modified xsi:type="dcterms:W3CDTF">2017-01-19T12:11:00Z</dcterms:modified>
</cp:coreProperties>
</file>