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8AD" w:rsidRPr="006A266B" w:rsidRDefault="00AE5901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5F2F">
        <w:rPr>
          <w:rFonts w:ascii="Arial" w:hAnsi="Arial" w:cs="Arial"/>
          <w:sz w:val="22"/>
          <w:szCs w:val="22"/>
        </w:rPr>
        <w:t xml:space="preserve">  </w:t>
      </w:r>
      <w:r w:rsidR="003F07E0">
        <w:rPr>
          <w:rFonts w:ascii="Arial" w:hAnsi="Arial" w:cs="Arial"/>
          <w:sz w:val="22"/>
          <w:szCs w:val="22"/>
        </w:rPr>
        <w:t>Pressm</w:t>
      </w:r>
      <w:r w:rsidR="007D0174">
        <w:rPr>
          <w:rFonts w:ascii="Arial" w:hAnsi="Arial" w:cs="Arial"/>
          <w:sz w:val="22"/>
          <w:szCs w:val="22"/>
        </w:rPr>
        <w:t xml:space="preserve">eddelande </w:t>
      </w:r>
      <w:r w:rsidR="009B1449">
        <w:rPr>
          <w:rFonts w:ascii="Arial" w:hAnsi="Arial" w:cs="Arial"/>
          <w:sz w:val="22"/>
          <w:szCs w:val="22"/>
        </w:rPr>
        <w:t>2014-06-12</w:t>
      </w:r>
    </w:p>
    <w:p w:rsidR="009E5A6C" w:rsidRDefault="009E5A6C" w:rsidP="00E20950">
      <w:pPr>
        <w:rPr>
          <w:rFonts w:ascii="Arial" w:hAnsi="Arial" w:cs="Arial"/>
          <w:sz w:val="22"/>
          <w:szCs w:val="22"/>
          <w:lang w:bidi="sv-SE"/>
        </w:rPr>
      </w:pPr>
    </w:p>
    <w:p w:rsidR="00F404ED" w:rsidRPr="009B1449" w:rsidRDefault="00F404ED" w:rsidP="00E20950">
      <w:pPr>
        <w:rPr>
          <w:rFonts w:ascii="Arial" w:hAnsi="Arial" w:cs="Arial"/>
          <w:b/>
          <w:sz w:val="28"/>
          <w:lang w:bidi="sv-SE"/>
        </w:rPr>
      </w:pPr>
    </w:p>
    <w:p w:rsidR="009B1449" w:rsidRPr="009B1449" w:rsidRDefault="009B1449" w:rsidP="00E20950">
      <w:pPr>
        <w:rPr>
          <w:rFonts w:ascii="Arial" w:hAnsi="Arial" w:cs="Arial"/>
          <w:b/>
          <w:sz w:val="28"/>
          <w:lang w:bidi="sv-SE"/>
        </w:rPr>
      </w:pPr>
    </w:p>
    <w:p w:rsidR="00651C52" w:rsidRPr="009B1449" w:rsidRDefault="009B1449" w:rsidP="00E20950">
      <w:pPr>
        <w:rPr>
          <w:rFonts w:ascii="Arial" w:hAnsi="Arial" w:cs="Arial"/>
          <w:b/>
          <w:sz w:val="28"/>
        </w:rPr>
      </w:pPr>
      <w:r w:rsidRPr="009B1449">
        <w:rPr>
          <w:rFonts w:ascii="Arial" w:hAnsi="Arial" w:cs="Arial"/>
          <w:b/>
          <w:sz w:val="28"/>
        </w:rPr>
        <w:t>Het IT-infrastruktur</w:t>
      </w:r>
      <w:r w:rsidRPr="009B1449">
        <w:rPr>
          <w:rFonts w:ascii="Arial" w:hAnsi="Arial" w:cs="Arial"/>
          <w:b/>
          <w:sz w:val="28"/>
        </w:rPr>
        <w:t xml:space="preserve"> på industrimässa</w:t>
      </w:r>
    </w:p>
    <w:p w:rsidR="009B1449" w:rsidRPr="00303BD5" w:rsidRDefault="009B1449" w:rsidP="009B1449">
      <w:pPr>
        <w:rPr>
          <w:rFonts w:ascii="Verdana" w:hAnsi="Verdana"/>
          <w:sz w:val="22"/>
        </w:rPr>
      </w:pPr>
    </w:p>
    <w:p w:rsidR="009B1449" w:rsidRPr="009B1449" w:rsidRDefault="009B1449" w:rsidP="009B1449">
      <w:pPr>
        <w:rPr>
          <w:rFonts w:ascii="Arial" w:hAnsi="Arial" w:cs="Arial"/>
          <w:i/>
          <w:sz w:val="22"/>
        </w:rPr>
      </w:pPr>
      <w:r w:rsidRPr="009B1449">
        <w:rPr>
          <w:rFonts w:ascii="Arial" w:hAnsi="Arial" w:cs="Arial"/>
          <w:i/>
          <w:sz w:val="22"/>
        </w:rPr>
        <w:t>IT-infrastrukturen blir en allt mer integrerad del i maskiner och i industriella processer. Med den utgångspunkten visade Rittal upp en rad nyheter inom IT-området under industrimässan HMI i Hannover.</w:t>
      </w:r>
    </w:p>
    <w:p w:rsidR="009B1449" w:rsidRPr="009B1449" w:rsidRDefault="009B1449" w:rsidP="009B1449">
      <w:pPr>
        <w:rPr>
          <w:rFonts w:ascii="Arial" w:hAnsi="Arial" w:cs="Arial"/>
          <w:sz w:val="22"/>
        </w:rPr>
      </w:pPr>
    </w:p>
    <w:p w:rsidR="009B1449" w:rsidRPr="009B1449" w:rsidRDefault="009B1449" w:rsidP="009B1449">
      <w:pPr>
        <w:rPr>
          <w:rFonts w:ascii="Arial" w:hAnsi="Arial" w:cs="Arial"/>
          <w:sz w:val="22"/>
        </w:rPr>
      </w:pPr>
      <w:r w:rsidRPr="009B1449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2576" behindDoc="0" locked="0" layoutInCell="1" allowOverlap="1" wp14:anchorId="6E4CAC7A" wp14:editId="0E81A73B">
            <wp:simplePos x="0" y="0"/>
            <wp:positionH relativeFrom="column">
              <wp:posOffset>3757295</wp:posOffset>
            </wp:positionH>
            <wp:positionV relativeFrom="paragraph">
              <wp:posOffset>34290</wp:posOffset>
            </wp:positionV>
            <wp:extent cx="2281868" cy="1188000"/>
            <wp:effectExtent l="0" t="0" r="4445" b="0"/>
            <wp:wrapSquare wrapText="bothSides"/>
            <wp:docPr id="2" name="Bildobjekt 2" descr="G:\Scandinavian Marketing Groups\3. Scandinavian Marketing Communication\Media\Press\Press 2014\IT på HMI\Bilder\Make IT easy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dinavian Marketing Groups\3. Scandinavian Marketing Communication\Media\Press\Press 2014\IT på HMI\Bilder\Make IT easy_l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68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449">
        <w:rPr>
          <w:rFonts w:ascii="Arial" w:hAnsi="Arial" w:cs="Arial"/>
          <w:sz w:val="22"/>
        </w:rPr>
        <w:t xml:space="preserve">Systemleverantören Rittal visade förkonfigurerade lösningar för nätverks- och serverapplikationer baserade på företagets TS IT rack, ett Micro Data Center, samt det helt kompletta och standardiserade datacentret </w:t>
      </w:r>
      <w:proofErr w:type="spellStart"/>
      <w:r w:rsidRPr="009B1449">
        <w:rPr>
          <w:rFonts w:ascii="Arial" w:hAnsi="Arial" w:cs="Arial"/>
          <w:sz w:val="22"/>
        </w:rPr>
        <w:t>RiMatrix</w:t>
      </w:r>
      <w:proofErr w:type="spellEnd"/>
      <w:r w:rsidRPr="009B1449">
        <w:rPr>
          <w:rFonts w:ascii="Arial" w:hAnsi="Arial" w:cs="Arial"/>
          <w:sz w:val="22"/>
        </w:rPr>
        <w:t xml:space="preserve"> S. </w:t>
      </w:r>
    </w:p>
    <w:p w:rsidR="009B1449" w:rsidRPr="009B1449" w:rsidRDefault="009B1449" w:rsidP="009B1449">
      <w:pPr>
        <w:rPr>
          <w:rFonts w:ascii="Arial" w:hAnsi="Arial" w:cs="Arial"/>
          <w:sz w:val="22"/>
        </w:rPr>
      </w:pPr>
    </w:p>
    <w:p w:rsidR="009B1449" w:rsidRPr="009B1449" w:rsidRDefault="009B1449" w:rsidP="009B1449">
      <w:pPr>
        <w:rPr>
          <w:rFonts w:ascii="Arial" w:hAnsi="Arial" w:cs="Arial"/>
          <w:sz w:val="22"/>
        </w:rPr>
      </w:pPr>
      <w:r w:rsidRPr="009B1449">
        <w:rPr>
          <w:rFonts w:ascii="Arial" w:hAnsi="Arial" w:cs="Arial"/>
          <w:sz w:val="22"/>
        </w:rPr>
        <w:t xml:space="preserve">Med </w:t>
      </w:r>
      <w:proofErr w:type="spellStart"/>
      <w:r w:rsidRPr="009B1449">
        <w:rPr>
          <w:rFonts w:ascii="Arial" w:hAnsi="Arial" w:cs="Arial"/>
          <w:sz w:val="22"/>
        </w:rPr>
        <w:t>RiZone</w:t>
      </w:r>
      <w:proofErr w:type="spellEnd"/>
      <w:r w:rsidRPr="009B1449">
        <w:rPr>
          <w:rFonts w:ascii="Arial" w:hAnsi="Arial" w:cs="Arial"/>
          <w:sz w:val="22"/>
        </w:rPr>
        <w:t xml:space="preserve"> 3,5, en plattform för styrning och övervakning av infrastrukturen i datacentret </w:t>
      </w:r>
      <w:bookmarkStart w:id="0" w:name="_GoBack"/>
      <w:bookmarkEnd w:id="0"/>
      <w:r w:rsidRPr="009B1449">
        <w:rPr>
          <w:rFonts w:ascii="Arial" w:hAnsi="Arial" w:cs="Arial"/>
          <w:sz w:val="22"/>
        </w:rPr>
        <w:t xml:space="preserve">(DCIM), är det nu förutom övervakningen av den fysiska infrastrukturen också möjligt att förvalta kapaciteten i datacentret. I samband med online inhämtning av data genom RFID och </w:t>
      </w:r>
      <w:proofErr w:type="spellStart"/>
      <w:r w:rsidRPr="009B1449">
        <w:rPr>
          <w:rFonts w:ascii="Arial" w:hAnsi="Arial" w:cs="Arial"/>
          <w:sz w:val="22"/>
        </w:rPr>
        <w:t>Dynamic</w:t>
      </w:r>
      <w:proofErr w:type="spellEnd"/>
      <w:r w:rsidRPr="009B1449">
        <w:rPr>
          <w:rFonts w:ascii="Arial" w:hAnsi="Arial" w:cs="Arial"/>
          <w:sz w:val="22"/>
        </w:rPr>
        <w:t xml:space="preserve"> Rack Control (DRC) eller manuell inmatning, garanterar </w:t>
      </w:r>
      <w:proofErr w:type="spellStart"/>
      <w:r w:rsidRPr="009B1449">
        <w:rPr>
          <w:rFonts w:ascii="Arial" w:hAnsi="Arial" w:cs="Arial"/>
          <w:sz w:val="22"/>
        </w:rPr>
        <w:t>RiZone</w:t>
      </w:r>
      <w:proofErr w:type="spellEnd"/>
      <w:r w:rsidRPr="009B1449">
        <w:rPr>
          <w:rFonts w:ascii="Arial" w:hAnsi="Arial" w:cs="Arial"/>
          <w:sz w:val="22"/>
        </w:rPr>
        <w:t xml:space="preserve"> 3.5 fullständig dokumentation av servrarna med underlag för övervakning och planering av resurser, såsom ström, klimatkontroll och höjdenheter i datacentret. Det ger möjligheter för en effektivare användning av IT-infrastrukturen.</w:t>
      </w:r>
    </w:p>
    <w:p w:rsidR="009B1449" w:rsidRPr="009B1449" w:rsidRDefault="009B1449" w:rsidP="009B1449">
      <w:pPr>
        <w:rPr>
          <w:rFonts w:ascii="Arial" w:hAnsi="Arial" w:cs="Arial"/>
          <w:sz w:val="22"/>
        </w:rPr>
      </w:pPr>
    </w:p>
    <w:p w:rsidR="009B1449" w:rsidRPr="009B1449" w:rsidRDefault="009B1449" w:rsidP="009B1449">
      <w:pPr>
        <w:rPr>
          <w:rFonts w:ascii="Arial" w:hAnsi="Arial" w:cs="Arial"/>
          <w:sz w:val="22"/>
        </w:rPr>
      </w:pPr>
      <w:r w:rsidRPr="009B1449">
        <w:rPr>
          <w:rFonts w:ascii="Arial" w:hAnsi="Arial" w:cs="Arial"/>
          <w:sz w:val="22"/>
        </w:rPr>
        <w:t xml:space="preserve">Dessutom presenterade Rittal det nya systemet DET-AC III med brandvarnare och släckning, för användning i slutna serverkapslingar: med positiva resultat som oberoende tester från </w:t>
      </w:r>
      <w:proofErr w:type="spellStart"/>
      <w:r w:rsidRPr="009B1449">
        <w:rPr>
          <w:rFonts w:ascii="Arial" w:hAnsi="Arial" w:cs="Arial"/>
          <w:sz w:val="22"/>
        </w:rPr>
        <w:t>VdS</w:t>
      </w:r>
      <w:proofErr w:type="spellEnd"/>
      <w:r w:rsidRPr="009B1449">
        <w:rPr>
          <w:rFonts w:ascii="Arial" w:hAnsi="Arial" w:cs="Arial"/>
          <w:sz w:val="22"/>
        </w:rPr>
        <w:t xml:space="preserve"> har bekräftat. Det nyligen integrerade CAN- bussgränssnittet ger direkt tillgång till övervakningssystemet Computer Multi Control III vilket innebär att enheten idealt integrerar i " Rittal – The System."</w:t>
      </w:r>
    </w:p>
    <w:p w:rsidR="00E64472" w:rsidRPr="009B1449" w:rsidRDefault="00E64472" w:rsidP="00E55E16">
      <w:pPr>
        <w:rPr>
          <w:rFonts w:ascii="Arial" w:hAnsi="Arial" w:cs="Arial"/>
          <w:sz w:val="22"/>
        </w:rPr>
      </w:pPr>
    </w:p>
    <w:p w:rsidR="00D333D1" w:rsidRPr="00A574F8" w:rsidRDefault="00D333D1" w:rsidP="00D333D1">
      <w:pPr>
        <w:rPr>
          <w:rFonts w:ascii="Arial" w:hAnsi="Arial" w:cs="Arial"/>
          <w:bCs/>
          <w:sz w:val="20"/>
          <w:u w:val="single"/>
        </w:rPr>
      </w:pP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</w:p>
    <w:p w:rsidR="002254FF" w:rsidRDefault="006A266B" w:rsidP="002254FF">
      <w:pPr>
        <w:autoSpaceDE w:val="0"/>
        <w:autoSpaceDN w:val="0"/>
        <w:adjustRightInd w:val="0"/>
        <w:ind w:left="15"/>
        <w:rPr>
          <w:rFonts w:ascii="Helv" w:eastAsia="Calibri" w:hAnsi="Helv" w:cs="Helv"/>
          <w:color w:val="000000"/>
          <w:sz w:val="20"/>
          <w:szCs w:val="20"/>
        </w:rPr>
      </w:pPr>
      <w:r w:rsidRPr="00A574F8">
        <w:rPr>
          <w:rFonts w:ascii="Arial" w:hAnsi="Arial" w:cs="Arial"/>
          <w:b/>
          <w:bCs/>
          <w:sz w:val="18"/>
          <w:szCs w:val="18"/>
        </w:rPr>
        <w:t>För ytterligare information kontakta:</w:t>
      </w:r>
      <w:r w:rsidR="00FA654A" w:rsidRPr="00A574F8">
        <w:rPr>
          <w:rFonts w:ascii="Arial" w:hAnsi="Arial" w:cs="Arial"/>
          <w:b/>
          <w:bCs/>
          <w:sz w:val="18"/>
          <w:szCs w:val="18"/>
        </w:rPr>
        <w:br/>
      </w:r>
      <w:r w:rsidR="002254FF">
        <w:rPr>
          <w:rFonts w:ascii="Arial" w:eastAsia="Calibri" w:hAnsi="Arial" w:cs="Arial"/>
          <w:color w:val="000000"/>
          <w:sz w:val="18"/>
          <w:szCs w:val="18"/>
        </w:rPr>
        <w:t xml:space="preserve">Olof </w:t>
      </w:r>
      <w:proofErr w:type="spellStart"/>
      <w:r w:rsidR="002254FF">
        <w:rPr>
          <w:rFonts w:ascii="Arial" w:eastAsia="Calibri" w:hAnsi="Arial" w:cs="Arial"/>
          <w:color w:val="000000"/>
          <w:sz w:val="18"/>
          <w:szCs w:val="18"/>
        </w:rPr>
        <w:t>Tambour</w:t>
      </w:r>
      <w:proofErr w:type="spellEnd"/>
      <w:r w:rsidR="007B1719">
        <w:rPr>
          <w:rFonts w:ascii="Arial" w:eastAsia="Calibri" w:hAnsi="Arial" w:cs="Arial"/>
          <w:color w:val="000000"/>
          <w:sz w:val="18"/>
          <w:szCs w:val="18"/>
        </w:rPr>
        <w:t xml:space="preserve">, </w:t>
      </w:r>
      <w:r w:rsidR="002254FF">
        <w:rPr>
          <w:rFonts w:ascii="Helv" w:eastAsia="Calibri" w:hAnsi="Helv" w:cs="Helv"/>
          <w:color w:val="000000"/>
          <w:sz w:val="20"/>
          <w:szCs w:val="20"/>
        </w:rPr>
        <w:t xml:space="preserve">Scandinavian Product Manager IT </w:t>
      </w:r>
      <w:proofErr w:type="spellStart"/>
      <w:r w:rsidR="002254FF">
        <w:rPr>
          <w:rFonts w:ascii="Helv" w:eastAsia="Calibri" w:hAnsi="Helv" w:cs="Helv"/>
          <w:color w:val="000000"/>
          <w:sz w:val="20"/>
          <w:szCs w:val="20"/>
        </w:rPr>
        <w:t>Infrastructure</w:t>
      </w:r>
      <w:proofErr w:type="spellEnd"/>
    </w:p>
    <w:p w:rsidR="006A266B" w:rsidRPr="00485A07" w:rsidRDefault="00755173" w:rsidP="002254FF">
      <w:pPr>
        <w:autoSpaceDE w:val="0"/>
        <w:autoSpaceDN w:val="0"/>
        <w:adjustRightInd w:val="0"/>
        <w:ind w:left="15"/>
        <w:rPr>
          <w:rFonts w:ascii="Arial" w:hAnsi="Arial" w:cs="Arial"/>
        </w:rPr>
      </w:pPr>
      <w:r w:rsidRPr="00A574F8">
        <w:rPr>
          <w:rFonts w:ascii="Arial" w:hAnsi="Arial" w:cs="Arial"/>
          <w:sz w:val="18"/>
          <w:szCs w:val="18"/>
        </w:rPr>
        <w:t>Tel.</w:t>
      </w:r>
      <w:r w:rsidR="00D333D1" w:rsidRPr="00A574F8">
        <w:rPr>
          <w:rFonts w:ascii="Arial" w:hAnsi="Arial" w:cs="Arial"/>
          <w:sz w:val="18"/>
          <w:szCs w:val="18"/>
        </w:rPr>
        <w:t xml:space="preserve"> </w:t>
      </w:r>
      <w:r w:rsidR="002254FF">
        <w:rPr>
          <w:rFonts w:ascii="Arial" w:hAnsi="Arial" w:cs="Arial"/>
          <w:sz w:val="18"/>
          <w:szCs w:val="18"/>
        </w:rPr>
        <w:t>0723-851646</w:t>
      </w:r>
      <w:r w:rsidR="00131B95">
        <w:rPr>
          <w:rFonts w:ascii="Arial" w:hAnsi="Arial" w:cs="Arial"/>
          <w:sz w:val="18"/>
          <w:szCs w:val="18"/>
        </w:rPr>
        <w:t xml:space="preserve">, e-post: </w:t>
      </w:r>
      <w:r w:rsidR="002254FF">
        <w:rPr>
          <w:rFonts w:ascii="Arial" w:hAnsi="Arial" w:cs="Arial"/>
          <w:sz w:val="18"/>
          <w:szCs w:val="18"/>
        </w:rPr>
        <w:t>olof.tambour</w:t>
      </w:r>
      <w:r w:rsidRPr="00A574F8">
        <w:rPr>
          <w:rFonts w:ascii="Arial" w:hAnsi="Arial" w:cs="Arial"/>
          <w:sz w:val="18"/>
          <w:szCs w:val="18"/>
        </w:rPr>
        <w:t>@rittal.se</w:t>
      </w:r>
      <w:r w:rsidR="006A266B" w:rsidRPr="00485A07">
        <w:rPr>
          <w:rFonts w:ascii="Arial" w:hAnsi="Arial" w:cs="Arial"/>
          <w:sz w:val="20"/>
          <w:szCs w:val="20"/>
        </w:rPr>
        <w:tab/>
      </w:r>
      <w:r w:rsidR="006A266B" w:rsidRPr="00485A07">
        <w:rPr>
          <w:rFonts w:ascii="Arial" w:hAnsi="Arial" w:cs="Arial"/>
          <w:sz w:val="20"/>
          <w:szCs w:val="20"/>
        </w:rPr>
        <w:tab/>
      </w:r>
    </w:p>
    <w:p w:rsidR="006A266B" w:rsidRPr="00F57384" w:rsidRDefault="00F57384" w:rsidP="00F57384">
      <w:pPr>
        <w:pStyle w:val="Brdtext"/>
        <w:rPr>
          <w:rFonts w:ascii="Arial" w:hAnsi="Arial" w:cs="Arial"/>
          <w:sz w:val="18"/>
          <w:szCs w:val="18"/>
        </w:rPr>
      </w:pPr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t xml:space="preserve">Rittal,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</w:t>
      </w:r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 MSEK.</w:t>
      </w:r>
    </w:p>
    <w:sectPr w:rsidR="006A266B" w:rsidRPr="00F57384" w:rsidSect="00643BE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119" w:right="1418" w:bottom="2268" w:left="1418" w:header="425" w:footer="1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A07" w:rsidRDefault="00485A07" w:rsidP="0083273E">
      <w:r>
        <w:separator/>
      </w:r>
    </w:p>
  </w:endnote>
  <w:endnote w:type="continuationSeparator" w:id="0">
    <w:p w:rsidR="00485A07" w:rsidRDefault="00485A07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2120ADCF" wp14:editId="7DB8B064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16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153F67F" wp14:editId="7D243DE0">
          <wp:extent cx="5447030" cy="7376795"/>
          <wp:effectExtent l="0" t="0" r="1270" b="0"/>
          <wp:docPr id="17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fot"/>
      <w:ind w:left="-1417"/>
    </w:pPr>
    <w:r>
      <w:rPr>
        <w:noProof/>
      </w:rPr>
      <w:drawing>
        <wp:inline distT="0" distB="0" distL="0" distR="0" wp14:anchorId="4FE9DFF6" wp14:editId="5A41B389">
          <wp:extent cx="7562215" cy="179705"/>
          <wp:effectExtent l="0" t="0" r="635" b="0"/>
          <wp:docPr id="19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25918070" wp14:editId="59F91138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20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br/>
    </w:r>
    <w:r>
      <w:rPr>
        <w:noProof/>
      </w:rPr>
      <w:drawing>
        <wp:inline distT="0" distB="0" distL="0" distR="0" wp14:anchorId="43166497" wp14:editId="4D1DC720">
          <wp:extent cx="5447030" cy="7376795"/>
          <wp:effectExtent l="0" t="0" r="1270" b="0"/>
          <wp:docPr id="21" name="Bild 7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A07" w:rsidRDefault="00485A07" w:rsidP="0083273E">
      <w:r>
        <w:separator/>
      </w:r>
    </w:p>
  </w:footnote>
  <w:footnote w:type="continuationSeparator" w:id="0">
    <w:p w:rsidR="00485A07" w:rsidRDefault="00485A07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AD6A0FB" wp14:editId="76EA99F1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15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huvud"/>
    </w:pPr>
  </w:p>
  <w:p w:rsidR="00485A07" w:rsidRDefault="00485A07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66AF1C" wp14:editId="6858C539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0C0682B" wp14:editId="1068F39E">
                                <wp:extent cx="73025" cy="73025"/>
                                <wp:effectExtent l="0" t="0" r="3175" b="3175"/>
                                <wp:docPr id="22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556BE81" wp14:editId="0BD726FE">
                                <wp:extent cx="73025" cy="73025"/>
                                <wp:effectExtent l="0" t="0" r="3175" b="3175"/>
                                <wp:docPr id="23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85A07" w:rsidRPr="00BD042B" w:rsidRDefault="00485A07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57FFA6BA" wp14:editId="05AC2037">
                                <wp:extent cx="73025" cy="73025"/>
                                <wp:effectExtent l="0" t="0" r="3175" b="3175"/>
                                <wp:docPr id="24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75C8E03" wp14:editId="74C0CD1F">
                                <wp:extent cx="73025" cy="73025"/>
                                <wp:effectExtent l="0" t="0" r="3175" b="3175"/>
                                <wp:docPr id="25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66AF1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0C0682B" wp14:editId="1068F39E">
                          <wp:extent cx="73025" cy="73025"/>
                          <wp:effectExtent l="0" t="0" r="3175" b="3175"/>
                          <wp:docPr id="22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556BE81" wp14:editId="0BD726FE">
                          <wp:extent cx="73025" cy="73025"/>
                          <wp:effectExtent l="0" t="0" r="3175" b="3175"/>
                          <wp:docPr id="23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485A07" w:rsidRPr="00BD042B" w:rsidRDefault="00485A07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57FFA6BA" wp14:editId="05AC2037">
                          <wp:extent cx="73025" cy="73025"/>
                          <wp:effectExtent l="0" t="0" r="3175" b="3175"/>
                          <wp:docPr id="24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75C8E03" wp14:editId="74C0CD1F">
                          <wp:extent cx="73025" cy="73025"/>
                          <wp:effectExtent l="0" t="0" r="3175" b="3175"/>
                          <wp:docPr id="25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309305E2" wp14:editId="13557157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18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28pt;height:28pt" o:bullet="t">
        <v:imagedata r:id="rId1" o:title="Icons_GA_Telefon"/>
      </v:shape>
    </w:pict>
  </w:numPicBullet>
  <w:numPicBullet w:numPicBulletId="1">
    <w:pict>
      <v:shape id="_x0000_i1060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2317B"/>
    <w:rsid w:val="00024524"/>
    <w:rsid w:val="000537A4"/>
    <w:rsid w:val="00063E4D"/>
    <w:rsid w:val="00080715"/>
    <w:rsid w:val="00082FF4"/>
    <w:rsid w:val="000860F4"/>
    <w:rsid w:val="00086F2C"/>
    <w:rsid w:val="00092DF5"/>
    <w:rsid w:val="000A141F"/>
    <w:rsid w:val="000E4FA1"/>
    <w:rsid w:val="000F07C3"/>
    <w:rsid w:val="001022A9"/>
    <w:rsid w:val="001230F1"/>
    <w:rsid w:val="00131B95"/>
    <w:rsid w:val="00151DF9"/>
    <w:rsid w:val="001B5BEA"/>
    <w:rsid w:val="001C23CC"/>
    <w:rsid w:val="001D5496"/>
    <w:rsid w:val="001E449D"/>
    <w:rsid w:val="001E64E9"/>
    <w:rsid w:val="002042B7"/>
    <w:rsid w:val="00224BDA"/>
    <w:rsid w:val="002254FF"/>
    <w:rsid w:val="00225F2F"/>
    <w:rsid w:val="002458B4"/>
    <w:rsid w:val="0029135D"/>
    <w:rsid w:val="002955BB"/>
    <w:rsid w:val="002A5BA6"/>
    <w:rsid w:val="002D7603"/>
    <w:rsid w:val="002D7C82"/>
    <w:rsid w:val="003273E5"/>
    <w:rsid w:val="0033358C"/>
    <w:rsid w:val="00352A21"/>
    <w:rsid w:val="0037533F"/>
    <w:rsid w:val="0038575C"/>
    <w:rsid w:val="003C2D1C"/>
    <w:rsid w:val="003E6D71"/>
    <w:rsid w:val="003F07E0"/>
    <w:rsid w:val="00410901"/>
    <w:rsid w:val="00435519"/>
    <w:rsid w:val="004367B0"/>
    <w:rsid w:val="00443D9D"/>
    <w:rsid w:val="00444744"/>
    <w:rsid w:val="00445D32"/>
    <w:rsid w:val="004536CA"/>
    <w:rsid w:val="0046461D"/>
    <w:rsid w:val="0048218D"/>
    <w:rsid w:val="004847EB"/>
    <w:rsid w:val="00485A07"/>
    <w:rsid w:val="004A2D6D"/>
    <w:rsid w:val="005156EE"/>
    <w:rsid w:val="00581B8E"/>
    <w:rsid w:val="005B78E6"/>
    <w:rsid w:val="005C1024"/>
    <w:rsid w:val="005D4075"/>
    <w:rsid w:val="005D507F"/>
    <w:rsid w:val="00620582"/>
    <w:rsid w:val="00643BEE"/>
    <w:rsid w:val="00651C52"/>
    <w:rsid w:val="00663772"/>
    <w:rsid w:val="00680C05"/>
    <w:rsid w:val="00687547"/>
    <w:rsid w:val="006A21EC"/>
    <w:rsid w:val="006A266B"/>
    <w:rsid w:val="006B6704"/>
    <w:rsid w:val="006C47BC"/>
    <w:rsid w:val="006D5B91"/>
    <w:rsid w:val="007247C5"/>
    <w:rsid w:val="00730D5C"/>
    <w:rsid w:val="007540CA"/>
    <w:rsid w:val="00754D76"/>
    <w:rsid w:val="00755173"/>
    <w:rsid w:val="007751BC"/>
    <w:rsid w:val="007B1719"/>
    <w:rsid w:val="007C0FD8"/>
    <w:rsid w:val="007C10DF"/>
    <w:rsid w:val="007D0174"/>
    <w:rsid w:val="007E7383"/>
    <w:rsid w:val="007E73F9"/>
    <w:rsid w:val="00801297"/>
    <w:rsid w:val="0083273E"/>
    <w:rsid w:val="008349E2"/>
    <w:rsid w:val="00862D70"/>
    <w:rsid w:val="008873D6"/>
    <w:rsid w:val="008C6639"/>
    <w:rsid w:val="008E200D"/>
    <w:rsid w:val="008E30D5"/>
    <w:rsid w:val="008E51FD"/>
    <w:rsid w:val="009029C6"/>
    <w:rsid w:val="00903445"/>
    <w:rsid w:val="00965DE3"/>
    <w:rsid w:val="0097079E"/>
    <w:rsid w:val="0098321F"/>
    <w:rsid w:val="00996BA1"/>
    <w:rsid w:val="009A7C69"/>
    <w:rsid w:val="009B0725"/>
    <w:rsid w:val="009B1449"/>
    <w:rsid w:val="009D7AAA"/>
    <w:rsid w:val="009E5A6C"/>
    <w:rsid w:val="009F00E7"/>
    <w:rsid w:val="00A0639C"/>
    <w:rsid w:val="00A4082F"/>
    <w:rsid w:val="00A574F8"/>
    <w:rsid w:val="00AD5F07"/>
    <w:rsid w:val="00AE5901"/>
    <w:rsid w:val="00B05AE0"/>
    <w:rsid w:val="00B240C9"/>
    <w:rsid w:val="00B36FA2"/>
    <w:rsid w:val="00B71F4B"/>
    <w:rsid w:val="00B742D4"/>
    <w:rsid w:val="00B913DC"/>
    <w:rsid w:val="00B97B63"/>
    <w:rsid w:val="00BA5559"/>
    <w:rsid w:val="00BC3475"/>
    <w:rsid w:val="00BC56CA"/>
    <w:rsid w:val="00BD042B"/>
    <w:rsid w:val="00C01BE4"/>
    <w:rsid w:val="00C516F7"/>
    <w:rsid w:val="00C84E14"/>
    <w:rsid w:val="00CB6531"/>
    <w:rsid w:val="00CC21CD"/>
    <w:rsid w:val="00CC25CE"/>
    <w:rsid w:val="00CC6A9C"/>
    <w:rsid w:val="00CC6FE3"/>
    <w:rsid w:val="00CC7979"/>
    <w:rsid w:val="00D06BE7"/>
    <w:rsid w:val="00D24E5F"/>
    <w:rsid w:val="00D333D1"/>
    <w:rsid w:val="00D3705D"/>
    <w:rsid w:val="00D45CD0"/>
    <w:rsid w:val="00D60616"/>
    <w:rsid w:val="00D62B1F"/>
    <w:rsid w:val="00DA39F1"/>
    <w:rsid w:val="00DB2EDE"/>
    <w:rsid w:val="00DB4FC2"/>
    <w:rsid w:val="00DB7E12"/>
    <w:rsid w:val="00DC08B1"/>
    <w:rsid w:val="00DD2DD1"/>
    <w:rsid w:val="00DD4FCD"/>
    <w:rsid w:val="00DF08AD"/>
    <w:rsid w:val="00DF6EA3"/>
    <w:rsid w:val="00E12162"/>
    <w:rsid w:val="00E20950"/>
    <w:rsid w:val="00E45513"/>
    <w:rsid w:val="00E50035"/>
    <w:rsid w:val="00E55E16"/>
    <w:rsid w:val="00E64472"/>
    <w:rsid w:val="00E922BC"/>
    <w:rsid w:val="00E92CED"/>
    <w:rsid w:val="00EA4F05"/>
    <w:rsid w:val="00EB6E11"/>
    <w:rsid w:val="00EC03FC"/>
    <w:rsid w:val="00EC2F70"/>
    <w:rsid w:val="00EC57FB"/>
    <w:rsid w:val="00EC593C"/>
    <w:rsid w:val="00EE64E0"/>
    <w:rsid w:val="00EF4D77"/>
    <w:rsid w:val="00F404ED"/>
    <w:rsid w:val="00F57384"/>
    <w:rsid w:val="00FA654A"/>
    <w:rsid w:val="00FD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A9F4DE76-9DBD-439F-826D-4B07D368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PIFlietext">
    <w:name w:val="PI Fließtext"/>
    <w:basedOn w:val="Normal"/>
    <w:rsid w:val="002458B4"/>
    <w:pPr>
      <w:spacing w:after="240" w:line="312" w:lineRule="auto"/>
      <w:ind w:right="3493"/>
    </w:pPr>
    <w:rPr>
      <w:rFonts w:ascii="Arial" w:hAnsi="Arial" w:cs="Arial"/>
      <w:sz w:val="22"/>
      <w:lang w:val="de-DE" w:eastAsia="ar-SA"/>
    </w:rPr>
  </w:style>
  <w:style w:type="paragraph" w:styleId="Liststycke">
    <w:name w:val="List Paragraph"/>
    <w:basedOn w:val="Normal"/>
    <w:uiPriority w:val="34"/>
    <w:qFormat/>
    <w:rsid w:val="002254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4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hyperlink" Target="mailto:info@rittal.se" TargetMode="External"/><Relationship Id="rId5" Type="http://schemas.openxmlformats.org/officeDocument/2006/relationships/image" Target="media/image10.jpeg"/><Relationship Id="rId4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32956-1FFC-4AB4-91BD-6075CD67F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320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2016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Hansson</dc:creator>
  <cp:lastModifiedBy>Cathrine Heidnert</cp:lastModifiedBy>
  <cp:revision>4</cp:revision>
  <cp:lastPrinted>2014-05-06T14:24:00Z</cp:lastPrinted>
  <dcterms:created xsi:type="dcterms:W3CDTF">2014-06-12T11:15:00Z</dcterms:created>
  <dcterms:modified xsi:type="dcterms:W3CDTF">2014-06-12T11:24:00Z</dcterms:modified>
</cp:coreProperties>
</file>