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7" w:type="dxa"/>
        <w:tblLayout w:type="fixed"/>
        <w:tblCellMar>
          <w:left w:w="28" w:type="dxa"/>
          <w:right w:w="28" w:type="dxa"/>
        </w:tblCellMar>
        <w:tblLook w:val="0000" w:firstRow="0" w:lastRow="0" w:firstColumn="0" w:lastColumn="0" w:noHBand="0" w:noVBand="0"/>
      </w:tblPr>
      <w:tblGrid>
        <w:gridCol w:w="5265"/>
        <w:gridCol w:w="4812"/>
      </w:tblGrid>
      <w:tr w:rsidR="00A12D6F" w:rsidTr="00767AD6">
        <w:trPr>
          <w:cantSplit/>
          <w:trHeight w:val="497"/>
        </w:trPr>
        <w:tc>
          <w:tcPr>
            <w:tcW w:w="5265" w:type="dxa"/>
            <w:vMerge w:val="restart"/>
          </w:tcPr>
          <w:p w:rsidR="00A12D6F" w:rsidRDefault="00A12D6F" w:rsidP="00AA4E49">
            <w:pPr>
              <w:ind w:right="-284"/>
            </w:pPr>
          </w:p>
          <w:p w:rsidR="00A12D6F" w:rsidRDefault="00A12D6F" w:rsidP="00AA4E49">
            <w:pPr>
              <w:ind w:right="-284" w:firstLine="1304"/>
              <w:rPr>
                <w:rFonts w:ascii="Arial" w:hAnsi="Arial"/>
                <w:sz w:val="14"/>
              </w:rPr>
            </w:pPr>
          </w:p>
          <w:p w:rsidR="00A12D6F" w:rsidRDefault="00A12D6F" w:rsidP="00AA4E49">
            <w:pPr>
              <w:ind w:right="-284"/>
              <w:rPr>
                <w:rFonts w:ascii="Arial" w:hAnsi="Arial"/>
                <w:sz w:val="14"/>
              </w:rPr>
            </w:pPr>
          </w:p>
          <w:p w:rsidR="00A12D6F" w:rsidRDefault="00C73EAB" w:rsidP="00AA4E49">
            <w:pPr>
              <w:tabs>
                <w:tab w:val="left" w:pos="930"/>
                <w:tab w:val="left" w:pos="1530"/>
              </w:tabs>
              <w:ind w:right="-284"/>
              <w:rPr>
                <w:rFonts w:ascii="Arial" w:hAnsi="Arial"/>
                <w:sz w:val="14"/>
              </w:rPr>
            </w:pPr>
            <w:r>
              <w:rPr>
                <w:rFonts w:ascii="Arial" w:hAnsi="Arial"/>
                <w:sz w:val="14"/>
              </w:rPr>
              <w:tab/>
            </w:r>
            <w:r w:rsidR="00545D78">
              <w:rPr>
                <w:rFonts w:ascii="Arial" w:hAnsi="Arial"/>
                <w:sz w:val="14"/>
              </w:rPr>
              <w:tab/>
            </w:r>
          </w:p>
          <w:p w:rsidR="00A12D6F" w:rsidRDefault="00A12D6F" w:rsidP="00AA4E49">
            <w:pPr>
              <w:ind w:right="-284"/>
              <w:rPr>
                <w:rFonts w:ascii="Arial" w:hAnsi="Arial"/>
                <w:sz w:val="12"/>
              </w:rPr>
            </w:pPr>
          </w:p>
          <w:p w:rsidR="00A12D6F" w:rsidRDefault="00A12D6F" w:rsidP="00AA4E49">
            <w:pPr>
              <w:ind w:right="-284"/>
              <w:rPr>
                <w:noProof/>
              </w:rPr>
            </w:pPr>
          </w:p>
        </w:tc>
        <w:tc>
          <w:tcPr>
            <w:tcW w:w="4812" w:type="dxa"/>
          </w:tcPr>
          <w:p w:rsidR="00A12D6F" w:rsidRPr="00640D07" w:rsidRDefault="00640D07" w:rsidP="00AA4E49">
            <w:pPr>
              <w:ind w:right="-284"/>
              <w:rPr>
                <w:rFonts w:ascii="Arial" w:hAnsi="Arial" w:cs="Arial"/>
                <w:noProof/>
              </w:rPr>
            </w:pPr>
            <w:r w:rsidRPr="00640D07">
              <w:rPr>
                <w:rFonts w:ascii="Arial" w:hAnsi="Arial" w:cs="Arial"/>
                <w:noProof/>
              </w:rPr>
              <w:t>PRESSMEDDELANDE</w:t>
            </w:r>
          </w:p>
          <w:p w:rsidR="00A12D6F" w:rsidRPr="00640D07" w:rsidRDefault="00A12D6F" w:rsidP="00AA4E49">
            <w:pPr>
              <w:ind w:right="-284"/>
              <w:rPr>
                <w:rFonts w:ascii="Arial" w:hAnsi="Arial" w:cs="Arial"/>
              </w:rPr>
            </w:pPr>
          </w:p>
        </w:tc>
      </w:tr>
      <w:tr w:rsidR="00A12D6F" w:rsidTr="00767AD6">
        <w:trPr>
          <w:cantSplit/>
          <w:trHeight w:val="1940"/>
        </w:trPr>
        <w:tc>
          <w:tcPr>
            <w:tcW w:w="5265" w:type="dxa"/>
            <w:vMerge/>
          </w:tcPr>
          <w:p w:rsidR="00A12D6F" w:rsidRDefault="00A12D6F" w:rsidP="00AA4E49">
            <w:pPr>
              <w:ind w:right="-284"/>
            </w:pPr>
          </w:p>
        </w:tc>
        <w:tc>
          <w:tcPr>
            <w:tcW w:w="4812" w:type="dxa"/>
          </w:tcPr>
          <w:p w:rsidR="00A12D6F" w:rsidRPr="00640D07" w:rsidRDefault="000268FE" w:rsidP="00AA4E49">
            <w:pPr>
              <w:pStyle w:val="Datum"/>
              <w:ind w:right="-284"/>
              <w:rPr>
                <w:rFonts w:ascii="Arial" w:hAnsi="Arial" w:cs="Arial"/>
              </w:rPr>
            </w:pPr>
            <w:r>
              <w:rPr>
                <w:rFonts w:ascii="Arial" w:hAnsi="Arial" w:cs="Arial"/>
              </w:rPr>
              <w:fldChar w:fldCharType="begin">
                <w:ffData>
                  <w:name w:val="Datum"/>
                  <w:enabled w:val="0"/>
                  <w:calcOnExit w:val="0"/>
                  <w:textInput>
                    <w:type w:val="currentDate"/>
                    <w:format w:val="yyyy-MM-dd"/>
                  </w:textInput>
                </w:ffData>
              </w:fldChar>
            </w:r>
            <w:bookmarkStart w:id="0" w:name="Datum"/>
            <w:r>
              <w:rPr>
                <w:rFonts w:ascii="Arial" w:hAnsi="Arial" w:cs="Arial"/>
              </w:rPr>
              <w:instrText xml:space="preserve"> FORMTEXT </w:instrText>
            </w:r>
            <w:r>
              <w:rPr>
                <w:rFonts w:ascii="Arial" w:hAnsi="Arial" w:cs="Arial"/>
              </w:rPr>
              <w:fldChar w:fldCharType="begin"/>
            </w:r>
            <w:r>
              <w:rPr>
                <w:rFonts w:ascii="Arial" w:hAnsi="Arial" w:cs="Arial"/>
              </w:rPr>
              <w:instrText xml:space="preserve"> TIME \@ "yyyy-MM-dd" </w:instrText>
            </w:r>
            <w:r>
              <w:rPr>
                <w:rFonts w:ascii="Arial" w:hAnsi="Arial" w:cs="Arial"/>
              </w:rPr>
              <w:fldChar w:fldCharType="separate"/>
            </w:r>
            <w:r w:rsidR="00B03F26">
              <w:rPr>
                <w:rFonts w:ascii="Arial" w:hAnsi="Arial" w:cs="Arial"/>
              </w:rPr>
              <w:instrText>2016-04-06</w:instrText>
            </w:r>
            <w:r>
              <w:rPr>
                <w:rFonts w:ascii="Arial" w:hAnsi="Arial" w:cs="Arial"/>
              </w:rPr>
              <w:fldChar w:fldCharType="end"/>
            </w:r>
            <w:r>
              <w:rPr>
                <w:rFonts w:ascii="Arial" w:hAnsi="Arial" w:cs="Arial"/>
              </w:rPr>
            </w:r>
            <w:r>
              <w:rPr>
                <w:rFonts w:ascii="Arial" w:hAnsi="Arial" w:cs="Arial"/>
              </w:rPr>
              <w:fldChar w:fldCharType="separate"/>
            </w:r>
            <w:r w:rsidR="00B03F26">
              <w:rPr>
                <w:rFonts w:ascii="Arial" w:hAnsi="Arial" w:cs="Arial"/>
              </w:rPr>
              <w:t>2016-04-06</w:t>
            </w:r>
            <w:r>
              <w:rPr>
                <w:rFonts w:ascii="Arial" w:hAnsi="Arial" w:cs="Arial"/>
              </w:rPr>
              <w:fldChar w:fldCharType="end"/>
            </w:r>
            <w:bookmarkEnd w:id="0"/>
          </w:p>
          <w:p w:rsidR="00A12D6F" w:rsidRPr="00640D07" w:rsidRDefault="00A12D6F" w:rsidP="00AA4E49">
            <w:pPr>
              <w:ind w:right="-284"/>
              <w:rPr>
                <w:rFonts w:ascii="Arial" w:hAnsi="Arial" w:cs="Arial"/>
                <w:noProof/>
              </w:rPr>
            </w:pPr>
          </w:p>
        </w:tc>
      </w:tr>
    </w:tbl>
    <w:p w:rsidR="00A12D6F" w:rsidRDefault="00A12D6F" w:rsidP="00AA4E49">
      <w:pPr>
        <w:ind w:right="-284"/>
        <w:sectPr w:rsidR="00A12D6F" w:rsidSect="00AA1E02">
          <w:headerReference w:type="even" r:id="rId6"/>
          <w:headerReference w:type="default" r:id="rId7"/>
          <w:footerReference w:type="default" r:id="rId8"/>
          <w:headerReference w:type="first" r:id="rId9"/>
          <w:footerReference w:type="first" r:id="rId10"/>
          <w:pgSz w:w="11907" w:h="16840" w:code="9"/>
          <w:pgMar w:top="357" w:right="2693" w:bottom="669" w:left="1134" w:header="340" w:footer="344" w:gutter="0"/>
          <w:cols w:space="720"/>
          <w:titlePg/>
        </w:sectPr>
      </w:pPr>
    </w:p>
    <w:p w:rsidR="00A12D6F" w:rsidRDefault="00C94ECC" w:rsidP="00AA4E49">
      <w:pPr>
        <w:ind w:right="-284"/>
        <w:rPr>
          <w:rFonts w:ascii="Arial" w:hAnsi="Arial" w:cs="Arial"/>
          <w:kern w:val="28"/>
          <w:sz w:val="40"/>
          <w:szCs w:val="40"/>
        </w:rPr>
      </w:pPr>
      <w:r w:rsidRPr="00D60C7C">
        <w:rPr>
          <w:rFonts w:ascii="Arial" w:hAnsi="Arial" w:cs="Arial"/>
          <w:kern w:val="28"/>
          <w:sz w:val="40"/>
          <w:szCs w:val="40"/>
        </w:rPr>
        <w:lastRenderedPageBreak/>
        <w:t xml:space="preserve">Karin Thalén ny sjukhusdirektör </w:t>
      </w:r>
    </w:p>
    <w:p w:rsidR="000268FE" w:rsidRPr="00D60C7C" w:rsidRDefault="000268FE" w:rsidP="00AA4E49">
      <w:pPr>
        <w:ind w:right="-284"/>
        <w:rPr>
          <w:szCs w:val="24"/>
        </w:rPr>
      </w:pPr>
    </w:p>
    <w:p w:rsidR="00C94ECC" w:rsidRPr="00C94ECC" w:rsidRDefault="00C94ECC" w:rsidP="00AA4E49">
      <w:pPr>
        <w:ind w:right="-284"/>
        <w:rPr>
          <w:b/>
        </w:rPr>
      </w:pPr>
      <w:r w:rsidRPr="00C94ECC">
        <w:rPr>
          <w:b/>
        </w:rPr>
        <w:t xml:space="preserve">Karin Thalén har utsetts till ny sjukhusdirektör för Stockholms Sjukhem. Karin Thalén kommer närmast från tjänsten som VD för HSB Omsorg och tillträder som sjukhusdirektör den 15 augusti.  </w:t>
      </w:r>
    </w:p>
    <w:p w:rsidR="00C94ECC" w:rsidRPr="00C94ECC" w:rsidRDefault="00C94ECC" w:rsidP="00AA4E49">
      <w:pPr>
        <w:ind w:right="-284"/>
        <w:rPr>
          <w:sz w:val="16"/>
          <w:szCs w:val="16"/>
        </w:rPr>
      </w:pPr>
    </w:p>
    <w:p w:rsidR="00C94ECC" w:rsidRDefault="00C94ECC" w:rsidP="00AA4E49">
      <w:pPr>
        <w:ind w:right="-284"/>
      </w:pPr>
      <w:bookmarkStart w:id="1" w:name="_GoBack"/>
      <w:r>
        <w:t>–  Det här är ett mycket hedrande och intressant uppdrag, stiftelsen har en anrik historia, ett gott renommé och erbjuder vård och omsorg till människor med stora vård- och omsorgsbehov – en otroligt viktig verksamhet som jag känner starkt för, säger Karin Thalén.</w:t>
      </w:r>
    </w:p>
    <w:p w:rsidR="00C94ECC" w:rsidRPr="00C94ECC" w:rsidRDefault="00C94ECC" w:rsidP="00AA4E49">
      <w:pPr>
        <w:ind w:right="-284"/>
        <w:rPr>
          <w:sz w:val="16"/>
          <w:szCs w:val="16"/>
        </w:rPr>
      </w:pPr>
    </w:p>
    <w:p w:rsidR="00C94ECC" w:rsidRDefault="00C94ECC" w:rsidP="00AA4E49">
      <w:pPr>
        <w:ind w:right="-284"/>
      </w:pPr>
      <w:r>
        <w:t>– Jag ser fram emot att få möjlighet att fortsätta utveckla Stockholms Sjukhems fina verksamhet tillsammans med styrelse, ledning, chefer och medarbetare. Jag hoppas och tror att jag utifrån mina tidigare erfarenheter från såväl sjukvård som omsorg kan bidra till att fortsatt stärka Stockholms Sjukhems position som en vårdgivare i framkant. En vårdgivare som kännetecknas av såväl klinisk verksamhet av högsta kvalitet som av innovativ forsknings-, utvecklings- och utbildningsverksamhet.</w:t>
      </w:r>
    </w:p>
    <w:p w:rsidR="00C94ECC" w:rsidRPr="00C94ECC" w:rsidRDefault="00C94ECC" w:rsidP="00AA4E49">
      <w:pPr>
        <w:ind w:right="-284"/>
        <w:rPr>
          <w:sz w:val="16"/>
          <w:szCs w:val="16"/>
        </w:rPr>
      </w:pPr>
    </w:p>
    <w:p w:rsidR="00C94ECC" w:rsidRDefault="00C94ECC" w:rsidP="00AA4E49">
      <w:pPr>
        <w:ind w:right="-284"/>
      </w:pPr>
      <w:r>
        <w:t xml:space="preserve">–  Jag är mycket glad över att få hälsa Karin Thalén välkommen till Stockholms Sjukhem, säger styrelsens ordförande Dag Klackenberg. Karin har gedigen bransch- och ledarerfarenhet, hon kombinerar ett stort engagemang för vårdens kvalitet med förmåga att driva förändring och att utveckla verksamheter med boende och patienters intresse i fokus. Karin är rätt person att leda Stockholms Sjukhems fortsatta expansion och utveckling. </w:t>
      </w:r>
    </w:p>
    <w:p w:rsidR="00C94ECC" w:rsidRPr="00C94ECC" w:rsidRDefault="00C94ECC" w:rsidP="00AA4E49">
      <w:pPr>
        <w:ind w:right="-284"/>
        <w:rPr>
          <w:sz w:val="16"/>
          <w:szCs w:val="16"/>
        </w:rPr>
      </w:pPr>
    </w:p>
    <w:p w:rsidR="00C94ECC" w:rsidRDefault="00C94ECC" w:rsidP="00AA4E49">
      <w:pPr>
        <w:ind w:right="-284"/>
      </w:pPr>
      <w:r>
        <w:t xml:space="preserve">Karin Thalén kommer närmast från tjänsten som VD för HSB Omsorg, ett dotterbolag till HSB Stockholm, med cirka 800 medarbetare och verksamhet inom bland annat äldreomsorg. Hon är sjuksköterska i grunden och har tidigare haft uppdrag som förvaltningschef för TioHundra i Norrtälje, sjukhuschef för Lasarettet i Enköping, verksamhetschef för Geriatrikcentrum vid Akademiska sjukhuset i Uppsala samt utredare i Landstinget i Uppsala län. Karin Thalén sitter i styrelsen för Famna, riksorganisationen för idéburen vård och social omsorg, sedan 2013. </w:t>
      </w:r>
    </w:p>
    <w:p w:rsidR="00C94ECC" w:rsidRPr="00C94ECC" w:rsidRDefault="00C94ECC" w:rsidP="00AA4E49">
      <w:pPr>
        <w:ind w:right="-284"/>
        <w:rPr>
          <w:sz w:val="16"/>
          <w:szCs w:val="16"/>
        </w:rPr>
      </w:pPr>
    </w:p>
    <w:p w:rsidR="00C94ECC" w:rsidRDefault="00C94ECC" w:rsidP="00AA4E49">
      <w:pPr>
        <w:ind w:right="-284"/>
      </w:pPr>
      <w:r>
        <w:t>Karin Thalén tillträder tjänsten den 15 augusti och fram till dess fortsätter Åke Seiger som tillförordnad sjukhusdirektör.</w:t>
      </w:r>
    </w:p>
    <w:p w:rsidR="00C94ECC" w:rsidRPr="00C94ECC" w:rsidRDefault="00C94ECC" w:rsidP="00AA4E49">
      <w:pPr>
        <w:ind w:right="-284"/>
        <w:rPr>
          <w:sz w:val="16"/>
          <w:szCs w:val="16"/>
        </w:rPr>
      </w:pPr>
    </w:p>
    <w:p w:rsidR="00C94ECC" w:rsidRPr="00640D07" w:rsidRDefault="00C94ECC" w:rsidP="00AA4E49">
      <w:pPr>
        <w:ind w:right="-284"/>
        <w:rPr>
          <w:b/>
        </w:rPr>
      </w:pPr>
      <w:r w:rsidRPr="00640D07">
        <w:rPr>
          <w:b/>
        </w:rPr>
        <w:t>För ytterligare information kontakta gärna:</w:t>
      </w:r>
      <w:r w:rsidRPr="00640D07">
        <w:rPr>
          <w:b/>
        </w:rPr>
        <w:tab/>
      </w:r>
    </w:p>
    <w:p w:rsidR="00C94ECC" w:rsidRDefault="00C94ECC" w:rsidP="00AA4E49">
      <w:pPr>
        <w:ind w:right="-284"/>
      </w:pPr>
      <w:r>
        <w:t>Karin Thalén, telefon 070-682 28 28</w:t>
      </w:r>
    </w:p>
    <w:p w:rsidR="00C94ECC" w:rsidRDefault="00C94ECC" w:rsidP="00AA4E49">
      <w:pPr>
        <w:ind w:right="-284"/>
      </w:pPr>
      <w:r>
        <w:t>Styrelsens ordförande Dag Klackenberg, telefon 070-644 77 79</w:t>
      </w:r>
    </w:p>
    <w:p w:rsidR="00C94ECC" w:rsidRDefault="00C94ECC" w:rsidP="00AA4E49">
      <w:pPr>
        <w:ind w:right="-284"/>
      </w:pPr>
      <w:r>
        <w:t>Kommunikationschef Marianne Spiik, telefon 0739-17 74 43</w:t>
      </w:r>
    </w:p>
    <w:bookmarkEnd w:id="1"/>
    <w:p w:rsidR="00C94ECC" w:rsidRDefault="00C94ECC" w:rsidP="00AA4E49">
      <w:pPr>
        <w:ind w:right="-284"/>
      </w:pPr>
    </w:p>
    <w:p w:rsidR="00C94ECC" w:rsidRDefault="00C94ECC" w:rsidP="00AA4E49">
      <w:pPr>
        <w:ind w:right="-284"/>
      </w:pPr>
    </w:p>
    <w:p w:rsidR="00613B21" w:rsidRPr="00767AD6" w:rsidRDefault="00767AD6" w:rsidP="00767AD6">
      <w:pPr>
        <w:tabs>
          <w:tab w:val="left" w:pos="567"/>
        </w:tabs>
        <w:overflowPunct/>
        <w:autoSpaceDE/>
        <w:autoSpaceDN/>
        <w:adjustRightInd/>
        <w:spacing w:after="200" w:line="276" w:lineRule="auto"/>
        <w:textAlignment w:val="auto"/>
        <w:rPr>
          <w:rFonts w:ascii="Calibri" w:eastAsia="Calibri" w:hAnsi="Calibri"/>
          <w:sz w:val="18"/>
          <w:szCs w:val="18"/>
          <w:lang w:eastAsia="en-US"/>
        </w:rPr>
      </w:pPr>
      <w:r w:rsidRPr="00767AD6">
        <w:rPr>
          <w:rFonts w:ascii="Calibri" w:eastAsia="Calibri" w:hAnsi="Calibri"/>
          <w:sz w:val="18"/>
          <w:szCs w:val="18"/>
          <w:lang w:eastAsia="en-US"/>
        </w:rPr>
        <w:t>Stockholms Sjukhem drivs och ägs sedan bildandet 1867 av en stiftelse utan vinstsyfte. Vi är en privat vårdgivare som driver professionell verksamhet utifrån vårdavtal eller vårdval med kommuner och landstinget i Stockholms län. Stockholms Sjukhem har verksamhet inom geriatrisk vård, palliativ vård, rehabilitering, ASIH (avancerad sjukvård i hemmet), allmänmedicin och äldreomsorg. Vi har även en egen forskningsenhet. Stockholms Sju</w:t>
      </w:r>
      <w:r>
        <w:rPr>
          <w:rFonts w:ascii="Calibri" w:eastAsia="Calibri" w:hAnsi="Calibri"/>
          <w:sz w:val="18"/>
          <w:szCs w:val="18"/>
          <w:lang w:eastAsia="en-US"/>
        </w:rPr>
        <w:t xml:space="preserve">khem  har drygt 800 medarbetare. Vi är </w:t>
      </w:r>
      <w:r w:rsidRPr="00767AD6">
        <w:rPr>
          <w:rFonts w:ascii="Calibri" w:eastAsia="Calibri" w:hAnsi="Calibri"/>
          <w:sz w:val="18"/>
          <w:szCs w:val="18"/>
          <w:lang w:eastAsia="en-US"/>
        </w:rPr>
        <w:t>kvalitetscertifierade och miljöcertifierade.</w:t>
      </w:r>
    </w:p>
    <w:sectPr w:rsidR="00613B21" w:rsidRPr="00767AD6" w:rsidSect="00D60C7C">
      <w:headerReference w:type="default" r:id="rId11"/>
      <w:type w:val="continuous"/>
      <w:pgSz w:w="11907" w:h="16840" w:code="9"/>
      <w:pgMar w:top="1701" w:right="1842" w:bottom="1701" w:left="1985" w:header="624" w:footer="219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7F" w:rsidRDefault="002A3D7F">
      <w:r>
        <w:separator/>
      </w:r>
    </w:p>
  </w:endnote>
  <w:endnote w:type="continuationSeparator" w:id="0">
    <w:p w:rsidR="002A3D7F" w:rsidRDefault="002A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4A" w:rsidRDefault="00DC334A">
    <w:pPr>
      <w:pStyle w:val="Sidfot"/>
      <w:framePr w:hSpace="142" w:wrap="around" w:vAnchor="page" w:hAnchor="page" w:x="379" w:y="15545"/>
      <w:jc w:val="right"/>
      <w:rPr>
        <w:rFonts w:ascii="Arial" w:hAnsi="Arial"/>
        <w:noProof/>
        <w:sz w:val="12"/>
      </w:rPr>
    </w:pPr>
    <w:r>
      <w:rPr>
        <w:rFonts w:ascii="Arial" w:hAnsi="Arial"/>
        <w:noProof/>
        <w:sz w:val="12"/>
      </w:rPr>
      <w:fldChar w:fldCharType="begin"/>
    </w:r>
    <w:r>
      <w:rPr>
        <w:rFonts w:ascii="Arial" w:hAnsi="Arial"/>
        <w:noProof/>
        <w:sz w:val="12"/>
      </w:rPr>
      <w:instrText xml:space="preserve"> FILENAME \* DOLLARTEXT\p \* FIRSTCAP </w:instrText>
    </w:r>
    <w:r>
      <w:rPr>
        <w:rFonts w:ascii="Arial" w:hAnsi="Arial"/>
        <w:noProof/>
        <w:sz w:val="12"/>
      </w:rPr>
      <w:fldChar w:fldCharType="separate"/>
    </w:r>
    <w:r w:rsidR="00B03F26">
      <w:rPr>
        <w:rFonts w:ascii="Arial" w:hAnsi="Arial"/>
        <w:noProof/>
        <w:sz w:val="12"/>
      </w:rPr>
      <w:t>Trettioett 00/00</w:t>
    </w:r>
    <w:r>
      <w:rPr>
        <w:rFonts w:ascii="Arial" w:hAnsi="Arial"/>
        <w:noProof/>
        <w:sz w:val="12"/>
      </w:rPr>
      <w:fldChar w:fldCharType="end"/>
    </w:r>
  </w:p>
  <w:p w:rsidR="00DC334A" w:rsidRDefault="00DC334A">
    <w:pPr>
      <w:pStyle w:val="Sidfot"/>
      <w:tabs>
        <w:tab w:val="clear" w:pos="4536"/>
      </w:tabs>
      <w:jc w:val="right"/>
      <w:rPr>
        <w:noProof/>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C" w:rsidRPr="00D60C7C" w:rsidRDefault="00D60C7C" w:rsidP="000268FE">
    <w:pPr>
      <w:pStyle w:val="Sidfot"/>
      <w:tabs>
        <w:tab w:val="clear" w:pos="4536"/>
        <w:tab w:val="clear" w:pos="9072"/>
        <w:tab w:val="left" w:pos="851"/>
        <w:tab w:val="left" w:pos="2835"/>
        <w:tab w:val="left" w:pos="3686"/>
        <w:tab w:val="left" w:pos="5670"/>
        <w:tab w:val="left" w:pos="8222"/>
        <w:tab w:val="right" w:pos="9923"/>
      </w:tabs>
      <w:rPr>
        <w:rFonts w:ascii="Arial" w:hAnsi="Arial"/>
        <w:noProof/>
        <w:color w:val="808080"/>
        <w:sz w:val="16"/>
        <w:szCs w:val="16"/>
      </w:rPr>
    </w:pPr>
    <w:r>
      <w:rPr>
        <w:rFonts w:ascii="Arial" w:hAnsi="Arial"/>
        <w:noProof/>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7F" w:rsidRDefault="002A3D7F">
      <w:r>
        <w:separator/>
      </w:r>
    </w:p>
  </w:footnote>
  <w:footnote w:type="continuationSeparator" w:id="0">
    <w:p w:rsidR="002A3D7F" w:rsidRDefault="002A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4A" w:rsidRDefault="00DC334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A4E49">
      <w:rPr>
        <w:rStyle w:val="Sidnummer"/>
        <w:noProof/>
      </w:rPr>
      <w:t>1</w:t>
    </w:r>
    <w:r>
      <w:rPr>
        <w:rStyle w:val="Sidnummer"/>
      </w:rPr>
      <w:fldChar w:fldCharType="end"/>
    </w:r>
  </w:p>
  <w:p w:rsidR="00DC334A" w:rsidRDefault="00DC334A">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4A" w:rsidRDefault="00DC334A">
    <w:pPr>
      <w:pStyle w:val="Sidhuvud"/>
      <w:tabs>
        <w:tab w:val="clear" w:pos="4536"/>
        <w:tab w:val="left" w:pos="2268"/>
      </w:tabs>
      <w:ind w:right="360"/>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4A" w:rsidRDefault="00C94ECC">
    <w:pPr>
      <w:pStyle w:val="Sidhuvud"/>
      <w:tabs>
        <w:tab w:val="clear" w:pos="4536"/>
        <w:tab w:val="clear" w:pos="9072"/>
      </w:tabs>
    </w:pPr>
    <w:r>
      <w:rPr>
        <w:noProof/>
        <w:sz w:val="20"/>
      </w:rPr>
      <mc:AlternateContent>
        <mc:Choice Requires="wps">
          <w:drawing>
            <wp:anchor distT="0" distB="0" distL="114300" distR="114300" simplePos="0" relativeHeight="251657728" behindDoc="1" locked="0" layoutInCell="0" allowOverlap="1">
              <wp:simplePos x="0" y="0"/>
              <wp:positionH relativeFrom="column">
                <wp:posOffset>-269875</wp:posOffset>
              </wp:positionH>
              <wp:positionV relativeFrom="paragraph">
                <wp:posOffset>180340</wp:posOffset>
              </wp:positionV>
              <wp:extent cx="2320925" cy="542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34A" w:rsidRDefault="00C94ECC" w:rsidP="00C73EAB">
                          <w:pPr>
                            <w:ind w:left="426"/>
                          </w:pPr>
                          <w:r>
                            <w:rPr>
                              <w:noProof/>
                            </w:rPr>
                            <w:drawing>
                              <wp:inline distT="0" distB="0" distL="0" distR="0">
                                <wp:extent cx="2047875" cy="542925"/>
                                <wp:effectExtent l="0" t="0" r="0" b="0"/>
                                <wp:docPr id="8" name="Bild 5" descr="Logotyp_SS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_SS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5pt;margin-top:14.2pt;width:182.75pt;height:42.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kpwIAAKc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" o:allowincell="f" filled="f" stroked="f">
              <v:textbox style="mso-fit-shape-to-text:t" inset="0,0,0,0">
                <w:txbxContent>
                  <w:p w:rsidR="00DC334A" w:rsidRDefault="00C94ECC" w:rsidP="00C73EAB">
                    <w:pPr>
                      <w:ind w:left="426"/>
                    </w:pPr>
                    <w:r>
                      <w:rPr>
                        <w:noProof/>
                      </w:rPr>
                      <w:drawing>
                        <wp:inline distT="0" distB="0" distL="0" distR="0">
                          <wp:extent cx="2047875" cy="542925"/>
                          <wp:effectExtent l="0" t="0" r="0" b="0"/>
                          <wp:docPr id="8" name="Bild 5" descr="Logotyp_SS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_SSH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4A" w:rsidRDefault="00DC334A">
    <w:pPr>
      <w:pStyle w:val="Sidhuvud"/>
      <w:framePr w:wrap="around" w:vAnchor="page" w:hAnchor="page" w:x="10468" w:y="579"/>
      <w:rPr>
        <w:rStyle w:val="Sidnummer"/>
        <w:noProof/>
      </w:rPr>
    </w:pPr>
    <w:r>
      <w:rPr>
        <w:rStyle w:val="Sidnummer"/>
        <w:noProof/>
      </w:rPr>
      <w:fldChar w:fldCharType="begin"/>
    </w:r>
    <w:r>
      <w:rPr>
        <w:rStyle w:val="Sidnummer"/>
        <w:noProof/>
      </w:rPr>
      <w:instrText xml:space="preserve">PAGE  </w:instrText>
    </w:r>
    <w:r>
      <w:rPr>
        <w:rStyle w:val="Sidnummer"/>
        <w:noProof/>
      </w:rPr>
      <w:fldChar w:fldCharType="separate"/>
    </w:r>
    <w:r w:rsidR="00767AD6">
      <w:rPr>
        <w:rStyle w:val="Sidnummer"/>
        <w:noProof/>
      </w:rPr>
      <w:t>2</w:t>
    </w:r>
    <w:r>
      <w:rPr>
        <w:rStyle w:val="Sidnummer"/>
        <w:noProof/>
      </w:rPr>
      <w:fldChar w:fldCharType="end"/>
    </w:r>
    <w:r>
      <w:rPr>
        <w:rStyle w:val="Sidnummer"/>
        <w:noProof/>
      </w:rPr>
      <w:t xml:space="preserve"> (</w:t>
    </w:r>
    <w:r>
      <w:rPr>
        <w:rStyle w:val="Sidnummer"/>
        <w:noProof/>
      </w:rPr>
      <w:fldChar w:fldCharType="begin"/>
    </w:r>
    <w:r>
      <w:rPr>
        <w:rStyle w:val="Sidnummer"/>
        <w:noProof/>
      </w:rPr>
      <w:instrText xml:space="preserve"> NUMPAGES  \* FIRSTCAP </w:instrText>
    </w:r>
    <w:r>
      <w:rPr>
        <w:rStyle w:val="Sidnummer"/>
        <w:noProof/>
      </w:rPr>
      <w:fldChar w:fldCharType="separate"/>
    </w:r>
    <w:r w:rsidR="00B03F26">
      <w:rPr>
        <w:rStyle w:val="Sidnummer"/>
        <w:noProof/>
      </w:rPr>
      <w:t>1</w:t>
    </w:r>
    <w:r>
      <w:rPr>
        <w:rStyle w:val="Sidnummer"/>
        <w:noProof/>
      </w:rPr>
      <w:fldChar w:fldCharType="end"/>
    </w:r>
    <w:r>
      <w:rPr>
        <w:rStyle w:val="Sidnummer"/>
        <w:noProof/>
      </w:rPr>
      <w:t>)</w:t>
    </w:r>
  </w:p>
  <w:p w:rsidR="00DC334A" w:rsidRDefault="00DC334A">
    <w:pPr>
      <w:pStyle w:val="Sidhuvud"/>
      <w:tabs>
        <w:tab w:val="clear" w:pos="4536"/>
        <w:tab w:val="clear" w:pos="9072"/>
      </w:tabs>
      <w:ind w:left="-1276" w:right="357"/>
      <w:rPr>
        <w:noProof/>
      </w:rPr>
    </w:pPr>
    <w:r>
      <w:rPr>
        <w:noProof/>
      </w:rPr>
      <w:t>Stockholms Sjukhem</w:t>
    </w:r>
    <w:r>
      <w:rPr>
        <w:noProof/>
      </w:rPr>
      <w:tab/>
    </w:r>
    <w:r>
      <w:rPr>
        <w:noProof/>
      </w:rPr>
      <w:tab/>
    </w:r>
    <w:r>
      <w:rPr>
        <w:noProof/>
      </w:rPr>
      <w:tab/>
    </w:r>
    <w:r>
      <w:rPr>
        <w:noProof/>
      </w:rPr>
      <w:fldChar w:fldCharType="begin"/>
    </w:r>
    <w:r>
      <w:rPr>
        <w:noProof/>
      </w:rPr>
      <w:instrText xml:space="preserve"> REF Datum </w:instrText>
    </w:r>
    <w:r>
      <w:rPr>
        <w:noProof/>
      </w:rPr>
      <w:fldChar w:fldCharType="separate"/>
    </w:r>
    <w:r w:rsidR="00B03F26">
      <w:rPr>
        <w:rFonts w:ascii="Arial" w:hAnsi="Arial" w:cs="Arial"/>
        <w:noProof/>
      </w:rPr>
      <w:t>2016-04-06</w:t>
    </w:r>
    <w:r>
      <w:rPr>
        <w:noProof/>
      </w:rPr>
      <w:fldChar w:fldCharType="end"/>
    </w:r>
  </w:p>
  <w:p w:rsidR="00DC334A" w:rsidRDefault="00DC334A">
    <w:pPr>
      <w:pStyle w:val="Sidhuvud"/>
      <w:tabs>
        <w:tab w:val="clear" w:pos="4536"/>
        <w:tab w:val="left" w:pos="2552"/>
      </w:tabs>
      <w:ind w:right="357"/>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D1"/>
    <w:rsid w:val="000268FE"/>
    <w:rsid w:val="00030ACD"/>
    <w:rsid w:val="000C6937"/>
    <w:rsid w:val="00291CD1"/>
    <w:rsid w:val="002A3D7F"/>
    <w:rsid w:val="0046490E"/>
    <w:rsid w:val="004C279D"/>
    <w:rsid w:val="004F3E84"/>
    <w:rsid w:val="00545D78"/>
    <w:rsid w:val="005C72FC"/>
    <w:rsid w:val="00613B21"/>
    <w:rsid w:val="00640D07"/>
    <w:rsid w:val="00641CBA"/>
    <w:rsid w:val="006754AF"/>
    <w:rsid w:val="006A629C"/>
    <w:rsid w:val="006D47C9"/>
    <w:rsid w:val="006E760C"/>
    <w:rsid w:val="00767AD6"/>
    <w:rsid w:val="0079740A"/>
    <w:rsid w:val="00852B53"/>
    <w:rsid w:val="00870374"/>
    <w:rsid w:val="008B5A31"/>
    <w:rsid w:val="008C0281"/>
    <w:rsid w:val="008C3827"/>
    <w:rsid w:val="00A12D6F"/>
    <w:rsid w:val="00A13168"/>
    <w:rsid w:val="00A74CC0"/>
    <w:rsid w:val="00AA1E02"/>
    <w:rsid w:val="00AA4E49"/>
    <w:rsid w:val="00B03F26"/>
    <w:rsid w:val="00B93CF7"/>
    <w:rsid w:val="00B97C90"/>
    <w:rsid w:val="00C73EAB"/>
    <w:rsid w:val="00C94ECC"/>
    <w:rsid w:val="00CC4EBD"/>
    <w:rsid w:val="00D60C7C"/>
    <w:rsid w:val="00DC334A"/>
    <w:rsid w:val="00F26AE8"/>
    <w:rsid w:val="00FA1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D313"/>
  <w15:chartTrackingRefBased/>
  <w15:docId w15:val="{87D2A0FA-2FFE-47F1-A409-E21F999C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Rubrik1">
    <w:name w:val="heading 1"/>
    <w:basedOn w:val="Normal"/>
    <w:next w:val="Normal"/>
    <w:qFormat/>
    <w:pPr>
      <w:keepNext/>
      <w:spacing w:before="360" w:after="240"/>
      <w:outlineLvl w:val="0"/>
    </w:pPr>
    <w:rPr>
      <w:b/>
      <w:kern w:val="28"/>
      <w:sz w:val="28"/>
    </w:rPr>
  </w:style>
  <w:style w:type="paragraph" w:styleId="Rubrik2">
    <w:name w:val="heading 2"/>
    <w:basedOn w:val="Normal"/>
    <w:next w:val="Normal"/>
    <w:qFormat/>
    <w:pPr>
      <w:keepNext/>
      <w:spacing w:before="240" w:after="240"/>
      <w:outlineLvl w:val="1"/>
    </w:pPr>
    <w:rPr>
      <w:b/>
    </w:rPr>
  </w:style>
  <w:style w:type="paragraph" w:styleId="Rubrik3">
    <w:name w:val="heading 3"/>
    <w:basedOn w:val="Normal"/>
    <w:next w:val="Normal"/>
    <w:qFormat/>
    <w:pPr>
      <w:keepNext/>
      <w:spacing w:before="240" w:after="240"/>
      <w:outlineLvl w:val="2"/>
    </w:pPr>
    <w:rPr>
      <w:b/>
      <w:i/>
    </w:rPr>
  </w:style>
  <w:style w:type="paragraph" w:styleId="Rubrik4">
    <w:name w:val="heading 4"/>
    <w:basedOn w:val="Normal"/>
    <w:next w:val="Normal"/>
    <w:qFormat/>
    <w:pPr>
      <w:keepNext/>
      <w:spacing w:before="240" w:after="24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ntledtext">
    <w:name w:val="Kantledtext"/>
    <w:basedOn w:val="Normal"/>
    <w:pPr>
      <w:ind w:left="425" w:hanging="425"/>
    </w:pPr>
  </w:style>
  <w:style w:type="paragraph" w:styleId="Sidfot">
    <w:name w:val="footer"/>
    <w:basedOn w:val="Normal"/>
    <w:pPr>
      <w:tabs>
        <w:tab w:val="center" w:pos="4536"/>
        <w:tab w:val="right" w:pos="9072"/>
      </w:tabs>
    </w:pPr>
  </w:style>
  <w:style w:type="paragraph" w:styleId="Sidhuvud">
    <w:name w:val="header"/>
    <w:basedOn w:val="Normal"/>
    <w:pPr>
      <w:tabs>
        <w:tab w:val="center" w:pos="4536"/>
        <w:tab w:val="right" w:pos="9072"/>
      </w:tabs>
    </w:pPr>
  </w:style>
  <w:style w:type="character" w:styleId="Sidnummer">
    <w:name w:val="page number"/>
    <w:basedOn w:val="Standardstycketeckensnitt"/>
  </w:style>
  <w:style w:type="paragraph" w:customStyle="1" w:styleId="rendemening">
    <w:name w:val="Ärendemening"/>
    <w:basedOn w:val="Rubrik1"/>
    <w:next w:val="Normal"/>
    <w:pPr>
      <w:spacing w:before="0" w:after="0"/>
      <w:outlineLvl w:val="9"/>
    </w:pPr>
    <w:rPr>
      <w:sz w:val="24"/>
    </w:rPr>
  </w:style>
  <w:style w:type="character" w:styleId="Hyperlnk">
    <w:name w:val="Hyperlink"/>
    <w:basedOn w:val="Standardstycketeckensnitt"/>
    <w:rPr>
      <w:color w:val="0000FF"/>
      <w:u w:val="single"/>
    </w:rPr>
  </w:style>
  <w:style w:type="paragraph" w:styleId="Citat">
    <w:name w:val="Quote"/>
    <w:basedOn w:val="Normal"/>
    <w:next w:val="Normal"/>
    <w:qFormat/>
    <w:pPr>
      <w:ind w:left="1304"/>
    </w:pPr>
  </w:style>
  <w:style w:type="paragraph" w:styleId="Datum">
    <w:name w:val="Date"/>
    <w:basedOn w:val="Normal"/>
    <w:rPr>
      <w:noProof/>
    </w:rPr>
  </w:style>
  <w:style w:type="paragraph" w:customStyle="1" w:styleId="Dokumentnamn">
    <w:name w:val="Dokumentnamn"/>
    <w:basedOn w:val="Normal"/>
    <w:pPr>
      <w:spacing w:after="320"/>
    </w:pPr>
    <w:rPr>
      <w:noProof/>
    </w:rPr>
  </w:style>
  <w:style w:type="paragraph" w:customStyle="1" w:styleId="Avdelning">
    <w:name w:val="Avdelning"/>
    <w:basedOn w:val="Normal"/>
    <w:rPr>
      <w:noProof/>
    </w:rPr>
  </w:style>
  <w:style w:type="paragraph" w:customStyle="1" w:styleId="EgenReferens">
    <w:name w:val="EgenReferens"/>
    <w:basedOn w:val="Sidhuvud"/>
    <w:pPr>
      <w:tabs>
        <w:tab w:val="clear" w:pos="4536"/>
        <w:tab w:val="left" w:pos="2268"/>
      </w:tabs>
    </w:pPr>
    <w:rPr>
      <w:noProof/>
    </w:rPr>
  </w:style>
  <w:style w:type="paragraph" w:styleId="Ballongtext">
    <w:name w:val="Balloon Text"/>
    <w:basedOn w:val="Normal"/>
    <w:semiHidden/>
    <w:rsid w:val="00613B21"/>
    <w:rPr>
      <w:rFonts w:ascii="Tahoma" w:hAnsi="Tahoma" w:cs="Tahoma"/>
      <w:sz w:val="16"/>
      <w:szCs w:val="16"/>
    </w:rPr>
  </w:style>
  <w:style w:type="paragraph" w:customStyle="1" w:styleId="Faktatext">
    <w:name w:val="Faktatext"/>
    <w:basedOn w:val="Brdtext"/>
    <w:rsid w:val="00AA1E02"/>
    <w:pPr>
      <w:spacing w:after="0" w:line="360" w:lineRule="auto"/>
    </w:pPr>
    <w:rPr>
      <w:i/>
      <w:sz w:val="20"/>
    </w:rPr>
  </w:style>
  <w:style w:type="paragraph" w:styleId="Brdtext">
    <w:name w:val="Body Text"/>
    <w:basedOn w:val="Normal"/>
    <w:rsid w:val="00640D0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SHInformation\Informationsenheten\Press%20och%20media\Pressmeddelande\Pressmeddelande-ny_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Pressmeddelande-ny_Mall.dot</Template>
  <TotalTime>0</TotalTime>
  <Pages>1</Pages>
  <Words>460</Words>
  <Characters>2439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2002-04-22</vt:lpstr>
    </vt:vector>
  </TitlesOfParts>
  <Company>Tant Bruhns Datakunskap</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2002-04-22</dc:title>
  <dc:subject/>
  <dc:creator>31dr</dc:creator>
  <cp:keywords/>
  <cp:lastModifiedBy>Spiik, Marianne</cp:lastModifiedBy>
  <cp:revision>2</cp:revision>
  <cp:lastPrinted>2016-04-06T10:53:00Z</cp:lastPrinted>
  <dcterms:created xsi:type="dcterms:W3CDTF">2016-04-06T12:00:00Z</dcterms:created>
  <dcterms:modified xsi:type="dcterms:W3CDTF">2016-04-06T12:00:00Z</dcterms:modified>
</cp:coreProperties>
</file>