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DD405" w14:textId="77777777" w:rsidR="00DD225D" w:rsidRDefault="00DD225D" w:rsidP="001736CD">
      <w:pPr>
        <w:rPr>
          <w:rFonts w:cs="Arial"/>
          <w:b/>
          <w:bCs/>
          <w:sz w:val="24"/>
          <w:szCs w:val="24"/>
        </w:rPr>
      </w:pPr>
      <w:bookmarkStart w:id="0" w:name="_GoBack"/>
      <w:bookmarkEnd w:id="0"/>
      <w:r>
        <w:rPr>
          <w:rFonts w:cs="Arial"/>
          <w:b/>
          <w:bCs/>
          <w:sz w:val="24"/>
          <w:szCs w:val="24"/>
        </w:rPr>
        <w:t>PRESSEMELDING</w:t>
      </w:r>
    </w:p>
    <w:p w14:paraId="147A60E9" w14:textId="77777777" w:rsidR="00DD225D" w:rsidRDefault="00DD225D" w:rsidP="001736CD">
      <w:pPr>
        <w:rPr>
          <w:rFonts w:cs="Arial"/>
          <w:b/>
          <w:bCs/>
          <w:sz w:val="24"/>
          <w:szCs w:val="24"/>
        </w:rPr>
      </w:pPr>
    </w:p>
    <w:p w14:paraId="6889EC77" w14:textId="77777777" w:rsidR="00491990" w:rsidRDefault="00DD225D" w:rsidP="001736CD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EMMA &amp; EDVARD – KJÆRLIGHET I ENSOMHETENS TID</w:t>
      </w:r>
      <w:r w:rsidR="001736CD">
        <w:rPr>
          <w:rFonts w:cs="Arial"/>
          <w:b/>
          <w:bCs/>
          <w:sz w:val="24"/>
          <w:szCs w:val="24"/>
        </w:rPr>
        <w:t xml:space="preserve"> </w:t>
      </w:r>
    </w:p>
    <w:p w14:paraId="62726DD9" w14:textId="7F7BBA49" w:rsidR="001736CD" w:rsidRDefault="00491990" w:rsidP="001736CD">
      <w:pPr>
        <w:rPr>
          <w:rFonts w:cs="Arial"/>
          <w:b/>
          <w:bCs/>
          <w:sz w:val="24"/>
          <w:szCs w:val="24"/>
        </w:rPr>
      </w:pPr>
      <w:r>
        <w:rPr>
          <w:sz w:val="24"/>
          <w:szCs w:val="24"/>
        </w:rPr>
        <w:t>28. januar–17</w:t>
      </w:r>
      <w:r w:rsidRPr="002C0282">
        <w:rPr>
          <w:sz w:val="24"/>
          <w:szCs w:val="24"/>
        </w:rPr>
        <w:t>. april</w:t>
      </w:r>
      <w:r w:rsidR="001736CD" w:rsidRPr="002C0282">
        <w:rPr>
          <w:rFonts w:cs="Arial"/>
          <w:b/>
          <w:bCs/>
          <w:sz w:val="24"/>
          <w:szCs w:val="24"/>
        </w:rPr>
        <w:br/>
      </w:r>
    </w:p>
    <w:p w14:paraId="3C6D2429" w14:textId="229B83DC" w:rsidR="003801E4" w:rsidRPr="00DD225D" w:rsidRDefault="003801E4" w:rsidP="003801E4">
      <w:pPr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  <w:lang w:eastAsia="nb-NO"/>
        </w:rPr>
        <w:drawing>
          <wp:inline distT="0" distB="0" distL="0" distR="0" wp14:anchorId="431E5295" wp14:editId="61CD3FA9">
            <wp:extent cx="5606693" cy="424180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006 Bohemens bryllup_uten ramm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784" cy="42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28BD" w14:textId="77777777" w:rsidR="003801E4" w:rsidRDefault="003801E4" w:rsidP="001736CD">
      <w:pPr>
        <w:rPr>
          <w:rFonts w:cs="Arial"/>
          <w:b/>
          <w:bCs/>
          <w:sz w:val="24"/>
          <w:szCs w:val="24"/>
        </w:rPr>
      </w:pPr>
    </w:p>
    <w:p w14:paraId="2E27AD28" w14:textId="77777777" w:rsidR="00DD225D" w:rsidRPr="00DD225D" w:rsidRDefault="00DD225D" w:rsidP="001736CD">
      <w:pPr>
        <w:rPr>
          <w:rFonts w:cs="Arial"/>
          <w:b/>
          <w:bCs/>
          <w:sz w:val="24"/>
          <w:szCs w:val="24"/>
        </w:rPr>
      </w:pPr>
      <w:r w:rsidRPr="00DD225D">
        <w:rPr>
          <w:rFonts w:cs="Arial"/>
          <w:b/>
          <w:bCs/>
          <w:sz w:val="24"/>
          <w:szCs w:val="24"/>
        </w:rPr>
        <w:t xml:space="preserve">Emma </w:t>
      </w:r>
      <w:proofErr w:type="spellStart"/>
      <w:r w:rsidRPr="00DD225D">
        <w:rPr>
          <w:rFonts w:cs="Arial"/>
          <w:b/>
          <w:bCs/>
          <w:sz w:val="24"/>
          <w:szCs w:val="24"/>
        </w:rPr>
        <w:t>Bovarys</w:t>
      </w:r>
      <w:proofErr w:type="spellEnd"/>
      <w:r w:rsidRPr="00DD225D">
        <w:rPr>
          <w:rFonts w:cs="Arial"/>
          <w:b/>
          <w:bCs/>
          <w:sz w:val="24"/>
          <w:szCs w:val="24"/>
        </w:rPr>
        <w:t xml:space="preserve"> hang til romantiske drømmerier fører henne ut i ekteskapelig utroskap og ender i tragedie i </w:t>
      </w:r>
      <w:proofErr w:type="spellStart"/>
      <w:r w:rsidRPr="00DD225D">
        <w:rPr>
          <w:rFonts w:cs="Arial"/>
          <w:b/>
          <w:bCs/>
          <w:sz w:val="24"/>
          <w:szCs w:val="24"/>
        </w:rPr>
        <w:t>Flauberts</w:t>
      </w:r>
      <w:proofErr w:type="spellEnd"/>
      <w:r w:rsidRPr="00DD225D">
        <w:rPr>
          <w:rFonts w:cs="Arial"/>
          <w:b/>
          <w:bCs/>
          <w:sz w:val="24"/>
          <w:szCs w:val="24"/>
        </w:rPr>
        <w:t xml:space="preserve"> banebrytende roman </w:t>
      </w:r>
      <w:r w:rsidRPr="00DD225D">
        <w:rPr>
          <w:rFonts w:cs="Arial"/>
          <w:b/>
          <w:i/>
          <w:iCs/>
          <w:sz w:val="24"/>
          <w:szCs w:val="24"/>
        </w:rPr>
        <w:t xml:space="preserve">Madame </w:t>
      </w:r>
      <w:proofErr w:type="spellStart"/>
      <w:r w:rsidRPr="00DD225D">
        <w:rPr>
          <w:rFonts w:cs="Arial"/>
          <w:b/>
          <w:i/>
          <w:iCs/>
          <w:sz w:val="24"/>
          <w:szCs w:val="24"/>
        </w:rPr>
        <w:t>Bovary</w:t>
      </w:r>
      <w:proofErr w:type="spellEnd"/>
      <w:r w:rsidRPr="00DD225D">
        <w:rPr>
          <w:rFonts w:cs="Arial"/>
          <w:b/>
          <w:bCs/>
          <w:sz w:val="24"/>
          <w:szCs w:val="24"/>
        </w:rPr>
        <w:t xml:space="preserve">. I et audiovisuelt samspill mellom Munchs kunst og </w:t>
      </w:r>
      <w:proofErr w:type="spellStart"/>
      <w:r w:rsidRPr="00DD225D">
        <w:rPr>
          <w:rFonts w:cs="Arial"/>
          <w:b/>
          <w:bCs/>
          <w:sz w:val="24"/>
          <w:szCs w:val="24"/>
        </w:rPr>
        <w:t>Flauberts</w:t>
      </w:r>
      <w:proofErr w:type="spellEnd"/>
      <w:r w:rsidRPr="00DD225D">
        <w:rPr>
          <w:rFonts w:cs="Arial"/>
          <w:b/>
          <w:bCs/>
          <w:sz w:val="24"/>
          <w:szCs w:val="24"/>
        </w:rPr>
        <w:t xml:space="preserve"> tekst kan vi se overraskende forbindelser og få nye perspektiver på de respektive verkene, og – hvis man lar det skje – også på egne liv og omstendigheter. </w:t>
      </w:r>
    </w:p>
    <w:p w14:paraId="5AED05D5" w14:textId="432A95F2" w:rsidR="001736CD" w:rsidRPr="00DD225D" w:rsidRDefault="00DD225D" w:rsidP="001736CD">
      <w:pPr>
        <w:rPr>
          <w:rFonts w:cs="Arial"/>
          <w:sz w:val="24"/>
          <w:szCs w:val="24"/>
        </w:rPr>
      </w:pPr>
      <w:r w:rsidRPr="00DD225D">
        <w:rPr>
          <w:rFonts w:cs="Arial"/>
          <w:bCs/>
          <w:sz w:val="24"/>
          <w:szCs w:val="24"/>
        </w:rPr>
        <w:t>Emma og Edvard har begge problemer med det andre kjønn, og deres ensomhet har mange lag. Vi griper fatt i tomhet, fantasier, ensomhet, uro, desperasjon og fortrengning i</w:t>
      </w:r>
      <w:r w:rsidRPr="00DD225D">
        <w:rPr>
          <w:rFonts w:cs="Arial"/>
          <w:sz w:val="24"/>
          <w:szCs w:val="24"/>
        </w:rPr>
        <w:t> </w:t>
      </w:r>
      <w:r w:rsidRPr="0015651B">
        <w:rPr>
          <w:rFonts w:cs="Arial"/>
          <w:bCs/>
          <w:i/>
          <w:sz w:val="24"/>
          <w:szCs w:val="24"/>
        </w:rPr>
        <w:t>Emma &amp; Edvard – Kjærlighet i ensomhetens tid</w:t>
      </w:r>
      <w:r w:rsidRPr="00DD225D">
        <w:rPr>
          <w:rFonts w:cs="Arial"/>
          <w:bCs/>
          <w:sz w:val="24"/>
          <w:szCs w:val="24"/>
        </w:rPr>
        <w:t>.</w:t>
      </w:r>
    </w:p>
    <w:p w14:paraId="402C64FF" w14:textId="77777777" w:rsidR="004A465D" w:rsidRDefault="001736CD" w:rsidP="001736CD">
      <w:pPr>
        <w:rPr>
          <w:rFonts w:cs="Arial"/>
          <w:sz w:val="24"/>
          <w:szCs w:val="24"/>
        </w:rPr>
      </w:pPr>
      <w:r w:rsidRPr="002C0282">
        <w:rPr>
          <w:rFonts w:cs="Arial"/>
          <w:sz w:val="24"/>
          <w:szCs w:val="24"/>
        </w:rPr>
        <w:t xml:space="preserve">For første gang stilles Edvard Munchs kunst ut sammen med en omfattende videoinstallasjon. </w:t>
      </w:r>
      <w:r w:rsidRPr="004A465D">
        <w:rPr>
          <w:rFonts w:cs="Arial"/>
          <w:i/>
          <w:sz w:val="24"/>
          <w:szCs w:val="24"/>
        </w:rPr>
        <w:t>Madame B</w:t>
      </w:r>
      <w:r w:rsidRPr="006D1C63">
        <w:rPr>
          <w:rFonts w:cs="Arial"/>
          <w:sz w:val="24"/>
          <w:szCs w:val="24"/>
        </w:rPr>
        <w:t xml:space="preserve"> er en moderne tolkning av </w:t>
      </w:r>
      <w:proofErr w:type="spellStart"/>
      <w:r w:rsidRPr="006D1C63">
        <w:rPr>
          <w:rFonts w:cs="Arial"/>
          <w:sz w:val="24"/>
          <w:szCs w:val="24"/>
        </w:rPr>
        <w:t>Flauberts</w:t>
      </w:r>
      <w:proofErr w:type="spellEnd"/>
      <w:r w:rsidRPr="006D1C63">
        <w:rPr>
          <w:rFonts w:cs="Arial"/>
          <w:sz w:val="24"/>
          <w:szCs w:val="24"/>
        </w:rPr>
        <w:t xml:space="preserve"> roman fra 1856</w:t>
      </w:r>
      <w:r>
        <w:rPr>
          <w:rFonts w:cs="Arial"/>
          <w:sz w:val="24"/>
          <w:szCs w:val="24"/>
        </w:rPr>
        <w:t xml:space="preserve">. </w:t>
      </w:r>
    </w:p>
    <w:p w14:paraId="3C0D2C42" w14:textId="022B58CB" w:rsidR="001736CD" w:rsidRPr="006D1C63" w:rsidRDefault="001736CD" w:rsidP="001736CD">
      <w:pPr>
        <w:rPr>
          <w:rFonts w:cs="Arial"/>
          <w:sz w:val="24"/>
          <w:szCs w:val="24"/>
        </w:rPr>
      </w:pPr>
      <w:r w:rsidRPr="006D1C63">
        <w:rPr>
          <w:rFonts w:cs="Arial"/>
          <w:sz w:val="24"/>
          <w:szCs w:val="24"/>
        </w:rPr>
        <w:lastRenderedPageBreak/>
        <w:t xml:space="preserve">Ved å sette Edvard Munchs verk og videoinstallasjonen i samspill fremheves Munchs modernitet. Gjennom denne konfrontasjonen blir </w:t>
      </w:r>
      <w:r>
        <w:rPr>
          <w:rFonts w:cs="Arial"/>
          <w:sz w:val="24"/>
          <w:szCs w:val="24"/>
        </w:rPr>
        <w:t>vi</w:t>
      </w:r>
      <w:r w:rsidRPr="006D1C63">
        <w:rPr>
          <w:rFonts w:cs="Arial"/>
          <w:sz w:val="24"/>
          <w:szCs w:val="24"/>
        </w:rPr>
        <w:t xml:space="preserve"> oppfordret til å reflektere over hvordan vi ser på hverandre i sosiale sammenhenger</w:t>
      </w:r>
      <w:r>
        <w:rPr>
          <w:rFonts w:cs="Arial"/>
          <w:sz w:val="24"/>
          <w:szCs w:val="24"/>
        </w:rPr>
        <w:t>.</w:t>
      </w:r>
    </w:p>
    <w:p w14:paraId="6067A848" w14:textId="77777777" w:rsidR="001736CD" w:rsidRDefault="001736CD" w:rsidP="001736CD">
      <w:pPr>
        <w:rPr>
          <w:rFonts w:cs="Arial"/>
          <w:sz w:val="24"/>
          <w:szCs w:val="24"/>
        </w:rPr>
      </w:pPr>
      <w:r w:rsidRPr="002C0282">
        <w:rPr>
          <w:rFonts w:cs="Arial"/>
          <w:sz w:val="24"/>
          <w:szCs w:val="24"/>
        </w:rPr>
        <w:t xml:space="preserve">Utstillingen består av åtte videoinstallasjoner sammen med rundt 75 av Munchs verk – velkjente </w:t>
      </w:r>
      <w:proofErr w:type="spellStart"/>
      <w:r w:rsidRPr="002C0282">
        <w:rPr>
          <w:rFonts w:cs="Arial"/>
          <w:sz w:val="24"/>
          <w:szCs w:val="24"/>
        </w:rPr>
        <w:t>såvel</w:t>
      </w:r>
      <w:proofErr w:type="spellEnd"/>
      <w:r w:rsidRPr="002C0282">
        <w:rPr>
          <w:rFonts w:cs="Arial"/>
          <w:sz w:val="24"/>
          <w:szCs w:val="24"/>
        </w:rPr>
        <w:t xml:space="preserve"> som malerier og grafikk som sjelden har vært utstilt. De ulike salene i utstillingen</w:t>
      </w:r>
      <w:r>
        <w:rPr>
          <w:rFonts w:cs="Arial"/>
          <w:sz w:val="24"/>
          <w:szCs w:val="24"/>
        </w:rPr>
        <w:t xml:space="preserve"> er knyttet til temaer rundt</w:t>
      </w:r>
      <w:r w:rsidRPr="002C0282">
        <w:rPr>
          <w:rFonts w:cs="Arial"/>
          <w:sz w:val="24"/>
          <w:szCs w:val="24"/>
        </w:rPr>
        <w:t xml:space="preserve"> sosial ensomhet og den </w:t>
      </w:r>
      <w:r>
        <w:rPr>
          <w:rFonts w:cs="Arial"/>
          <w:sz w:val="24"/>
          <w:szCs w:val="24"/>
        </w:rPr>
        <w:t xml:space="preserve">filmatiske </w:t>
      </w:r>
      <w:r w:rsidRPr="002C0282">
        <w:rPr>
          <w:rFonts w:cs="Arial"/>
          <w:sz w:val="24"/>
          <w:szCs w:val="24"/>
        </w:rPr>
        <w:t xml:space="preserve">uttrykksmåten. Ensomhet er ofte forårsaket av mangel på kommunikasjon og tilkjennegis gjennom en sosialt klønete utveksling av «sideblikk». </w:t>
      </w:r>
      <w:r w:rsidRPr="002C0282">
        <w:rPr>
          <w:rFonts w:cs="Arial"/>
          <w:i/>
          <w:sz w:val="24"/>
          <w:szCs w:val="24"/>
        </w:rPr>
        <w:t>Bohemens bryllup</w:t>
      </w:r>
      <w:r w:rsidRPr="002C0282">
        <w:rPr>
          <w:rFonts w:cs="Arial"/>
          <w:sz w:val="24"/>
          <w:szCs w:val="24"/>
        </w:rPr>
        <w:t xml:space="preserve">, et av Munchs store verk, er et </w:t>
      </w:r>
      <w:r>
        <w:rPr>
          <w:rFonts w:cs="Arial"/>
          <w:sz w:val="24"/>
          <w:szCs w:val="24"/>
        </w:rPr>
        <w:t>godt</w:t>
      </w:r>
      <w:r w:rsidRPr="002C0282">
        <w:rPr>
          <w:rFonts w:cs="Arial"/>
          <w:sz w:val="24"/>
          <w:szCs w:val="24"/>
        </w:rPr>
        <w:t xml:space="preserve"> eksempel på mislykket kommunikasjon. Bruden er isolert i sin ensomhet til tross for at hun er omringet av syv menn. Maleriet vises i nærheten av bryllupsscenen i videoinstallasjonen </w:t>
      </w:r>
      <w:r w:rsidRPr="002C0282">
        <w:rPr>
          <w:rFonts w:cs="Arial"/>
          <w:i/>
          <w:sz w:val="24"/>
          <w:szCs w:val="24"/>
        </w:rPr>
        <w:t>Madame B</w:t>
      </w:r>
      <w:r w:rsidRPr="002C0282">
        <w:rPr>
          <w:rFonts w:cs="Arial"/>
          <w:sz w:val="24"/>
          <w:szCs w:val="24"/>
        </w:rPr>
        <w:t xml:space="preserve">, der vi ser den nygifte Emma B. som beveger seg – lei og fortvilet – blant gjestene, som er opptatt med å sladre om henne. </w:t>
      </w:r>
      <w:r>
        <w:rPr>
          <w:rFonts w:cs="Arial"/>
          <w:sz w:val="24"/>
          <w:szCs w:val="24"/>
        </w:rPr>
        <w:t>D</w:t>
      </w:r>
      <w:r w:rsidRPr="002C0282">
        <w:rPr>
          <w:rFonts w:cs="Arial"/>
          <w:sz w:val="24"/>
          <w:szCs w:val="24"/>
        </w:rPr>
        <w:t>et direkte (</w:t>
      </w:r>
      <w:proofErr w:type="spellStart"/>
      <w:r w:rsidRPr="002C0282">
        <w:rPr>
          <w:rFonts w:cs="Arial"/>
          <w:sz w:val="24"/>
          <w:szCs w:val="24"/>
        </w:rPr>
        <w:t>audio</w:t>
      </w:r>
      <w:proofErr w:type="spellEnd"/>
      <w:r w:rsidRPr="002C0282">
        <w:rPr>
          <w:rFonts w:cs="Arial"/>
          <w:sz w:val="24"/>
          <w:szCs w:val="24"/>
        </w:rPr>
        <w:t xml:space="preserve">-)visuelle samspillet mellom Munchs kunst og </w:t>
      </w:r>
      <w:proofErr w:type="spellStart"/>
      <w:r w:rsidRPr="002C0282">
        <w:rPr>
          <w:rFonts w:cs="Arial"/>
          <w:sz w:val="24"/>
          <w:szCs w:val="24"/>
        </w:rPr>
        <w:t>Flauberts</w:t>
      </w:r>
      <w:proofErr w:type="spellEnd"/>
      <w:r w:rsidRPr="002C0282">
        <w:rPr>
          <w:rFonts w:cs="Arial"/>
          <w:sz w:val="24"/>
          <w:szCs w:val="24"/>
        </w:rPr>
        <w:t xml:space="preserve"> tekst gir </w:t>
      </w:r>
      <w:r>
        <w:rPr>
          <w:rFonts w:cs="Arial"/>
          <w:sz w:val="24"/>
          <w:szCs w:val="24"/>
        </w:rPr>
        <w:t xml:space="preserve">oss </w:t>
      </w:r>
      <w:r w:rsidRPr="002C0282">
        <w:rPr>
          <w:rFonts w:cs="Arial"/>
          <w:sz w:val="24"/>
          <w:szCs w:val="24"/>
        </w:rPr>
        <w:t>mulighet</w:t>
      </w:r>
      <w:r>
        <w:rPr>
          <w:rFonts w:cs="Arial"/>
          <w:sz w:val="24"/>
          <w:szCs w:val="24"/>
        </w:rPr>
        <w:t>en</w:t>
      </w:r>
      <w:r w:rsidRPr="002C0282">
        <w:rPr>
          <w:rFonts w:cs="Arial"/>
          <w:sz w:val="24"/>
          <w:szCs w:val="24"/>
        </w:rPr>
        <w:t xml:space="preserve"> til å lage </w:t>
      </w:r>
      <w:r>
        <w:rPr>
          <w:rFonts w:cs="Arial"/>
          <w:sz w:val="24"/>
          <w:szCs w:val="24"/>
        </w:rPr>
        <w:t xml:space="preserve">våre egne </w:t>
      </w:r>
      <w:r w:rsidRPr="002C0282">
        <w:rPr>
          <w:rFonts w:cs="Arial"/>
          <w:sz w:val="24"/>
          <w:szCs w:val="24"/>
        </w:rPr>
        <w:t xml:space="preserve">fortellinger. Vi vil dermed få se overraskende forbindelser og få nye perspektiver på de respektive verkene, og – hvis man lar det skje – også på </w:t>
      </w:r>
      <w:r>
        <w:rPr>
          <w:rFonts w:cs="Arial"/>
          <w:sz w:val="24"/>
          <w:szCs w:val="24"/>
        </w:rPr>
        <w:t>egne</w:t>
      </w:r>
      <w:r w:rsidRPr="002C0282">
        <w:rPr>
          <w:rFonts w:cs="Arial"/>
          <w:sz w:val="24"/>
          <w:szCs w:val="24"/>
        </w:rPr>
        <w:t xml:space="preserve"> liv og omstendigheter.</w:t>
      </w:r>
    </w:p>
    <w:p w14:paraId="4B80754B" w14:textId="1A209FBB" w:rsidR="004A465D" w:rsidRPr="002C0282" w:rsidRDefault="004A465D" w:rsidP="001736CD">
      <w:pPr>
        <w:rPr>
          <w:rFonts w:cs="Arial"/>
          <w:sz w:val="24"/>
          <w:szCs w:val="24"/>
        </w:rPr>
      </w:pPr>
      <w:r w:rsidRPr="002C0282">
        <w:rPr>
          <w:rFonts w:cs="Arial"/>
          <w:i/>
          <w:sz w:val="24"/>
          <w:szCs w:val="24"/>
        </w:rPr>
        <w:t>Madame B</w:t>
      </w:r>
      <w:r>
        <w:rPr>
          <w:rFonts w:cs="Arial"/>
          <w:sz w:val="24"/>
          <w:szCs w:val="24"/>
        </w:rPr>
        <w:t xml:space="preserve"> (2014) er laget</w:t>
      </w:r>
      <w:r w:rsidRPr="002C0282">
        <w:rPr>
          <w:rFonts w:cs="Arial"/>
          <w:sz w:val="24"/>
          <w:szCs w:val="24"/>
        </w:rPr>
        <w:t xml:space="preserve"> av Michelle Williams </w:t>
      </w:r>
      <w:proofErr w:type="spellStart"/>
      <w:r w:rsidRPr="002C0282">
        <w:rPr>
          <w:rFonts w:cs="Arial"/>
          <w:sz w:val="24"/>
          <w:szCs w:val="24"/>
        </w:rPr>
        <w:t>Gamaker</w:t>
      </w:r>
      <w:proofErr w:type="spellEnd"/>
      <w:r w:rsidRPr="002C0282">
        <w:rPr>
          <w:rFonts w:cs="Arial"/>
          <w:sz w:val="24"/>
          <w:szCs w:val="24"/>
        </w:rPr>
        <w:t xml:space="preserve"> og den internasjonalt anerkjente kulturteoretikeren, kunstneren og kuratoren </w:t>
      </w:r>
      <w:proofErr w:type="spellStart"/>
      <w:r w:rsidRPr="002C0282">
        <w:rPr>
          <w:rFonts w:cs="Arial"/>
          <w:sz w:val="24"/>
          <w:szCs w:val="24"/>
        </w:rPr>
        <w:t>Mieke</w:t>
      </w:r>
      <w:proofErr w:type="spellEnd"/>
      <w:r w:rsidRPr="002C0282">
        <w:rPr>
          <w:rFonts w:cs="Arial"/>
          <w:sz w:val="24"/>
          <w:szCs w:val="24"/>
        </w:rPr>
        <w:t xml:space="preserve"> Bal, som også er utstillingens kurator.</w:t>
      </w:r>
    </w:p>
    <w:p w14:paraId="03AFB6DD" w14:textId="77777777" w:rsidR="001736CD" w:rsidRDefault="001736CD" w:rsidP="001736CD">
      <w:pPr>
        <w:rPr>
          <w:rFonts w:cs="Arial"/>
          <w:sz w:val="24"/>
          <w:szCs w:val="24"/>
        </w:rPr>
      </w:pPr>
      <w:r w:rsidRPr="002C0282">
        <w:rPr>
          <w:rFonts w:cs="Arial"/>
          <w:sz w:val="24"/>
          <w:szCs w:val="24"/>
        </w:rPr>
        <w:t xml:space="preserve">Med utstillingen kommer også en omfattende bok av </w:t>
      </w:r>
      <w:proofErr w:type="spellStart"/>
      <w:r w:rsidRPr="002C0282">
        <w:rPr>
          <w:rFonts w:cs="Arial"/>
          <w:sz w:val="24"/>
          <w:szCs w:val="24"/>
        </w:rPr>
        <w:t>Mieke</w:t>
      </w:r>
      <w:proofErr w:type="spellEnd"/>
      <w:r w:rsidRPr="002C0282">
        <w:rPr>
          <w:rFonts w:cs="Arial"/>
          <w:sz w:val="24"/>
          <w:szCs w:val="24"/>
        </w:rPr>
        <w:t xml:space="preserve"> Bal, som tar for seg det </w:t>
      </w:r>
      <w:r>
        <w:rPr>
          <w:rFonts w:cs="Arial"/>
          <w:sz w:val="24"/>
          <w:szCs w:val="24"/>
        </w:rPr>
        <w:t>filmatiske</w:t>
      </w:r>
      <w:r w:rsidRPr="002C0282">
        <w:rPr>
          <w:rFonts w:cs="Arial"/>
          <w:sz w:val="24"/>
          <w:szCs w:val="24"/>
        </w:rPr>
        <w:t xml:space="preserve"> aspektet ved Munchs kunst ved å kombinere samtidskunstteori med Bals særegne tilnærming til kunst – direkte og nær. </w:t>
      </w:r>
    </w:p>
    <w:p w14:paraId="210E3EBD" w14:textId="77777777" w:rsidR="00760B17" w:rsidRPr="001736CD" w:rsidRDefault="00760B17" w:rsidP="005F28F5"/>
    <w:sectPr w:rsidR="00760B17" w:rsidRPr="001736CD" w:rsidSect="00F91D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3B672" w14:textId="77777777" w:rsidR="009046AE" w:rsidRDefault="009046AE" w:rsidP="00741004">
      <w:pPr>
        <w:spacing w:after="0" w:line="240" w:lineRule="auto"/>
      </w:pPr>
      <w:r>
        <w:separator/>
      </w:r>
    </w:p>
  </w:endnote>
  <w:endnote w:type="continuationSeparator" w:id="0">
    <w:p w14:paraId="46016A6D" w14:textId="77777777" w:rsidR="009046AE" w:rsidRDefault="009046AE" w:rsidP="00741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adeGothic">
    <w:altName w:val="Trade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91950" w14:textId="77777777" w:rsidR="004624C2" w:rsidRDefault="004624C2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081CE" w14:textId="77777777" w:rsidR="004624C2" w:rsidRDefault="004624C2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34BA4" w14:textId="77777777" w:rsidR="00F91DA4" w:rsidRDefault="00F91DA4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60288" behindDoc="0" locked="0" layoutInCell="1" allowOverlap="1" wp14:anchorId="08DC48B3" wp14:editId="0D3E7ABE">
          <wp:simplePos x="0" y="0"/>
          <wp:positionH relativeFrom="column">
            <wp:posOffset>-689398</wp:posOffset>
          </wp:positionH>
          <wp:positionV relativeFrom="paragraph">
            <wp:posOffset>92992</wp:posOffset>
          </wp:positionV>
          <wp:extent cx="7199966" cy="201355"/>
          <wp:effectExtent l="0" t="0" r="0" b="1905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99966" cy="201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D7BA11" w14:textId="77777777" w:rsidR="009046AE" w:rsidRDefault="009046AE" w:rsidP="00741004">
      <w:pPr>
        <w:spacing w:after="0" w:line="240" w:lineRule="auto"/>
      </w:pPr>
      <w:r>
        <w:separator/>
      </w:r>
    </w:p>
  </w:footnote>
  <w:footnote w:type="continuationSeparator" w:id="0">
    <w:p w14:paraId="634E02AA" w14:textId="77777777" w:rsidR="009046AE" w:rsidRDefault="009046AE" w:rsidP="00741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574A2" w14:textId="77777777" w:rsidR="004624C2" w:rsidRDefault="004624C2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8AEEE" w14:textId="77777777" w:rsidR="00F91DA4" w:rsidRDefault="00F91DA4"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19064DE9" wp14:editId="21E7ABF4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900000" cy="542070"/>
          <wp:effectExtent l="0" t="0" r="0" b="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542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DD726" w14:textId="0A3BF442" w:rsidR="00F91DA4" w:rsidRDefault="00F91DA4">
    <w:r>
      <w:rPr>
        <w:noProof/>
        <w:lang w:eastAsia="nb-NO"/>
      </w:rPr>
      <w:drawing>
        <wp:anchor distT="0" distB="0" distL="114300" distR="114300" simplePos="0" relativeHeight="251663360" behindDoc="0" locked="0" layoutInCell="1" allowOverlap="1" wp14:anchorId="052F7F94" wp14:editId="05F260A8">
          <wp:simplePos x="0" y="0"/>
          <wp:positionH relativeFrom="column">
            <wp:posOffset>5328256</wp:posOffset>
          </wp:positionH>
          <wp:positionV relativeFrom="paragraph">
            <wp:posOffset>-235585</wp:posOffset>
          </wp:positionV>
          <wp:extent cx="1057455" cy="636905"/>
          <wp:effectExtent l="0" t="0" r="9525" b="0"/>
          <wp:wrapNone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265" cy="637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07E088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0"/>
    <w:multiLevelType w:val="singleLevel"/>
    <w:tmpl w:val="19FC28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6728C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5ABEC4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94D068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27A1A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D6761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3FC635D"/>
    <w:multiLevelType w:val="hybridMultilevel"/>
    <w:tmpl w:val="D504B4AE"/>
    <w:lvl w:ilvl="0" w:tplc="30D6EC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F153F"/>
    <w:multiLevelType w:val="hybridMultilevel"/>
    <w:tmpl w:val="99A48CBC"/>
    <w:lvl w:ilvl="0" w:tplc="756C3F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E24D1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pStyle w:val="Overskrift2"/>
      <w:isLgl/>
      <w:lvlText w:val="Inndeling %1.%2"/>
      <w:lvlJc w:val="left"/>
      <w:pPr>
        <w:ind w:left="0" w:firstLine="0"/>
      </w:pPr>
    </w:lvl>
    <w:lvl w:ilvl="2">
      <w:start w:val="1"/>
      <w:numFmt w:val="lowerLetter"/>
      <w:pStyle w:val="Overskrift3"/>
      <w:lvlText w:val="(%3)"/>
      <w:lvlJc w:val="left"/>
      <w:pPr>
        <w:ind w:left="720" w:hanging="432"/>
      </w:pPr>
    </w:lvl>
    <w:lvl w:ilvl="3">
      <w:start w:val="1"/>
      <w:numFmt w:val="lowerRoman"/>
      <w:pStyle w:val="Overskrift4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E2"/>
    <w:rsid w:val="000A3A09"/>
    <w:rsid w:val="000B08BE"/>
    <w:rsid w:val="000B7587"/>
    <w:rsid w:val="000F4D15"/>
    <w:rsid w:val="00114C8E"/>
    <w:rsid w:val="0015651B"/>
    <w:rsid w:val="001736CD"/>
    <w:rsid w:val="00175E5A"/>
    <w:rsid w:val="002079DE"/>
    <w:rsid w:val="00245FCC"/>
    <w:rsid w:val="00246EB6"/>
    <w:rsid w:val="00250A8E"/>
    <w:rsid w:val="00265B94"/>
    <w:rsid w:val="002A6415"/>
    <w:rsid w:val="002B30B8"/>
    <w:rsid w:val="00312196"/>
    <w:rsid w:val="00320256"/>
    <w:rsid w:val="003801E4"/>
    <w:rsid w:val="003F5AF3"/>
    <w:rsid w:val="00401A17"/>
    <w:rsid w:val="00414F25"/>
    <w:rsid w:val="004624C2"/>
    <w:rsid w:val="004647EB"/>
    <w:rsid w:val="00476733"/>
    <w:rsid w:val="00491990"/>
    <w:rsid w:val="004A465D"/>
    <w:rsid w:val="004C176A"/>
    <w:rsid w:val="00511532"/>
    <w:rsid w:val="005D7596"/>
    <w:rsid w:val="005F28F5"/>
    <w:rsid w:val="00652359"/>
    <w:rsid w:val="00671826"/>
    <w:rsid w:val="006F2B72"/>
    <w:rsid w:val="00741004"/>
    <w:rsid w:val="00760B17"/>
    <w:rsid w:val="007B3216"/>
    <w:rsid w:val="007B77C0"/>
    <w:rsid w:val="008443CF"/>
    <w:rsid w:val="00846CF3"/>
    <w:rsid w:val="008C02E2"/>
    <w:rsid w:val="008F62EE"/>
    <w:rsid w:val="009046AE"/>
    <w:rsid w:val="009A09AF"/>
    <w:rsid w:val="009B5B46"/>
    <w:rsid w:val="009B624F"/>
    <w:rsid w:val="009C4D29"/>
    <w:rsid w:val="009C6DBC"/>
    <w:rsid w:val="009D4091"/>
    <w:rsid w:val="00AF436C"/>
    <w:rsid w:val="00B00184"/>
    <w:rsid w:val="00B153AD"/>
    <w:rsid w:val="00B30E42"/>
    <w:rsid w:val="00B42AB3"/>
    <w:rsid w:val="00B43CAE"/>
    <w:rsid w:val="00B44BAA"/>
    <w:rsid w:val="00B46E79"/>
    <w:rsid w:val="00B7695B"/>
    <w:rsid w:val="00BE1484"/>
    <w:rsid w:val="00C945F8"/>
    <w:rsid w:val="00CD18A2"/>
    <w:rsid w:val="00CE00E1"/>
    <w:rsid w:val="00CE3D76"/>
    <w:rsid w:val="00D0431E"/>
    <w:rsid w:val="00D51321"/>
    <w:rsid w:val="00DC11EB"/>
    <w:rsid w:val="00DD225D"/>
    <w:rsid w:val="00DF38AC"/>
    <w:rsid w:val="00E2333C"/>
    <w:rsid w:val="00E71016"/>
    <w:rsid w:val="00E76AC2"/>
    <w:rsid w:val="00EC3585"/>
    <w:rsid w:val="00F91DA4"/>
    <w:rsid w:val="00FA5160"/>
    <w:rsid w:val="00FA582B"/>
    <w:rsid w:val="00FB2363"/>
    <w:rsid w:val="00FC4C6E"/>
    <w:rsid w:val="00FD03D0"/>
    <w:rsid w:val="00FE0583"/>
    <w:rsid w:val="00F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7DB8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B72"/>
    <w:rPr>
      <w:rFonts w:ascii="Arial" w:hAnsi="Arial"/>
    </w:rPr>
  </w:style>
  <w:style w:type="paragraph" w:styleId="Overskrift1">
    <w:name w:val="heading 1"/>
    <w:basedOn w:val="Normal"/>
    <w:link w:val="Overskrift1Tegn"/>
    <w:autoRedefine/>
    <w:uiPriority w:val="9"/>
    <w:qFormat/>
    <w:rsid w:val="00E71016"/>
    <w:pPr>
      <w:shd w:val="clear" w:color="auto" w:fill="FFFFFF"/>
      <w:spacing w:after="0" w:line="288" w:lineRule="atLeast"/>
      <w:textAlignment w:val="baseline"/>
      <w:outlineLvl w:val="0"/>
    </w:pPr>
    <w:rPr>
      <w:rFonts w:eastAsia="Times New Roman" w:cs="Arial"/>
      <w:b/>
      <w:bCs/>
      <w:color w:val="000000"/>
      <w:sz w:val="24"/>
      <w:szCs w:val="24"/>
      <w:lang w:val="en-US"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11532"/>
    <w:pPr>
      <w:keepNext/>
      <w:keepLines/>
      <w:numPr>
        <w:ilvl w:val="1"/>
        <w:numId w:val="2"/>
      </w:numPr>
      <w:spacing w:before="120" w:after="80"/>
      <w:outlineLvl w:val="1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1532"/>
    <w:pPr>
      <w:keepNext/>
      <w:keepLines/>
      <w:numPr>
        <w:ilvl w:val="2"/>
        <w:numId w:val="2"/>
      </w:numPr>
      <w:spacing w:before="200" w:after="0"/>
      <w:outlineLvl w:val="2"/>
    </w:pPr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1153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71016"/>
    <w:rPr>
      <w:rFonts w:ascii="Arial" w:eastAsia="Times New Roman" w:hAnsi="Arial" w:cs="Arial"/>
      <w:b/>
      <w:bCs/>
      <w:color w:val="000000"/>
      <w:sz w:val="24"/>
      <w:szCs w:val="24"/>
      <w:shd w:val="clear" w:color="auto" w:fill="FFFFFF"/>
      <w:lang w:val="en-US"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115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C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8C02E2"/>
    <w:rPr>
      <w:b/>
      <w:bCs/>
    </w:rPr>
  </w:style>
  <w:style w:type="table" w:styleId="Tabellrutenett8">
    <w:name w:val="Table Grid 8"/>
    <w:basedOn w:val="Vanligtabell"/>
    <w:uiPriority w:val="99"/>
    <w:unhideWhenUsed/>
    <w:rsid w:val="0051153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lrutenett">
    <w:name w:val="Table Grid"/>
    <w:basedOn w:val="Vanligtabell"/>
    <w:uiPriority w:val="59"/>
    <w:rsid w:val="0051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8C02E2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74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1004"/>
  </w:style>
  <w:style w:type="character" w:styleId="Linjenummer">
    <w:name w:val="line number"/>
    <w:basedOn w:val="Standardskriftforavsnitt"/>
    <w:uiPriority w:val="99"/>
    <w:semiHidden/>
    <w:unhideWhenUsed/>
    <w:rsid w:val="004C176A"/>
  </w:style>
  <w:style w:type="paragraph" w:styleId="Undertittel">
    <w:name w:val="Subtitle"/>
    <w:basedOn w:val="Normal"/>
    <w:next w:val="Normal"/>
    <w:link w:val="UndertittelTegn"/>
    <w:uiPriority w:val="11"/>
    <w:qFormat/>
    <w:rsid w:val="000B7587"/>
    <w:pPr>
      <w:numPr>
        <w:ilvl w:val="1"/>
      </w:numPr>
      <w:spacing w:after="0" w:line="240" w:lineRule="auto"/>
    </w:pPr>
    <w:rPr>
      <w:rFonts w:eastAsiaTheme="majorEastAsia" w:cstheme="majorBidi"/>
      <w:i/>
      <w:iCs/>
      <w:color w:val="000000" w:themeColor="text1"/>
      <w:spacing w:val="15"/>
      <w:sz w:val="20"/>
      <w:szCs w:val="2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7587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Stor">
    <w:name w:val="Munch Overskrift Stor"/>
    <w:autoRedefine/>
    <w:qFormat/>
    <w:rsid w:val="00B153AD"/>
    <w:pPr>
      <w:spacing w:after="80"/>
    </w:pPr>
    <w:rPr>
      <w:rFonts w:ascii="Arial Narrow" w:eastAsia="Times New Roman" w:hAnsi="Arial Narrow" w:cs="Arial"/>
      <w:b/>
      <w:bCs/>
      <w:caps/>
      <w:color w:val="333333"/>
      <w:sz w:val="36"/>
      <w:szCs w:val="36"/>
      <w:lang w:val="en-US" w:eastAsia="nb-NO"/>
    </w:rPr>
  </w:style>
  <w:style w:type="paragraph" w:customStyle="1" w:styleId="MUNCHBrdtekst">
    <w:name w:val="MUNCH Brødtekst"/>
    <w:autoRedefine/>
    <w:qFormat/>
    <w:rsid w:val="00DF38AC"/>
    <w:rPr>
      <w:rFonts w:ascii="Arial" w:hAnsi="Arial"/>
      <w:lang w:val="en-US" w:eastAsia="nb-NO"/>
    </w:rPr>
  </w:style>
  <w:style w:type="paragraph" w:customStyle="1" w:styleId="MunchOverskriftMedium">
    <w:name w:val="Munch Overskrift Medium"/>
    <w:autoRedefine/>
    <w:qFormat/>
    <w:rsid w:val="00B153AD"/>
    <w:pPr>
      <w:spacing w:after="80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customStyle="1" w:styleId="MunchBildetekst">
    <w:name w:val="Munch Bildetekst"/>
    <w:autoRedefine/>
    <w:qFormat/>
    <w:rsid w:val="00DF38AC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Liten">
    <w:name w:val="Munch Overskrift Liten"/>
    <w:autoRedefine/>
    <w:qFormat/>
    <w:rsid w:val="00250A8E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MunchBrdtekstuthevet">
    <w:name w:val="Munch Brødtekst uthevet"/>
    <w:basedOn w:val="Standardskriftforavsnitt"/>
    <w:uiPriority w:val="1"/>
    <w:qFormat/>
    <w:rsid w:val="00250A8E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F91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1DA4"/>
    <w:rPr>
      <w:rFonts w:ascii="Arial" w:hAnsi="Arial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1D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1DA4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kriftforavsnitt"/>
    <w:rsid w:val="00E71016"/>
  </w:style>
  <w:style w:type="character" w:styleId="Utheving">
    <w:name w:val="Emphasis"/>
    <w:basedOn w:val="Standardskriftforavsnitt"/>
    <w:uiPriority w:val="20"/>
    <w:qFormat/>
    <w:rsid w:val="00D0431E"/>
    <w:rPr>
      <w:i/>
      <w:iCs/>
    </w:rPr>
  </w:style>
  <w:style w:type="paragraph" w:customStyle="1" w:styleId="Pa11">
    <w:name w:val="Pa1+1"/>
    <w:basedOn w:val="Normal"/>
    <w:next w:val="Normal"/>
    <w:uiPriority w:val="99"/>
    <w:rsid w:val="00D0431E"/>
    <w:pPr>
      <w:autoSpaceDE w:val="0"/>
      <w:autoSpaceDN w:val="0"/>
      <w:adjustRightInd w:val="0"/>
      <w:spacing w:after="0" w:line="241" w:lineRule="atLeast"/>
    </w:pPr>
    <w:rPr>
      <w:rFonts w:ascii="TradeGothic" w:hAnsi="TradeGothic"/>
      <w:sz w:val="24"/>
      <w:szCs w:val="24"/>
    </w:rPr>
  </w:style>
  <w:style w:type="character" w:customStyle="1" w:styleId="A1">
    <w:name w:val="A1"/>
    <w:uiPriority w:val="99"/>
    <w:rsid w:val="00D0431E"/>
    <w:rPr>
      <w:rFonts w:cs="TradeGothic"/>
      <w:color w:val="000000"/>
      <w:sz w:val="25"/>
      <w:szCs w:val="25"/>
    </w:rPr>
  </w:style>
  <w:style w:type="paragraph" w:styleId="Rentekst">
    <w:name w:val="Plain Text"/>
    <w:basedOn w:val="Normal"/>
    <w:link w:val="RentekstTegn"/>
    <w:uiPriority w:val="99"/>
    <w:semiHidden/>
    <w:unhideWhenUsed/>
    <w:rsid w:val="00D0431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0431E"/>
    <w:rPr>
      <w:rFonts w:ascii="Calibri" w:hAnsi="Calibri" w:cs="Consolas"/>
      <w:szCs w:val="21"/>
    </w:rPr>
  </w:style>
  <w:style w:type="paragraph" w:styleId="Listeavsnitt">
    <w:name w:val="List Paragraph"/>
    <w:basedOn w:val="Normal"/>
    <w:uiPriority w:val="34"/>
    <w:qFormat/>
    <w:rsid w:val="00401A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B72"/>
    <w:rPr>
      <w:rFonts w:ascii="Arial" w:hAnsi="Arial"/>
    </w:rPr>
  </w:style>
  <w:style w:type="paragraph" w:styleId="Overskrift1">
    <w:name w:val="heading 1"/>
    <w:basedOn w:val="Normal"/>
    <w:link w:val="Overskrift1Tegn"/>
    <w:autoRedefine/>
    <w:uiPriority w:val="9"/>
    <w:qFormat/>
    <w:rsid w:val="00E71016"/>
    <w:pPr>
      <w:shd w:val="clear" w:color="auto" w:fill="FFFFFF"/>
      <w:spacing w:after="0" w:line="288" w:lineRule="atLeast"/>
      <w:textAlignment w:val="baseline"/>
      <w:outlineLvl w:val="0"/>
    </w:pPr>
    <w:rPr>
      <w:rFonts w:eastAsia="Times New Roman" w:cs="Arial"/>
      <w:b/>
      <w:bCs/>
      <w:color w:val="000000"/>
      <w:sz w:val="24"/>
      <w:szCs w:val="24"/>
      <w:lang w:val="en-US"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11532"/>
    <w:pPr>
      <w:keepNext/>
      <w:keepLines/>
      <w:numPr>
        <w:ilvl w:val="1"/>
        <w:numId w:val="2"/>
      </w:numPr>
      <w:spacing w:before="120" w:after="80"/>
      <w:outlineLvl w:val="1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1532"/>
    <w:pPr>
      <w:keepNext/>
      <w:keepLines/>
      <w:numPr>
        <w:ilvl w:val="2"/>
        <w:numId w:val="2"/>
      </w:numPr>
      <w:spacing w:before="200" w:after="0"/>
      <w:outlineLvl w:val="2"/>
    </w:pPr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1153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71016"/>
    <w:rPr>
      <w:rFonts w:ascii="Arial" w:eastAsia="Times New Roman" w:hAnsi="Arial" w:cs="Arial"/>
      <w:b/>
      <w:bCs/>
      <w:color w:val="000000"/>
      <w:sz w:val="24"/>
      <w:szCs w:val="24"/>
      <w:shd w:val="clear" w:color="auto" w:fill="FFFFFF"/>
      <w:lang w:val="en-US"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11532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115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C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8C02E2"/>
    <w:rPr>
      <w:b/>
      <w:bCs/>
    </w:rPr>
  </w:style>
  <w:style w:type="table" w:styleId="Tabellrutenett8">
    <w:name w:val="Table Grid 8"/>
    <w:basedOn w:val="Vanligtabell"/>
    <w:uiPriority w:val="99"/>
    <w:unhideWhenUsed/>
    <w:rsid w:val="0051153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lrutenett">
    <w:name w:val="Table Grid"/>
    <w:basedOn w:val="Vanligtabell"/>
    <w:uiPriority w:val="59"/>
    <w:rsid w:val="0051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8C02E2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741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1004"/>
  </w:style>
  <w:style w:type="character" w:styleId="Linjenummer">
    <w:name w:val="line number"/>
    <w:basedOn w:val="Standardskriftforavsnitt"/>
    <w:uiPriority w:val="99"/>
    <w:semiHidden/>
    <w:unhideWhenUsed/>
    <w:rsid w:val="004C176A"/>
  </w:style>
  <w:style w:type="paragraph" w:styleId="Undertittel">
    <w:name w:val="Subtitle"/>
    <w:basedOn w:val="Normal"/>
    <w:next w:val="Normal"/>
    <w:link w:val="UndertittelTegn"/>
    <w:uiPriority w:val="11"/>
    <w:qFormat/>
    <w:rsid w:val="000B7587"/>
    <w:pPr>
      <w:numPr>
        <w:ilvl w:val="1"/>
      </w:numPr>
      <w:spacing w:after="0" w:line="240" w:lineRule="auto"/>
    </w:pPr>
    <w:rPr>
      <w:rFonts w:eastAsiaTheme="majorEastAsia" w:cstheme="majorBidi"/>
      <w:i/>
      <w:iCs/>
      <w:color w:val="000000" w:themeColor="text1"/>
      <w:spacing w:val="15"/>
      <w:sz w:val="20"/>
      <w:szCs w:val="2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7587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Stor">
    <w:name w:val="Munch Overskrift Stor"/>
    <w:autoRedefine/>
    <w:qFormat/>
    <w:rsid w:val="00B153AD"/>
    <w:pPr>
      <w:spacing w:after="80"/>
    </w:pPr>
    <w:rPr>
      <w:rFonts w:ascii="Arial Narrow" w:eastAsia="Times New Roman" w:hAnsi="Arial Narrow" w:cs="Arial"/>
      <w:b/>
      <w:bCs/>
      <w:caps/>
      <w:color w:val="333333"/>
      <w:sz w:val="36"/>
      <w:szCs w:val="36"/>
      <w:lang w:val="en-US" w:eastAsia="nb-NO"/>
    </w:rPr>
  </w:style>
  <w:style w:type="paragraph" w:customStyle="1" w:styleId="MUNCHBrdtekst">
    <w:name w:val="MUNCH Brødtekst"/>
    <w:autoRedefine/>
    <w:qFormat/>
    <w:rsid w:val="00DF38AC"/>
    <w:rPr>
      <w:rFonts w:ascii="Arial" w:hAnsi="Arial"/>
      <w:lang w:val="en-US" w:eastAsia="nb-NO"/>
    </w:rPr>
  </w:style>
  <w:style w:type="paragraph" w:customStyle="1" w:styleId="MunchOverskriftMedium">
    <w:name w:val="Munch Overskrift Medium"/>
    <w:autoRedefine/>
    <w:qFormat/>
    <w:rsid w:val="00B153AD"/>
    <w:pPr>
      <w:spacing w:after="80"/>
    </w:pPr>
    <w:rPr>
      <w:rFonts w:ascii="Arial Narrow" w:eastAsiaTheme="majorEastAsia" w:hAnsi="Arial Narrow" w:cstheme="majorBidi"/>
      <w:b/>
      <w:bCs/>
      <w:caps/>
      <w:color w:val="000000" w:themeColor="text1"/>
      <w:sz w:val="28"/>
      <w:szCs w:val="28"/>
    </w:rPr>
  </w:style>
  <w:style w:type="paragraph" w:customStyle="1" w:styleId="MunchBildetekst">
    <w:name w:val="Munch Bildetekst"/>
    <w:autoRedefine/>
    <w:qFormat/>
    <w:rsid w:val="00DF38AC"/>
    <w:rPr>
      <w:rFonts w:ascii="Arial" w:eastAsiaTheme="majorEastAsia" w:hAnsi="Arial" w:cstheme="majorBidi"/>
      <w:i/>
      <w:iCs/>
      <w:color w:val="000000" w:themeColor="text1"/>
      <w:spacing w:val="15"/>
      <w:sz w:val="20"/>
      <w:szCs w:val="20"/>
    </w:rPr>
  </w:style>
  <w:style w:type="paragraph" w:customStyle="1" w:styleId="MunchOverskriftLiten">
    <w:name w:val="Munch Overskrift Liten"/>
    <w:autoRedefine/>
    <w:qFormat/>
    <w:rsid w:val="00250A8E"/>
    <w:rPr>
      <w:rFonts w:ascii="Arial Narrow" w:eastAsiaTheme="majorEastAsia" w:hAnsi="Arial Narrow" w:cstheme="majorBidi"/>
      <w:b/>
      <w:bCs/>
      <w:caps/>
      <w:color w:val="000000" w:themeColor="text1"/>
      <w:sz w:val="24"/>
      <w:szCs w:val="24"/>
    </w:rPr>
  </w:style>
  <w:style w:type="character" w:customStyle="1" w:styleId="MunchBrdtekstuthevet">
    <w:name w:val="Munch Brødtekst uthevet"/>
    <w:basedOn w:val="Standardskriftforavsnitt"/>
    <w:uiPriority w:val="1"/>
    <w:qFormat/>
    <w:rsid w:val="00250A8E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F91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1DA4"/>
    <w:rPr>
      <w:rFonts w:ascii="Arial" w:hAnsi="Arial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1D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1DA4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kriftforavsnitt"/>
    <w:rsid w:val="00E71016"/>
  </w:style>
  <w:style w:type="character" w:styleId="Utheving">
    <w:name w:val="Emphasis"/>
    <w:basedOn w:val="Standardskriftforavsnitt"/>
    <w:uiPriority w:val="20"/>
    <w:qFormat/>
    <w:rsid w:val="00D0431E"/>
    <w:rPr>
      <w:i/>
      <w:iCs/>
    </w:rPr>
  </w:style>
  <w:style w:type="paragraph" w:customStyle="1" w:styleId="Pa11">
    <w:name w:val="Pa1+1"/>
    <w:basedOn w:val="Normal"/>
    <w:next w:val="Normal"/>
    <w:uiPriority w:val="99"/>
    <w:rsid w:val="00D0431E"/>
    <w:pPr>
      <w:autoSpaceDE w:val="0"/>
      <w:autoSpaceDN w:val="0"/>
      <w:adjustRightInd w:val="0"/>
      <w:spacing w:after="0" w:line="241" w:lineRule="atLeast"/>
    </w:pPr>
    <w:rPr>
      <w:rFonts w:ascii="TradeGothic" w:hAnsi="TradeGothic"/>
      <w:sz w:val="24"/>
      <w:szCs w:val="24"/>
    </w:rPr>
  </w:style>
  <w:style w:type="character" w:customStyle="1" w:styleId="A1">
    <w:name w:val="A1"/>
    <w:uiPriority w:val="99"/>
    <w:rsid w:val="00D0431E"/>
    <w:rPr>
      <w:rFonts w:cs="TradeGothic"/>
      <w:color w:val="000000"/>
      <w:sz w:val="25"/>
      <w:szCs w:val="25"/>
    </w:rPr>
  </w:style>
  <w:style w:type="paragraph" w:styleId="Rentekst">
    <w:name w:val="Plain Text"/>
    <w:basedOn w:val="Normal"/>
    <w:link w:val="RentekstTegn"/>
    <w:uiPriority w:val="99"/>
    <w:semiHidden/>
    <w:unhideWhenUsed/>
    <w:rsid w:val="00D0431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0431E"/>
    <w:rPr>
      <w:rFonts w:ascii="Calibri" w:hAnsi="Calibri" w:cs="Consolas"/>
      <w:szCs w:val="21"/>
    </w:rPr>
  </w:style>
  <w:style w:type="paragraph" w:styleId="Listeavsnitt">
    <w:name w:val="List Paragraph"/>
    <w:basedOn w:val="Normal"/>
    <w:uiPriority w:val="34"/>
    <w:qFormat/>
    <w:rsid w:val="00401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882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15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804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2082</Characters>
  <Application>Microsoft Office Word</Application>
  <DocSecurity>4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Skilbred</dc:creator>
  <cp:lastModifiedBy>Maria Sun Hansen</cp:lastModifiedBy>
  <cp:revision>2</cp:revision>
  <cp:lastPrinted>2014-12-23T09:42:00Z</cp:lastPrinted>
  <dcterms:created xsi:type="dcterms:W3CDTF">2017-01-17T09:19:00Z</dcterms:created>
  <dcterms:modified xsi:type="dcterms:W3CDTF">2017-01-17T09:19:00Z</dcterms:modified>
</cp:coreProperties>
</file>