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Ingenafstand"/>
        <w:rPr>
          <w:rFonts w:asciiTheme="majorHAnsi" w:hAnsiTheme="majorHAnsi" w:cstheme="majorHAnsi"/>
          <w:b/>
          <w:sz w:val="26"/>
          <w:lang w:val="en-GB"/>
        </w:rPr>
      </w:pPr>
    </w:p>
    <w:p w14:paraId="434108C7" w14:textId="77777777" w:rsidR="008521B4" w:rsidRPr="00B24282" w:rsidRDefault="008521B4" w:rsidP="008521B4">
      <w:pPr>
        <w:pStyle w:val="Ingenafstand"/>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Ingenafstand"/>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8"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r w:rsidR="000C7E1A" w:rsidRPr="000C7E1A">
        <w:rPr>
          <w:rFonts w:ascii="Arial" w:hAnsi="Arial" w:cs="Arial"/>
          <w:bCs/>
          <w:i/>
          <w:iCs/>
          <w:color w:val="000000"/>
          <w:sz w:val="22"/>
          <w:szCs w:val="22"/>
          <w:lang w:val="en-GB"/>
        </w:rPr>
        <w:t>Vores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eafsnit"/>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eafsnit"/>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eafsnit"/>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el-Gitter"/>
        <w:tblW w:w="0" w:type="auto"/>
        <w:tblLook w:val="04A0" w:firstRow="1" w:lastRow="0" w:firstColumn="1" w:lastColumn="0" w:noHBand="0" w:noVBand="1"/>
      </w:tblPr>
      <w:tblGrid>
        <w:gridCol w:w="9628"/>
      </w:tblGrid>
      <w:tr w:rsidR="006F2600" w:rsidRPr="00381F88" w14:paraId="478E0B9A" w14:textId="77777777" w:rsidTr="006F2600">
        <w:trPr>
          <w:trHeight w:val="1078"/>
        </w:trPr>
        <w:tc>
          <w:tcPr>
            <w:tcW w:w="9778" w:type="dxa"/>
          </w:tcPr>
          <w:p w14:paraId="59405401" w14:textId="77777777" w:rsidR="006F2600" w:rsidRPr="00B24282" w:rsidRDefault="006F2600" w:rsidP="006F2600">
            <w:pPr>
              <w:pStyle w:val="Ingenafstand"/>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Ingenafstand"/>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Ingenafstand"/>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B24282"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5903DBBE" w:rsidR="00713F56" w:rsidRPr="00184005" w:rsidRDefault="00184005" w:rsidP="00295B88">
            <w:pPr>
              <w:pStyle w:val="Default"/>
              <w:rPr>
                <w:bCs/>
                <w:i/>
                <w:color w:val="0070C0"/>
                <w:sz w:val="22"/>
                <w:szCs w:val="22"/>
                <w:lang w:val="en-GB"/>
              </w:rPr>
            </w:pPr>
            <w:r w:rsidRPr="00184005">
              <w:rPr>
                <w:bCs/>
                <w:i/>
                <w:color w:val="0070C0"/>
                <w:sz w:val="22"/>
                <w:szCs w:val="22"/>
                <w:lang w:val="en-GB"/>
              </w:rPr>
              <w:t xml:space="preserve">GURYASAMO </w:t>
            </w:r>
          </w:p>
        </w:tc>
      </w:tr>
      <w:tr w:rsidR="00713F56" w:rsidRPr="00381F88"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41095F4E" w:rsidR="00713F56" w:rsidRPr="00184005" w:rsidRDefault="00184005" w:rsidP="00295B88">
            <w:pPr>
              <w:pStyle w:val="Default"/>
              <w:rPr>
                <w:bCs/>
                <w:color w:val="0070C0"/>
                <w:sz w:val="22"/>
                <w:szCs w:val="22"/>
                <w:lang w:val="en-GB"/>
              </w:rPr>
            </w:pPr>
            <w:r w:rsidRPr="00184005">
              <w:rPr>
                <w:bCs/>
                <w:color w:val="0070C0"/>
                <w:sz w:val="22"/>
                <w:szCs w:val="22"/>
                <w:lang w:val="en-GB"/>
              </w:rPr>
              <w:t>WORSENING SEVERE DROUGHT IN SOMALILAND</w:t>
            </w:r>
          </w:p>
        </w:tc>
      </w:tr>
      <w:tr w:rsidR="008C1FB3" w:rsidRPr="00381F88"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6314FD17" w:rsidR="00103D9A" w:rsidRPr="00184005" w:rsidRDefault="00103D9A" w:rsidP="00103D9A">
            <w:pPr>
              <w:pStyle w:val="Default"/>
              <w:numPr>
                <w:ilvl w:val="0"/>
                <w:numId w:val="41"/>
              </w:numPr>
              <w:rPr>
                <w:b/>
                <w:bCs/>
                <w:i/>
                <w:color w:val="0070C0"/>
                <w:sz w:val="22"/>
                <w:szCs w:val="22"/>
                <w:lang w:val="en-GB"/>
              </w:rPr>
            </w:pPr>
            <w:r w:rsidRPr="00184005">
              <w:rPr>
                <w:b/>
                <w:bCs/>
                <w:i/>
                <w:color w:val="0070C0"/>
                <w:sz w:val="22"/>
                <w:szCs w:val="22"/>
                <w:lang w:val="en-GB"/>
              </w:rPr>
              <w:t>rapid onset humanitarian crisis (please fill out section B)</w:t>
            </w:r>
          </w:p>
          <w:p w14:paraId="70ADE197" w14:textId="6A463CEB" w:rsidR="008C1FB3" w:rsidRPr="00B24282" w:rsidRDefault="008C1FB3" w:rsidP="00295B88">
            <w:pPr>
              <w:pStyle w:val="Default"/>
              <w:numPr>
                <w:ilvl w:val="0"/>
                <w:numId w:val="41"/>
              </w:numPr>
              <w:rPr>
                <w:bCs/>
                <w:i/>
                <w:sz w:val="22"/>
                <w:szCs w:val="22"/>
                <w:lang w:val="en-GB"/>
              </w:rPr>
            </w:pPr>
            <w:r w:rsidRPr="00B24282">
              <w:rPr>
                <w:i/>
                <w:sz w:val="22"/>
                <w:szCs w:val="22"/>
                <w:lang w:val="en-GB"/>
              </w:rPr>
              <w:t xml:space="preserve">slow onset humanitarian crisis (please fill out section </w:t>
            </w:r>
            <w:r w:rsidR="00103D9A" w:rsidRPr="00B24282">
              <w:rPr>
                <w:i/>
                <w:sz w:val="22"/>
                <w:szCs w:val="22"/>
                <w:lang w:val="en-GB"/>
              </w:rPr>
              <w:t>C</w:t>
            </w:r>
            <w:r w:rsidRPr="00B24282">
              <w:rPr>
                <w:i/>
                <w:sz w:val="22"/>
                <w:szCs w:val="22"/>
                <w:lang w:val="en-GB"/>
              </w:rPr>
              <w:t>)</w:t>
            </w:r>
          </w:p>
          <w:p w14:paraId="758F4DF4" w14:textId="77777777" w:rsidR="008C1FB3" w:rsidRPr="00B24282" w:rsidRDefault="008C1FB3" w:rsidP="00295B88">
            <w:pPr>
              <w:pStyle w:val="Default"/>
              <w:numPr>
                <w:ilvl w:val="0"/>
                <w:numId w:val="41"/>
              </w:numPr>
              <w:rPr>
                <w:bCs/>
                <w:i/>
                <w:sz w:val="22"/>
                <w:szCs w:val="22"/>
                <w:lang w:val="en-GB"/>
              </w:rPr>
            </w:pPr>
            <w:r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5E8B6183" w14:textId="77777777" w:rsidR="00295B88" w:rsidRPr="00103D9A" w:rsidRDefault="00713F56" w:rsidP="00103D9A">
      <w:pPr>
        <w:pStyle w:val="Default"/>
        <w:spacing w:before="40" w:after="80"/>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lastRenderedPageBreak/>
        <w:t>Section B</w:t>
      </w:r>
      <w:r w:rsidR="006F2600" w:rsidRPr="00103D9A">
        <w:rPr>
          <w:rFonts w:asciiTheme="majorHAnsi" w:hAnsiTheme="majorHAnsi" w:cstheme="majorHAnsi"/>
          <w:b/>
          <w:bCs/>
          <w:sz w:val="28"/>
          <w:szCs w:val="28"/>
          <w:lang w:val="en-GB"/>
        </w:rPr>
        <w:t>: Rapid onset humanitarian crisis</w:t>
      </w:r>
      <w:r w:rsidR="00295B88" w:rsidRPr="00103D9A">
        <w:rPr>
          <w:rFonts w:asciiTheme="majorHAnsi" w:hAnsiTheme="majorHAnsi" w:cstheme="majorHAnsi"/>
          <w:b/>
          <w:bCs/>
          <w:sz w:val="28"/>
          <w:szCs w:val="28"/>
          <w:lang w:val="en-GB"/>
        </w:rPr>
        <w:t xml:space="preserve">: </w:t>
      </w:r>
    </w:p>
    <w:tbl>
      <w:tblPr>
        <w:tblStyle w:val="Tabel-Gitter"/>
        <w:tblW w:w="0" w:type="auto"/>
        <w:tblLook w:val="04A0" w:firstRow="1" w:lastRow="0" w:firstColumn="1" w:lastColumn="0" w:noHBand="0" w:noVBand="1"/>
      </w:tblPr>
      <w:tblGrid>
        <w:gridCol w:w="9628"/>
      </w:tblGrid>
      <w:tr w:rsidR="00B06F49" w:rsidRPr="00381F88" w14:paraId="5BBB7DE9" w14:textId="77777777" w:rsidTr="00B06F49">
        <w:tc>
          <w:tcPr>
            <w:tcW w:w="9778" w:type="dxa"/>
          </w:tcPr>
          <w:p w14:paraId="2428C911" w14:textId="77777777" w:rsidR="00B06F49" w:rsidRPr="00B24282" w:rsidRDefault="00B06F49" w:rsidP="00B06F49">
            <w:pPr>
              <w:pStyle w:val="Default"/>
              <w:rPr>
                <w:sz w:val="22"/>
                <w:szCs w:val="22"/>
                <w:lang w:val="en-GB"/>
              </w:rPr>
            </w:pPr>
          </w:p>
          <w:p w14:paraId="4BB648EC" w14:textId="24D4279D" w:rsidR="00B06F49" w:rsidRPr="002C32E0" w:rsidRDefault="00B06F49" w:rsidP="00483C19">
            <w:pPr>
              <w:pStyle w:val="Default"/>
              <w:jc w:val="both"/>
              <w:rPr>
                <w:i/>
                <w:sz w:val="22"/>
                <w:szCs w:val="22"/>
                <w:lang w:val="en-GB"/>
              </w:rPr>
            </w:pPr>
            <w:r w:rsidRPr="00B24282">
              <w:rPr>
                <w:sz w:val="22"/>
                <w:szCs w:val="22"/>
                <w:lang w:val="en-GB"/>
              </w:rPr>
              <w:t xml:space="preserve">b.1 </w:t>
            </w:r>
            <w:r w:rsidRPr="00483C19">
              <w:rPr>
                <w:color w:val="000000" w:themeColor="text1"/>
                <w:sz w:val="22"/>
                <w:szCs w:val="22"/>
                <w:lang w:val="en-GB"/>
              </w:rPr>
              <w:t xml:space="preserve">Where is the crisis? </w:t>
            </w:r>
            <w:r w:rsidRPr="00483C19">
              <w:rPr>
                <w:i/>
                <w:color w:val="000000" w:themeColor="text1"/>
                <w:sz w:val="22"/>
                <w:szCs w:val="22"/>
                <w:lang w:val="en-GB"/>
              </w:rPr>
              <w:t>Describe the areas affected</w:t>
            </w:r>
            <w:r w:rsidR="00483C19">
              <w:rPr>
                <w:i/>
                <w:color w:val="000000" w:themeColor="text1"/>
                <w:sz w:val="22"/>
                <w:szCs w:val="22"/>
                <w:lang w:val="en-GB"/>
              </w:rPr>
              <w:t xml:space="preserve">. </w:t>
            </w:r>
            <w:r w:rsidR="00483C19" w:rsidRPr="002C32E0">
              <w:rPr>
                <w:i/>
                <w:color w:val="000000" w:themeColor="text1"/>
                <w:sz w:val="22"/>
                <w:szCs w:val="22"/>
                <w:lang w:val="en-GB"/>
              </w:rPr>
              <w:t>The crises reported from</w:t>
            </w:r>
          </w:p>
          <w:p w14:paraId="3219C872" w14:textId="697611DA" w:rsidR="0046467E" w:rsidRPr="00184005" w:rsidRDefault="0046467E" w:rsidP="00483C19">
            <w:pPr>
              <w:pStyle w:val="Default"/>
              <w:jc w:val="both"/>
              <w:rPr>
                <w:rFonts w:eastAsia="Times New Roman"/>
                <w:color w:val="0070C0"/>
                <w:sz w:val="22"/>
                <w:szCs w:val="22"/>
                <w:lang w:val="en-US"/>
              </w:rPr>
            </w:pPr>
            <w:r w:rsidRPr="00184005">
              <w:rPr>
                <w:i/>
                <w:color w:val="0070C0"/>
                <w:sz w:val="22"/>
                <w:szCs w:val="22"/>
                <w:lang w:val="en-GB"/>
              </w:rPr>
              <w:t xml:space="preserve">Somaliland particularly </w:t>
            </w:r>
            <w:proofErr w:type="spellStart"/>
            <w:r w:rsidRPr="00184005">
              <w:rPr>
                <w:i/>
                <w:color w:val="0070C0"/>
                <w:sz w:val="22"/>
                <w:szCs w:val="22"/>
                <w:lang w:val="en-GB"/>
              </w:rPr>
              <w:t>To</w:t>
            </w:r>
            <w:r w:rsidR="00184005">
              <w:rPr>
                <w:i/>
                <w:color w:val="0070C0"/>
                <w:sz w:val="22"/>
                <w:szCs w:val="22"/>
                <w:lang w:val="en-GB"/>
              </w:rPr>
              <w:t>o</w:t>
            </w:r>
            <w:r w:rsidRPr="00184005">
              <w:rPr>
                <w:i/>
                <w:color w:val="0070C0"/>
                <w:sz w:val="22"/>
                <w:szCs w:val="22"/>
                <w:lang w:val="en-GB"/>
              </w:rPr>
              <w:t>gdheer</w:t>
            </w:r>
            <w:proofErr w:type="spellEnd"/>
            <w:r w:rsidRPr="00184005">
              <w:rPr>
                <w:rFonts w:eastAsia="Times New Roman"/>
                <w:color w:val="0070C0"/>
                <w:sz w:val="22"/>
                <w:szCs w:val="22"/>
                <w:lang w:val="en-US"/>
              </w:rPr>
              <w:t xml:space="preserve">, </w:t>
            </w:r>
            <w:proofErr w:type="spellStart"/>
            <w:r w:rsidRPr="00184005">
              <w:rPr>
                <w:rFonts w:eastAsia="Times New Roman"/>
                <w:color w:val="0070C0"/>
                <w:sz w:val="22"/>
                <w:szCs w:val="22"/>
                <w:lang w:val="en-US"/>
              </w:rPr>
              <w:t>Sool</w:t>
            </w:r>
            <w:proofErr w:type="spellEnd"/>
            <w:r w:rsidRPr="00184005">
              <w:rPr>
                <w:rFonts w:eastAsia="Times New Roman"/>
                <w:color w:val="0070C0"/>
                <w:sz w:val="22"/>
                <w:szCs w:val="22"/>
                <w:lang w:val="en-US"/>
              </w:rPr>
              <w:t xml:space="preserve">, </w:t>
            </w:r>
            <w:proofErr w:type="spellStart"/>
            <w:r w:rsidRPr="00184005">
              <w:rPr>
                <w:rFonts w:eastAsia="Times New Roman"/>
                <w:color w:val="0070C0"/>
                <w:sz w:val="22"/>
                <w:szCs w:val="22"/>
                <w:lang w:val="en-US"/>
              </w:rPr>
              <w:t>Sanaag</w:t>
            </w:r>
            <w:proofErr w:type="spellEnd"/>
            <w:r w:rsidRPr="00184005">
              <w:rPr>
                <w:rFonts w:eastAsia="Times New Roman"/>
                <w:color w:val="0070C0"/>
                <w:sz w:val="22"/>
                <w:szCs w:val="22"/>
                <w:lang w:val="en-US"/>
              </w:rPr>
              <w:t xml:space="preserve"> and </w:t>
            </w:r>
            <w:proofErr w:type="spellStart"/>
            <w:r w:rsidRPr="00184005">
              <w:rPr>
                <w:rFonts w:eastAsia="Times New Roman"/>
                <w:color w:val="0070C0"/>
                <w:sz w:val="22"/>
                <w:szCs w:val="22"/>
                <w:lang w:val="en-US"/>
              </w:rPr>
              <w:t>Hawd</w:t>
            </w:r>
            <w:proofErr w:type="spellEnd"/>
            <w:r w:rsidRPr="00184005">
              <w:rPr>
                <w:rFonts w:eastAsia="Times New Roman"/>
                <w:color w:val="0070C0"/>
                <w:sz w:val="22"/>
                <w:szCs w:val="22"/>
                <w:lang w:val="en-US"/>
              </w:rPr>
              <w:t xml:space="preserve"> of </w:t>
            </w:r>
            <w:proofErr w:type="spellStart"/>
            <w:r w:rsidRPr="00184005">
              <w:rPr>
                <w:rFonts w:eastAsia="Times New Roman"/>
                <w:color w:val="0070C0"/>
                <w:sz w:val="22"/>
                <w:szCs w:val="22"/>
                <w:lang w:val="en-US"/>
              </w:rPr>
              <w:t>Marodijeeh</w:t>
            </w:r>
            <w:proofErr w:type="spellEnd"/>
            <w:r w:rsidRPr="00184005">
              <w:rPr>
                <w:rFonts w:eastAsia="Times New Roman"/>
                <w:color w:val="0070C0"/>
                <w:sz w:val="22"/>
                <w:szCs w:val="22"/>
                <w:lang w:val="en-US"/>
              </w:rPr>
              <w:t xml:space="preserve"> region). In </w:t>
            </w:r>
            <w:proofErr w:type="spellStart"/>
            <w:r w:rsidRPr="00184005">
              <w:rPr>
                <w:rFonts w:eastAsia="Times New Roman"/>
                <w:color w:val="0070C0"/>
                <w:sz w:val="22"/>
                <w:szCs w:val="22"/>
                <w:lang w:val="en-US"/>
              </w:rPr>
              <w:t>Guban</w:t>
            </w:r>
            <w:proofErr w:type="spellEnd"/>
            <w:r w:rsidRPr="00184005">
              <w:rPr>
                <w:rFonts w:eastAsia="Times New Roman"/>
                <w:color w:val="0070C0"/>
                <w:sz w:val="22"/>
                <w:szCs w:val="22"/>
                <w:lang w:val="en-US"/>
              </w:rPr>
              <w:t xml:space="preserve"> districts, particularly the coastal and sub-coastal areas of </w:t>
            </w:r>
            <w:proofErr w:type="spellStart"/>
            <w:r w:rsidRPr="00184005">
              <w:rPr>
                <w:rFonts w:eastAsia="Times New Roman"/>
                <w:color w:val="0070C0"/>
                <w:sz w:val="22"/>
                <w:szCs w:val="22"/>
                <w:lang w:val="en-US"/>
              </w:rPr>
              <w:t>Awdal</w:t>
            </w:r>
            <w:proofErr w:type="spellEnd"/>
            <w:r w:rsidRPr="00184005">
              <w:rPr>
                <w:rFonts w:eastAsia="Times New Roman"/>
                <w:color w:val="0070C0"/>
                <w:sz w:val="22"/>
                <w:szCs w:val="22"/>
                <w:lang w:val="en-US"/>
              </w:rPr>
              <w:t xml:space="preserve"> and Sahil regions, water is adequate but face severe pasture and food shortages. Water access remains extremely limited.  In most localities, available </w:t>
            </w:r>
            <w:proofErr w:type="spellStart"/>
            <w:r w:rsidRPr="00184005">
              <w:rPr>
                <w:rFonts w:eastAsia="Times New Roman"/>
                <w:color w:val="0070C0"/>
                <w:sz w:val="22"/>
                <w:szCs w:val="22"/>
                <w:lang w:val="en-US"/>
              </w:rPr>
              <w:t>Berkeds</w:t>
            </w:r>
            <w:proofErr w:type="spellEnd"/>
            <w:r w:rsidRPr="00184005">
              <w:rPr>
                <w:rFonts w:eastAsia="Times New Roman"/>
                <w:color w:val="0070C0"/>
                <w:sz w:val="22"/>
                <w:szCs w:val="22"/>
                <w:lang w:val="en-US"/>
              </w:rPr>
              <w:t xml:space="preserve"> and shallow wells have dried up. Food and water prices continue to rise across the country, while animal market prices continue to fall significantly. Access to water for livestock is rapidly deteriorating across the country, and the situation is predicted to deteriorate further in the first quarter of 2022.</w:t>
            </w:r>
          </w:p>
          <w:p w14:paraId="65708B10" w14:textId="77777777" w:rsidR="0046467E" w:rsidRPr="00B24282" w:rsidRDefault="0046467E" w:rsidP="00B06F49">
            <w:pPr>
              <w:pStyle w:val="Default"/>
              <w:rPr>
                <w:i/>
                <w:sz w:val="22"/>
                <w:szCs w:val="22"/>
                <w:lang w:val="en-GB"/>
              </w:rPr>
            </w:pPr>
          </w:p>
          <w:p w14:paraId="61E652C3" w14:textId="15399698" w:rsidR="00B06F49" w:rsidRDefault="00B06F49" w:rsidP="00B06F49">
            <w:pPr>
              <w:pStyle w:val="Default"/>
              <w:rPr>
                <w:i/>
                <w:sz w:val="22"/>
                <w:szCs w:val="22"/>
                <w:lang w:val="en-GB"/>
              </w:rPr>
            </w:pPr>
            <w:r w:rsidRPr="00B24282">
              <w:rPr>
                <w:sz w:val="22"/>
                <w:szCs w:val="22"/>
                <w:lang w:val="en-GB"/>
              </w:rPr>
              <w:t xml:space="preserve">b.2 What is the nature of the crisis? </w:t>
            </w:r>
            <w:r w:rsidRPr="00B24282">
              <w:rPr>
                <w:i/>
                <w:sz w:val="22"/>
                <w:szCs w:val="22"/>
                <w:lang w:val="en-GB"/>
              </w:rPr>
              <w:t>Please describe the type of crisis (</w:t>
            </w:r>
            <w:r w:rsidR="00356E97" w:rsidRPr="00B24282">
              <w:rPr>
                <w:i/>
                <w:sz w:val="22"/>
                <w:szCs w:val="22"/>
                <w:lang w:val="en-GB"/>
              </w:rPr>
              <w:t>e.g.,</w:t>
            </w:r>
            <w:r w:rsidRPr="00B24282">
              <w:rPr>
                <w:i/>
                <w:sz w:val="22"/>
                <w:szCs w:val="22"/>
                <w:lang w:val="en-GB"/>
              </w:rPr>
              <w:t xml:space="preserve"> earth quake, other natural disaster occurring without warning) and describe potential local </w:t>
            </w:r>
            <w:r w:rsidR="009355CB" w:rsidRPr="00B24282">
              <w:rPr>
                <w:i/>
                <w:sz w:val="22"/>
                <w:szCs w:val="22"/>
                <w:lang w:val="en-GB"/>
              </w:rPr>
              <w:t xml:space="preserve">social and </w:t>
            </w:r>
            <w:r w:rsidRPr="00B24282">
              <w:rPr>
                <w:i/>
                <w:sz w:val="22"/>
                <w:szCs w:val="22"/>
                <w:lang w:val="en-GB"/>
              </w:rPr>
              <w:t>political implications (</w:t>
            </w:r>
            <w:r w:rsidR="00356E97" w:rsidRPr="00B24282">
              <w:rPr>
                <w:i/>
                <w:sz w:val="22"/>
                <w:szCs w:val="22"/>
                <w:lang w:val="en-GB"/>
              </w:rPr>
              <w:t>e.g.,</w:t>
            </w:r>
            <w:r w:rsidRPr="00B24282">
              <w:rPr>
                <w:i/>
                <w:sz w:val="22"/>
                <w:szCs w:val="22"/>
                <w:lang w:val="en-GB"/>
              </w:rPr>
              <w:t xml:space="preserve"> for specific target groups).</w:t>
            </w:r>
          </w:p>
          <w:p w14:paraId="305ADCC9" w14:textId="6820BC45" w:rsidR="0046467E" w:rsidRPr="00184005" w:rsidRDefault="00356E97" w:rsidP="00B06F49">
            <w:pPr>
              <w:pStyle w:val="Default"/>
              <w:rPr>
                <w:rFonts w:eastAsia="Times New Roman"/>
                <w:color w:val="0070C0"/>
                <w:sz w:val="22"/>
                <w:szCs w:val="22"/>
                <w:lang w:val="en-US"/>
              </w:rPr>
            </w:pPr>
            <w:r w:rsidRPr="00184005">
              <w:rPr>
                <w:rFonts w:eastAsia="Times New Roman"/>
                <w:color w:val="0070C0"/>
                <w:sz w:val="22"/>
                <w:szCs w:val="22"/>
                <w:lang w:val="en-US"/>
              </w:rPr>
              <w:t>The nature of the crises is a severe drought in the country. The government and other humanitarian aid organizations participated the effort supporting and helping the affected communities for lifesaving interventions.</w:t>
            </w:r>
          </w:p>
          <w:p w14:paraId="5C01E66B" w14:textId="77777777" w:rsidR="00B06F49" w:rsidRPr="00B24282" w:rsidRDefault="00B06F49" w:rsidP="00B06F49">
            <w:pPr>
              <w:pStyle w:val="Default"/>
              <w:rPr>
                <w:sz w:val="22"/>
                <w:szCs w:val="22"/>
                <w:lang w:val="en-GB"/>
              </w:rPr>
            </w:pPr>
          </w:p>
          <w:p w14:paraId="4FF18012" w14:textId="77777777" w:rsidR="00B06F49" w:rsidRPr="00B24282" w:rsidRDefault="00B06F49" w:rsidP="00B06F49">
            <w:pPr>
              <w:pStyle w:val="Default"/>
              <w:rPr>
                <w:sz w:val="22"/>
                <w:szCs w:val="22"/>
                <w:lang w:val="en-GB"/>
              </w:rPr>
            </w:pPr>
            <w:r w:rsidRPr="00B24282">
              <w:rPr>
                <w:sz w:val="22"/>
                <w:szCs w:val="22"/>
                <w:lang w:val="en-GB"/>
              </w:rPr>
              <w:t xml:space="preserve">b.3 What information do you have about the situation? What is the source of that information? </w:t>
            </w:r>
          </w:p>
          <w:p w14:paraId="7ECB0D46" w14:textId="77777777" w:rsidR="00B06F49" w:rsidRPr="00B24282" w:rsidRDefault="00B06F49" w:rsidP="00B06F49">
            <w:pPr>
              <w:pStyle w:val="Default"/>
              <w:rPr>
                <w:i/>
                <w:sz w:val="22"/>
                <w:szCs w:val="22"/>
                <w:lang w:val="en-GB"/>
              </w:rPr>
            </w:pPr>
            <w:r w:rsidRPr="00B24282">
              <w:rPr>
                <w:i/>
                <w:sz w:val="22"/>
                <w:szCs w:val="22"/>
                <w:lang w:val="en-GB"/>
              </w:rPr>
              <w:t>Please provide available information on</w:t>
            </w:r>
          </w:p>
          <w:p w14:paraId="62EAADFF" w14:textId="49659418" w:rsidR="0046467E" w:rsidRPr="00184005" w:rsidRDefault="0046467E" w:rsidP="00356E97">
            <w:pPr>
              <w:pStyle w:val="Kommentartekst"/>
              <w:numPr>
                <w:ilvl w:val="0"/>
                <w:numId w:val="32"/>
              </w:numPr>
              <w:jc w:val="both"/>
              <w:rPr>
                <w:rFonts w:ascii="Arial" w:hAnsi="Arial" w:cs="Arial"/>
                <w:i/>
                <w:color w:val="0070C0"/>
                <w:lang w:val="en-US"/>
              </w:rPr>
            </w:pPr>
            <w:r w:rsidRPr="00184005">
              <w:rPr>
                <w:rFonts w:ascii="Arial" w:hAnsi="Arial" w:cs="Arial"/>
                <w:color w:val="0070C0"/>
                <w:sz w:val="22"/>
                <w:szCs w:val="22"/>
                <w:lang w:val="en-US"/>
              </w:rPr>
              <w:t>The Government of Somaliland has conducted Drought Rapid Assessment in all the regions in Somaliland late last year (2021).</w:t>
            </w:r>
          </w:p>
          <w:p w14:paraId="4AC0FCDA" w14:textId="24D98577" w:rsidR="00ED550C" w:rsidRPr="00184005" w:rsidRDefault="0046467E" w:rsidP="00356E97">
            <w:pPr>
              <w:pStyle w:val="Kommentartekst"/>
              <w:numPr>
                <w:ilvl w:val="0"/>
                <w:numId w:val="32"/>
              </w:numPr>
              <w:jc w:val="both"/>
              <w:rPr>
                <w:rFonts w:ascii="Arial" w:hAnsi="Arial" w:cs="Arial"/>
                <w:i/>
                <w:color w:val="0070C0"/>
                <w:lang w:val="en-US"/>
              </w:rPr>
            </w:pPr>
            <w:r w:rsidRPr="00184005">
              <w:rPr>
                <w:rFonts w:ascii="Arial" w:hAnsi="Arial" w:cs="Arial"/>
                <w:color w:val="0070C0"/>
                <w:sz w:val="22"/>
                <w:szCs w:val="22"/>
                <w:lang w:val="en-US"/>
              </w:rPr>
              <w:t xml:space="preserve">Currently, drought is affecting </w:t>
            </w:r>
            <w:r w:rsidRPr="00184005">
              <w:rPr>
                <w:rFonts w:ascii="Arial" w:hAnsi="Arial" w:cs="Arial"/>
                <w:b/>
                <w:color w:val="0070C0"/>
                <w:sz w:val="22"/>
                <w:szCs w:val="22"/>
                <w:lang w:val="en-US"/>
              </w:rPr>
              <w:t>810,000 people</w:t>
            </w:r>
            <w:r w:rsidR="009517C9">
              <w:rPr>
                <w:rFonts w:ascii="Arial" w:hAnsi="Arial" w:cs="Arial"/>
                <w:b/>
                <w:color w:val="0070C0"/>
                <w:sz w:val="22"/>
                <w:szCs w:val="22"/>
                <w:lang w:val="en-US"/>
              </w:rPr>
              <w:t xml:space="preserve"> </w:t>
            </w:r>
            <w:r w:rsidRPr="00184005">
              <w:rPr>
                <w:rFonts w:ascii="Arial" w:hAnsi="Arial" w:cs="Arial"/>
                <w:color w:val="0070C0"/>
                <w:sz w:val="22"/>
                <w:szCs w:val="22"/>
                <w:lang w:val="en-US"/>
              </w:rPr>
              <w:t xml:space="preserve">who require immediate assistance (Water, Food, and health services). If the drought continues in the coming four months, the report projects that the drought-affected population will climb to 49% increase, making </w:t>
            </w:r>
            <w:r w:rsidRPr="00184005">
              <w:rPr>
                <w:rFonts w:ascii="Arial" w:hAnsi="Arial" w:cs="Arial"/>
                <w:b/>
                <w:color w:val="0070C0"/>
                <w:sz w:val="22"/>
                <w:szCs w:val="22"/>
                <w:lang w:val="en-US"/>
              </w:rPr>
              <w:t xml:space="preserve">1,200,420 </w:t>
            </w:r>
            <w:r w:rsidRPr="00184005">
              <w:rPr>
                <w:rFonts w:ascii="Arial" w:hAnsi="Arial" w:cs="Arial"/>
                <w:color w:val="0070C0"/>
                <w:sz w:val="22"/>
                <w:szCs w:val="22"/>
                <w:lang w:val="en-US"/>
              </w:rPr>
              <w:t>people affected.</w:t>
            </w:r>
          </w:p>
          <w:p w14:paraId="6B0968B8" w14:textId="4BA74F01" w:rsidR="00ED550C" w:rsidRPr="00184005" w:rsidRDefault="00ED550C" w:rsidP="00356E97">
            <w:pPr>
              <w:pStyle w:val="Kommentartekst"/>
              <w:numPr>
                <w:ilvl w:val="0"/>
                <w:numId w:val="32"/>
              </w:numPr>
              <w:jc w:val="both"/>
              <w:rPr>
                <w:rFonts w:ascii="Arial" w:hAnsi="Arial" w:cs="Arial"/>
                <w:i/>
                <w:color w:val="0070C0"/>
                <w:lang w:val="en-US"/>
              </w:rPr>
            </w:pPr>
            <w:r w:rsidRPr="00184005">
              <w:rPr>
                <w:rFonts w:ascii="Arial" w:hAnsi="Arial" w:cs="Arial"/>
                <w:color w:val="0070C0"/>
                <w:sz w:val="22"/>
                <w:szCs w:val="18"/>
                <w:lang w:val="en-US"/>
              </w:rPr>
              <w:t xml:space="preserve">Due to the pressing urgency of the response to the most vulnerable communities affected, the government of Somaliland and other </w:t>
            </w:r>
            <w:proofErr w:type="gramStart"/>
            <w:r w:rsidRPr="00184005">
              <w:rPr>
                <w:rFonts w:ascii="Arial" w:hAnsi="Arial" w:cs="Arial"/>
                <w:color w:val="0070C0"/>
                <w:sz w:val="22"/>
                <w:szCs w:val="18"/>
                <w:lang w:val="en-US"/>
              </w:rPr>
              <w:t>NGOs(</w:t>
            </w:r>
            <w:proofErr w:type="gramEnd"/>
            <w:r w:rsidRPr="00184005">
              <w:rPr>
                <w:rFonts w:ascii="Arial" w:hAnsi="Arial" w:cs="Arial"/>
                <w:color w:val="0070C0"/>
                <w:sz w:val="22"/>
                <w:szCs w:val="18"/>
                <w:lang w:val="en-US"/>
              </w:rPr>
              <w:t xml:space="preserve">UN/NGO) has allocated ($ 3 Million) to fund immediate humanitarian action. </w:t>
            </w:r>
          </w:p>
          <w:p w14:paraId="56CB5D19" w14:textId="77777777" w:rsidR="00EB003C" w:rsidRPr="00ED550C" w:rsidRDefault="00EB003C" w:rsidP="00ED550C">
            <w:pPr>
              <w:pStyle w:val="Kommentartekst"/>
              <w:ind w:left="720"/>
              <w:rPr>
                <w:rFonts w:ascii="Arial" w:hAnsi="Arial" w:cs="Arial"/>
                <w:i/>
                <w:sz w:val="22"/>
                <w:szCs w:val="22"/>
                <w:lang w:val="en-US"/>
              </w:rPr>
            </w:pPr>
          </w:p>
          <w:p w14:paraId="52BF6A16" w14:textId="691089E8" w:rsidR="00B06F49" w:rsidRDefault="00B06F49" w:rsidP="00B06F49">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3A87679E" w14:textId="779EE62C" w:rsidR="00ED550C" w:rsidRDefault="00ED550C" w:rsidP="00B06F49">
            <w:pPr>
              <w:pStyle w:val="Default"/>
              <w:rPr>
                <w:i/>
                <w:sz w:val="22"/>
                <w:szCs w:val="22"/>
                <w:lang w:val="en-GB"/>
              </w:rPr>
            </w:pPr>
          </w:p>
          <w:bookmarkStart w:id="0" w:name="_MON_1706466359"/>
          <w:bookmarkEnd w:id="0"/>
          <w:p w14:paraId="2DC561C6" w14:textId="272C8104" w:rsidR="00ED550C" w:rsidRPr="00B24282" w:rsidRDefault="007A336E" w:rsidP="00B06F49">
            <w:pPr>
              <w:pStyle w:val="Default"/>
              <w:rPr>
                <w:i/>
                <w:sz w:val="22"/>
                <w:szCs w:val="22"/>
                <w:lang w:val="en-GB"/>
              </w:rPr>
            </w:pPr>
            <w:r>
              <w:rPr>
                <w:i/>
                <w:sz w:val="22"/>
                <w:szCs w:val="22"/>
                <w:lang w:val="en-GB"/>
              </w:rPr>
              <w:object w:dxaOrig="1533" w:dyaOrig="990" w14:anchorId="06E2740D">
                <v:shape id="_x0000_i1026" type="#_x0000_t75" style="width:78pt;height:48pt" o:ole="">
                  <v:imagedata r:id="rId9" o:title=""/>
                </v:shape>
                <o:OLEObject Type="Embed" ProgID="Word.Document.12" ShapeID="_x0000_i1026" DrawAspect="Icon" ObjectID="_1706942328" r:id="rId10">
                  <o:FieldCodes>\s</o:FieldCodes>
                </o:OLEObject>
              </w:object>
            </w:r>
          </w:p>
          <w:p w14:paraId="1455BE50" w14:textId="77777777" w:rsidR="00B06F49" w:rsidRPr="00B24282" w:rsidRDefault="00B06F49" w:rsidP="00B06F49">
            <w:pPr>
              <w:pStyle w:val="Default"/>
              <w:rPr>
                <w:sz w:val="22"/>
                <w:szCs w:val="22"/>
                <w:lang w:val="en-GB"/>
              </w:rPr>
            </w:pPr>
          </w:p>
          <w:p w14:paraId="3872C141" w14:textId="77777777" w:rsidR="00451C0C" w:rsidRPr="00B24282" w:rsidRDefault="00451C0C" w:rsidP="00B06F49">
            <w:pPr>
              <w:pStyle w:val="Default"/>
              <w:rPr>
                <w:sz w:val="22"/>
                <w:szCs w:val="22"/>
                <w:lang w:val="en-GB"/>
              </w:rPr>
            </w:pPr>
            <w:r w:rsidRPr="00B24282">
              <w:rPr>
                <w:sz w:val="22"/>
                <w:szCs w:val="22"/>
                <w:lang w:val="en-GB"/>
              </w:rPr>
              <w:t xml:space="preserve">b.3.1. Describe as specific as possible when the crisis has started. </w:t>
            </w:r>
          </w:p>
          <w:p w14:paraId="5F609F57" w14:textId="715E33BE" w:rsidR="007A336E" w:rsidRDefault="00451C0C" w:rsidP="00B06F49">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1AE4A2F7" w14:textId="1B3A29BE" w:rsidR="007A336E" w:rsidRPr="00356E97" w:rsidRDefault="007A336E" w:rsidP="00356E97">
            <w:pPr>
              <w:pStyle w:val="Default"/>
              <w:rPr>
                <w:i/>
                <w:iCs/>
                <w:sz w:val="22"/>
                <w:szCs w:val="22"/>
                <w:lang w:val="en-GB"/>
              </w:rPr>
            </w:pPr>
            <w:r w:rsidRPr="006F0875">
              <w:rPr>
                <w:i/>
                <w:iCs/>
                <w:color w:val="0070C0"/>
                <w:sz w:val="22"/>
                <w:szCs w:val="22"/>
                <w:lang w:val="en-GB"/>
              </w:rPr>
              <w:t xml:space="preserve">This is crisis has started </w:t>
            </w:r>
            <w:r w:rsidRPr="006F0875">
              <w:rPr>
                <w:color w:val="0070C0"/>
                <w:sz w:val="22"/>
                <w:szCs w:val="22"/>
                <w:lang w:val="en-GB"/>
              </w:rPr>
              <w:t>November 2021; therefore NADFOR/UN OCHA released a report.</w:t>
            </w:r>
            <w:r w:rsidR="00356E97" w:rsidRPr="006F0875">
              <w:rPr>
                <w:color w:val="0070C0"/>
                <w:sz w:val="22"/>
                <w:szCs w:val="22"/>
                <w:lang w:val="en-GB"/>
              </w:rPr>
              <w:t xml:space="preserve"> </w:t>
            </w:r>
            <w:r w:rsidR="00356E97" w:rsidRPr="006F0875">
              <w:rPr>
                <w:rFonts w:eastAsia="Times New Roman"/>
                <w:color w:val="0070C0"/>
                <w:sz w:val="22"/>
                <w:szCs w:val="22"/>
                <w:lang w:val="en-US"/>
              </w:rPr>
              <w:t xml:space="preserve">National Drought Committee (NDC) </w:t>
            </w:r>
            <w:r w:rsidRPr="006F0875">
              <w:rPr>
                <w:rFonts w:eastAsia="Times New Roman"/>
                <w:color w:val="0070C0"/>
                <w:sz w:val="22"/>
                <w:szCs w:val="22"/>
                <w:lang w:val="en-US"/>
              </w:rPr>
              <w:t xml:space="preserve">commissioned and led a rapid drought assessment mission across Somaliland, and a report was produced on </w:t>
            </w:r>
            <w:r w:rsidRPr="006F0875">
              <w:rPr>
                <w:rFonts w:eastAsia="Times New Roman"/>
                <w:b/>
                <w:bCs/>
                <w:color w:val="0070C0"/>
                <w:sz w:val="22"/>
                <w:szCs w:val="22"/>
                <w:lang w:val="en-US"/>
              </w:rPr>
              <w:t>13 January 2022</w:t>
            </w:r>
            <w:r w:rsidRPr="006F0875">
              <w:rPr>
                <w:rFonts w:eastAsia="Times New Roman"/>
                <w:color w:val="0070C0"/>
                <w:sz w:val="22"/>
                <w:szCs w:val="22"/>
                <w:lang w:val="en-US"/>
              </w:rPr>
              <w:t xml:space="preserve"> and was distributed to the government, humanitarian partners, and the general public</w:t>
            </w:r>
            <w:r w:rsidRPr="00184005">
              <w:rPr>
                <w:rFonts w:eastAsia="Times New Roman"/>
                <w:sz w:val="22"/>
                <w:szCs w:val="22"/>
                <w:lang w:val="en-US"/>
              </w:rPr>
              <w:t>.</w:t>
            </w:r>
          </w:p>
          <w:p w14:paraId="54F4E797" w14:textId="77777777" w:rsidR="00451C0C" w:rsidRPr="00B24282" w:rsidRDefault="00451C0C" w:rsidP="00B06F49">
            <w:pPr>
              <w:pStyle w:val="Default"/>
              <w:rPr>
                <w:sz w:val="22"/>
                <w:szCs w:val="22"/>
                <w:lang w:val="en-GB"/>
              </w:rPr>
            </w:pPr>
          </w:p>
          <w:p w14:paraId="5265694A" w14:textId="6C9FD741" w:rsidR="00B06F49" w:rsidRPr="00B24282" w:rsidRDefault="00B06F49" w:rsidP="00B06F49">
            <w:pPr>
              <w:pStyle w:val="Default"/>
              <w:rPr>
                <w:sz w:val="22"/>
                <w:szCs w:val="22"/>
                <w:lang w:val="en-GB"/>
              </w:rPr>
            </w:pPr>
            <w:r w:rsidRPr="00B24282">
              <w:rPr>
                <w:sz w:val="22"/>
                <w:szCs w:val="22"/>
                <w:lang w:val="en-GB"/>
              </w:rPr>
              <w:t>b.3.</w:t>
            </w:r>
            <w:r w:rsidR="00451C0C" w:rsidRPr="00B24282">
              <w:rPr>
                <w:sz w:val="22"/>
                <w:szCs w:val="22"/>
                <w:lang w:val="en-GB"/>
              </w:rPr>
              <w:t>2</w:t>
            </w:r>
            <w:r w:rsidRPr="00B24282">
              <w:rPr>
                <w:sz w:val="22"/>
                <w:szCs w:val="22"/>
                <w:lang w:val="en-GB"/>
              </w:rPr>
              <w:t xml:space="preserve">.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 affected population?</w:t>
            </w:r>
          </w:p>
          <w:p w14:paraId="17852922" w14:textId="384E5500" w:rsidR="00B06F49" w:rsidRDefault="00B06F49" w:rsidP="00B06F49">
            <w:pPr>
              <w:pStyle w:val="Default"/>
              <w:rPr>
                <w:i/>
                <w:sz w:val="22"/>
                <w:szCs w:val="22"/>
                <w:lang w:val="en-GB"/>
              </w:rPr>
            </w:pPr>
            <w:r w:rsidRPr="00B24282">
              <w:rPr>
                <w:i/>
                <w:sz w:val="22"/>
                <w:szCs w:val="22"/>
                <w:lang w:val="en-GB"/>
              </w:rPr>
              <w:t>Please consider the following points:</w:t>
            </w:r>
          </w:p>
          <w:p w14:paraId="301FBC1D" w14:textId="77777777" w:rsidR="007A336E" w:rsidRPr="00B24282" w:rsidRDefault="007A336E" w:rsidP="00B06F49">
            <w:pPr>
              <w:pStyle w:val="Default"/>
              <w:rPr>
                <w:i/>
                <w:sz w:val="22"/>
                <w:szCs w:val="22"/>
                <w:lang w:val="en-GB"/>
              </w:rPr>
            </w:pPr>
          </w:p>
          <w:p w14:paraId="00125E62" w14:textId="6A0914F8" w:rsidR="00B06F49" w:rsidRPr="006F0875" w:rsidRDefault="00B06F49" w:rsidP="006F0875">
            <w:pPr>
              <w:pStyle w:val="Default"/>
              <w:numPr>
                <w:ilvl w:val="0"/>
                <w:numId w:val="32"/>
              </w:numPr>
              <w:rPr>
                <w:i/>
                <w:color w:val="0070C0"/>
                <w:sz w:val="22"/>
                <w:szCs w:val="22"/>
                <w:lang w:val="en-GB"/>
              </w:rPr>
            </w:pPr>
            <w:r w:rsidRPr="006F0875">
              <w:rPr>
                <w:i/>
                <w:color w:val="0070C0"/>
                <w:sz w:val="22"/>
                <w:szCs w:val="22"/>
                <w:lang w:val="en-GB"/>
              </w:rPr>
              <w:t>Short intervention (0-9 month)</w:t>
            </w:r>
            <w:r w:rsidR="00483C19" w:rsidRPr="006F0875">
              <w:rPr>
                <w:i/>
                <w:color w:val="0070C0"/>
                <w:sz w:val="22"/>
                <w:szCs w:val="22"/>
                <w:lang w:val="en-GB"/>
              </w:rPr>
              <w:t>, its can immediately make short interventions which is a lifesaving for the affected communities.</w:t>
            </w:r>
            <w:r w:rsidR="009517C9">
              <w:rPr>
                <w:i/>
                <w:color w:val="0070C0"/>
                <w:sz w:val="22"/>
                <w:szCs w:val="22"/>
                <w:lang w:val="en-GB"/>
              </w:rPr>
              <w:t xml:space="preserve"> T</w:t>
            </w:r>
            <w:r w:rsidR="009517C9" w:rsidRPr="009517C9">
              <w:rPr>
                <w:i/>
                <w:color w:val="0070C0"/>
                <w:sz w:val="22"/>
                <w:szCs w:val="22"/>
                <w:lang w:val="en-GB"/>
              </w:rPr>
              <w:t xml:space="preserve">he situation has gotten worse now compared to the end of 2021. People are dying due to lack of water and food and they are losing their </w:t>
            </w:r>
            <w:r w:rsidR="00A777C7">
              <w:rPr>
                <w:i/>
                <w:color w:val="0070C0"/>
                <w:sz w:val="22"/>
                <w:szCs w:val="22"/>
                <w:lang w:val="en-GB"/>
              </w:rPr>
              <w:t xml:space="preserve">lifesaving </w:t>
            </w:r>
            <w:r w:rsidR="00A777C7" w:rsidRPr="00A777C7">
              <w:rPr>
                <w:i/>
                <w:color w:val="0070C0"/>
                <w:sz w:val="22"/>
                <w:szCs w:val="22"/>
                <w:lang w:val="en-GB"/>
              </w:rPr>
              <w:t>livestock</w:t>
            </w:r>
            <w:r w:rsidR="009517C9" w:rsidRPr="009517C9">
              <w:rPr>
                <w:i/>
                <w:color w:val="0070C0"/>
                <w:sz w:val="22"/>
                <w:szCs w:val="22"/>
                <w:lang w:val="en-GB"/>
              </w:rPr>
              <w:t>.</w:t>
            </w:r>
            <w:r w:rsidR="009517C9">
              <w:rPr>
                <w:i/>
                <w:color w:val="0070C0"/>
                <w:sz w:val="22"/>
                <w:szCs w:val="22"/>
                <w:lang w:val="en-GB"/>
              </w:rPr>
              <w:t xml:space="preserve"> DERF grants would safe live and give a chance to the most vulnerable people </w:t>
            </w:r>
            <w:proofErr w:type="spellStart"/>
            <w:r w:rsidR="009517C9">
              <w:rPr>
                <w:i/>
                <w:color w:val="0070C0"/>
                <w:sz w:val="22"/>
                <w:szCs w:val="22"/>
                <w:lang w:val="en-GB"/>
              </w:rPr>
              <w:t>bye</w:t>
            </w:r>
            <w:proofErr w:type="spellEnd"/>
            <w:r w:rsidR="009517C9">
              <w:rPr>
                <w:i/>
                <w:color w:val="0070C0"/>
                <w:sz w:val="22"/>
                <w:szCs w:val="22"/>
                <w:lang w:val="en-GB"/>
              </w:rPr>
              <w:t xml:space="preserve"> supporting them with water and food security. </w:t>
            </w:r>
          </w:p>
        </w:tc>
      </w:tr>
    </w:tbl>
    <w:p w14:paraId="5D6FE1DC" w14:textId="77777777" w:rsidR="00CA1983" w:rsidRPr="0044129B" w:rsidRDefault="00CA1983" w:rsidP="00295B88">
      <w:pPr>
        <w:pStyle w:val="Ingenafstand"/>
        <w:rPr>
          <w:rFonts w:asciiTheme="majorHAnsi" w:hAnsiTheme="majorHAnsi" w:cstheme="majorHAnsi"/>
          <w:lang w:val="en-GB"/>
        </w:rPr>
      </w:pPr>
    </w:p>
    <w:sectPr w:rsidR="00CA1983" w:rsidRPr="0044129B" w:rsidSect="007F7CF6">
      <w:headerReference w:type="default" r:id="rId11"/>
      <w:footerReference w:type="default" r:id="rId12"/>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9236" w14:textId="77777777" w:rsidR="00172CC5" w:rsidRDefault="00172CC5" w:rsidP="003110C8">
      <w:r>
        <w:separator/>
      </w:r>
    </w:p>
  </w:endnote>
  <w:endnote w:type="continuationSeparator" w:id="0">
    <w:p w14:paraId="52E9E032" w14:textId="77777777" w:rsidR="00172CC5" w:rsidRDefault="00172CC5"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Sidefod"/>
      <w:jc w:val="center"/>
      <w:rPr>
        <w:lang w:val="en-GB"/>
      </w:rPr>
    </w:pPr>
  </w:p>
  <w:p w14:paraId="7B768A14" w14:textId="6D383283"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97704B">
      <w:rPr>
        <w:rStyle w:val="Sidetal"/>
        <w:noProof/>
        <w:lang w:val="en-GB"/>
      </w:rPr>
      <w:t>3</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EAAF" w14:textId="77777777" w:rsidR="00172CC5" w:rsidRDefault="00172CC5" w:rsidP="003110C8">
      <w:r>
        <w:separator/>
      </w:r>
    </w:p>
  </w:footnote>
  <w:footnote w:type="continuationSeparator" w:id="0">
    <w:p w14:paraId="5A211806" w14:textId="77777777" w:rsidR="00172CC5" w:rsidRDefault="00172CC5"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6pt;height:42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8"/>
  </w:num>
  <w:num w:numId="4">
    <w:abstractNumId w:val="3"/>
  </w:num>
  <w:num w:numId="5">
    <w:abstractNumId w:val="15"/>
  </w:num>
  <w:num w:numId="6">
    <w:abstractNumId w:val="34"/>
  </w:num>
  <w:num w:numId="7">
    <w:abstractNumId w:val="2"/>
  </w:num>
  <w:num w:numId="8">
    <w:abstractNumId w:val="4"/>
  </w:num>
  <w:num w:numId="9">
    <w:abstractNumId w:val="14"/>
  </w:num>
  <w:num w:numId="10">
    <w:abstractNumId w:val="33"/>
  </w:num>
  <w:num w:numId="11">
    <w:abstractNumId w:val="31"/>
  </w:num>
  <w:num w:numId="12">
    <w:abstractNumId w:val="39"/>
  </w:num>
  <w:num w:numId="13">
    <w:abstractNumId w:val="37"/>
  </w:num>
  <w:num w:numId="14">
    <w:abstractNumId w:val="29"/>
  </w:num>
  <w:num w:numId="15">
    <w:abstractNumId w:val="11"/>
  </w:num>
  <w:num w:numId="16">
    <w:abstractNumId w:val="6"/>
  </w:num>
  <w:num w:numId="17">
    <w:abstractNumId w:val="9"/>
  </w:num>
  <w:num w:numId="18">
    <w:abstractNumId w:val="17"/>
  </w:num>
  <w:num w:numId="19">
    <w:abstractNumId w:val="38"/>
  </w:num>
  <w:num w:numId="20">
    <w:abstractNumId w:val="0"/>
  </w:num>
  <w:num w:numId="21">
    <w:abstractNumId w:val="19"/>
  </w:num>
  <w:num w:numId="22">
    <w:abstractNumId w:val="25"/>
  </w:num>
  <w:num w:numId="23">
    <w:abstractNumId w:val="30"/>
  </w:num>
  <w:num w:numId="24">
    <w:abstractNumId w:val="26"/>
  </w:num>
  <w:num w:numId="25">
    <w:abstractNumId w:val="36"/>
  </w:num>
  <w:num w:numId="26">
    <w:abstractNumId w:val="12"/>
  </w:num>
  <w:num w:numId="27">
    <w:abstractNumId w:val="16"/>
  </w:num>
  <w:num w:numId="28">
    <w:abstractNumId w:val="18"/>
  </w:num>
  <w:num w:numId="29">
    <w:abstractNumId w:val="22"/>
  </w:num>
  <w:num w:numId="30">
    <w:abstractNumId w:val="28"/>
  </w:num>
  <w:num w:numId="31">
    <w:abstractNumId w:val="13"/>
  </w:num>
  <w:num w:numId="32">
    <w:abstractNumId w:val="41"/>
  </w:num>
  <w:num w:numId="33">
    <w:abstractNumId w:val="42"/>
  </w:num>
  <w:num w:numId="34">
    <w:abstractNumId w:val="24"/>
  </w:num>
  <w:num w:numId="35">
    <w:abstractNumId w:val="1"/>
  </w:num>
  <w:num w:numId="36">
    <w:abstractNumId w:val="21"/>
  </w:num>
  <w:num w:numId="37">
    <w:abstractNumId w:val="10"/>
  </w:num>
  <w:num w:numId="38">
    <w:abstractNumId w:val="23"/>
  </w:num>
  <w:num w:numId="39">
    <w:abstractNumId w:val="35"/>
  </w:num>
  <w:num w:numId="40">
    <w:abstractNumId w:val="32"/>
  </w:num>
  <w:num w:numId="41">
    <w:abstractNumId w:val="7"/>
  </w:num>
  <w:num w:numId="42">
    <w:abstractNumId w:val="20"/>
  </w:num>
  <w:num w:numId="4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oNotHyphenateCaps/>
  <w:characterSpacingControl w:val="doNotCompress"/>
  <w:doNotValidateAgainstSchema/>
  <w:doNotDemarcateInvalidXml/>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2CC5"/>
    <w:rsid w:val="00174CF7"/>
    <w:rsid w:val="00177C25"/>
    <w:rsid w:val="0018282A"/>
    <w:rsid w:val="00184005"/>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07431"/>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2E0"/>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0985"/>
    <w:rsid w:val="00356E97"/>
    <w:rsid w:val="003573D2"/>
    <w:rsid w:val="00363DA1"/>
    <w:rsid w:val="00366273"/>
    <w:rsid w:val="00370F71"/>
    <w:rsid w:val="00374351"/>
    <w:rsid w:val="00381F88"/>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467E"/>
    <w:rsid w:val="00464AEF"/>
    <w:rsid w:val="0046686E"/>
    <w:rsid w:val="004822F1"/>
    <w:rsid w:val="00483C0A"/>
    <w:rsid w:val="00483C19"/>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234D"/>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E4FDF"/>
    <w:rsid w:val="006F0875"/>
    <w:rsid w:val="006F194B"/>
    <w:rsid w:val="006F1D87"/>
    <w:rsid w:val="006F248E"/>
    <w:rsid w:val="006F2600"/>
    <w:rsid w:val="006F506E"/>
    <w:rsid w:val="006F5DDF"/>
    <w:rsid w:val="006F6748"/>
    <w:rsid w:val="00700AD3"/>
    <w:rsid w:val="00700E08"/>
    <w:rsid w:val="00702C0D"/>
    <w:rsid w:val="007106A5"/>
    <w:rsid w:val="00712364"/>
    <w:rsid w:val="00713F56"/>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67E54"/>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336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17C9"/>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7C7"/>
    <w:rsid w:val="00A77F19"/>
    <w:rsid w:val="00A81918"/>
    <w:rsid w:val="00A8426A"/>
    <w:rsid w:val="00A86337"/>
    <w:rsid w:val="00A87A52"/>
    <w:rsid w:val="00A95A5D"/>
    <w:rsid w:val="00A966F8"/>
    <w:rsid w:val="00AA20C9"/>
    <w:rsid w:val="00AA47F9"/>
    <w:rsid w:val="00AB1CBA"/>
    <w:rsid w:val="00AB5FFD"/>
    <w:rsid w:val="00AB6D2D"/>
    <w:rsid w:val="00AB779F"/>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042E8"/>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D07B3"/>
    <w:rsid w:val="00ED0BF9"/>
    <w:rsid w:val="00ED1E62"/>
    <w:rsid w:val="00ED526A"/>
    <w:rsid w:val="00ED550C"/>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46467E"/>
    <w:pPr>
      <w:spacing w:before="100" w:beforeAutospacing="1" w:after="100" w:afterAutospacing="1"/>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isu.dk/der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53AF8-1D4B-4D83-81FF-62B9BA2C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703</Words>
  <Characters>4292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Solveig Nielsen</cp:lastModifiedBy>
  <cp:revision>2</cp:revision>
  <cp:lastPrinted>2017-01-17T09:20:00Z</cp:lastPrinted>
  <dcterms:created xsi:type="dcterms:W3CDTF">2022-02-21T08:52:00Z</dcterms:created>
  <dcterms:modified xsi:type="dcterms:W3CDTF">2022-02-21T08:52:00Z</dcterms:modified>
</cp:coreProperties>
</file>