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77ADC0" w14:textId="479D8E47" w:rsidR="00AF0CEB" w:rsidRPr="00AD446C" w:rsidRDefault="00AF0CEB" w:rsidP="00AF0CEB">
      <w:pPr>
        <w:pStyle w:val="Normal1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noProof/>
          <w:szCs w:val="22"/>
          <w:lang w:val="sv-SE" w:eastAsia="sv-SE" w:bidi="ar-SA"/>
        </w:rPr>
        <w:drawing>
          <wp:inline distT="0" distB="0" distL="0" distR="0" wp14:anchorId="2231EE41" wp14:editId="7FD5C96E">
            <wp:extent cx="2514600" cy="146792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 logga TA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68" cy="14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Cs w:val="22"/>
        </w:rPr>
        <w:br/>
      </w:r>
    </w:p>
    <w:p w14:paraId="582F448C" w14:textId="51A63301" w:rsidR="00AF0CEB" w:rsidRPr="00AD446C" w:rsidRDefault="0017647B" w:rsidP="000F7E26">
      <w:pPr>
        <w:pStyle w:val="Normal1"/>
        <w:jc w:val="righ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Stockholm, den 26</w:t>
      </w:r>
      <w:r w:rsidR="00610435">
        <w:rPr>
          <w:rFonts w:asciiTheme="majorHAnsi" w:hAnsiTheme="majorHAnsi"/>
          <w:sz w:val="20"/>
        </w:rPr>
        <w:t>. maj 2015</w:t>
      </w:r>
    </w:p>
    <w:p w14:paraId="53AE7AF9" w14:textId="77777777" w:rsidR="00EA6D00" w:rsidRPr="00AD446C" w:rsidRDefault="00EA6D00" w:rsidP="003E5DCE">
      <w:pPr>
        <w:pStyle w:val="Normal1"/>
        <w:jc w:val="both"/>
        <w:rPr>
          <w:rFonts w:asciiTheme="majorHAnsi" w:hAnsiTheme="majorHAnsi"/>
          <w:sz w:val="20"/>
        </w:rPr>
      </w:pPr>
    </w:p>
    <w:p w14:paraId="75FFC974" w14:textId="2258D875" w:rsidR="00EA6D00" w:rsidRPr="00605FB3" w:rsidRDefault="00605FB3" w:rsidP="004D656E">
      <w:pPr>
        <w:pStyle w:val="Normal1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b/>
          <w:sz w:val="27"/>
        </w:rPr>
        <w:t xml:space="preserve">Sidste års vinder, </w:t>
      </w:r>
      <w:proofErr w:type="spellStart"/>
      <w:r>
        <w:rPr>
          <w:rFonts w:asciiTheme="majorHAnsi" w:hAnsiTheme="majorHAnsi"/>
          <w:b/>
          <w:sz w:val="27"/>
        </w:rPr>
        <w:t>Thongchai</w:t>
      </w:r>
      <w:proofErr w:type="spellEnd"/>
      <w:r>
        <w:rPr>
          <w:rFonts w:asciiTheme="majorHAnsi" w:hAnsiTheme="majorHAnsi"/>
          <w:b/>
          <w:sz w:val="27"/>
        </w:rPr>
        <w:t xml:space="preserve"> </w:t>
      </w:r>
      <w:proofErr w:type="spellStart"/>
      <w:r>
        <w:rPr>
          <w:rFonts w:asciiTheme="majorHAnsi" w:hAnsiTheme="majorHAnsi"/>
          <w:b/>
          <w:sz w:val="27"/>
        </w:rPr>
        <w:t>Jaidee</w:t>
      </w:r>
      <w:proofErr w:type="spellEnd"/>
      <w:r>
        <w:rPr>
          <w:rFonts w:asciiTheme="majorHAnsi" w:hAnsiTheme="majorHAnsi"/>
          <w:b/>
          <w:sz w:val="27"/>
        </w:rPr>
        <w:t>, deltager også i Nordea Masters 2015</w:t>
      </w:r>
    </w:p>
    <w:p w14:paraId="21745E81" w14:textId="77777777" w:rsidR="004D656E" w:rsidRPr="00AD446C" w:rsidRDefault="004D656E" w:rsidP="004D656E">
      <w:pPr>
        <w:pStyle w:val="Normal1"/>
        <w:rPr>
          <w:rFonts w:asciiTheme="majorHAnsi" w:hAnsiTheme="majorHAnsi"/>
          <w:b/>
          <w:szCs w:val="22"/>
        </w:rPr>
      </w:pPr>
    </w:p>
    <w:p w14:paraId="53C43545" w14:textId="4574BC99" w:rsidR="00FD1C82" w:rsidRPr="00AD446C" w:rsidRDefault="00D95622" w:rsidP="004D656E">
      <w:pPr>
        <w:pStyle w:val="Normal1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</w:rPr>
        <w:t xml:space="preserve">Vinderen af Nordea Masters 2014, den thailandske golfspiller </w:t>
      </w:r>
      <w:proofErr w:type="spellStart"/>
      <w:r>
        <w:rPr>
          <w:rFonts w:asciiTheme="majorHAnsi" w:hAnsiTheme="majorHAnsi"/>
          <w:b/>
        </w:rPr>
        <w:t>Thongchai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Jaidee</w:t>
      </w:r>
      <w:proofErr w:type="spellEnd"/>
      <w:r>
        <w:rPr>
          <w:rFonts w:asciiTheme="majorHAnsi" w:hAnsiTheme="majorHAnsi"/>
          <w:b/>
        </w:rPr>
        <w:t xml:space="preserve">, deltager i årets turnering og er ivrig efter at forsvare sin titel. Det unge thailandske supertalent </w:t>
      </w:r>
      <w:proofErr w:type="spellStart"/>
      <w:r>
        <w:rPr>
          <w:rFonts w:asciiTheme="majorHAnsi" w:hAnsiTheme="majorHAnsi"/>
          <w:b/>
        </w:rPr>
        <w:t>Kiradech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Aphibarnrat</w:t>
      </w:r>
      <w:proofErr w:type="spellEnd"/>
      <w:r>
        <w:rPr>
          <w:rFonts w:asciiTheme="majorHAnsi" w:hAnsiTheme="majorHAnsi"/>
          <w:b/>
        </w:rPr>
        <w:t xml:space="preserve"> deltager også i turneringen. De to thailandske spillere udfordrer de førende internationale golfspillere i Nordea Masters i Malmø den 4.-7. juni.</w:t>
      </w:r>
    </w:p>
    <w:p w14:paraId="0AC40256" w14:textId="75B13588" w:rsidR="004D656E" w:rsidRPr="00AD446C" w:rsidRDefault="004D656E" w:rsidP="004D656E">
      <w:pPr>
        <w:pStyle w:val="Normal1"/>
        <w:rPr>
          <w:rFonts w:asciiTheme="majorHAnsi" w:hAnsiTheme="majorHAnsi"/>
          <w:b/>
          <w:szCs w:val="22"/>
        </w:rPr>
      </w:pPr>
    </w:p>
    <w:p w14:paraId="51361F89" w14:textId="28B0D5A7" w:rsidR="00C26E04" w:rsidRDefault="0090124B" w:rsidP="004D656E">
      <w:pPr>
        <w:pStyle w:val="Normal1"/>
        <w:rPr>
          <w:rFonts w:ascii="Calibri" w:hAnsi="Calibri"/>
          <w:szCs w:val="22"/>
        </w:rPr>
      </w:pPr>
      <w:r>
        <w:rPr>
          <w:rFonts w:ascii="Calibri" w:hAnsi="Calibri"/>
        </w:rPr>
        <w:t xml:space="preserve">I juni er tiden inde til ikke kun Sveriges, men hele Nordeuropas store golfturnering: Nordea Masters. I år finder turneringen sted på mesterskabsbanen </w:t>
      </w:r>
      <w:proofErr w:type="spellStart"/>
      <w:r>
        <w:rPr>
          <w:rFonts w:ascii="Calibri" w:hAnsi="Calibri"/>
        </w:rPr>
        <w:t>PGA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Sweden</w:t>
      </w:r>
      <w:proofErr w:type="spellEnd"/>
      <w:r>
        <w:rPr>
          <w:rFonts w:ascii="Calibri" w:hAnsi="Calibri"/>
        </w:rPr>
        <w:t xml:space="preserve"> National lige uden for Malmø. Turneringen tiltrækker mange af verdens bedste spillere, bl.a. svenskeren Henrik Stenson, der ligger nummer tre på verdensranglisten, og som vil udfordre den thailandske duo. </w:t>
      </w:r>
    </w:p>
    <w:p w14:paraId="21383F7D" w14:textId="77777777" w:rsidR="00A130D7" w:rsidRDefault="00A130D7" w:rsidP="004D656E">
      <w:pPr>
        <w:pStyle w:val="Normal1"/>
        <w:rPr>
          <w:rFonts w:ascii="Calibri" w:hAnsi="Calibri"/>
          <w:szCs w:val="22"/>
        </w:rPr>
      </w:pPr>
    </w:p>
    <w:p w14:paraId="05E86A04" w14:textId="2A7406FC" w:rsidR="00A130D7" w:rsidRDefault="00A130D7" w:rsidP="004D656E">
      <w:pPr>
        <w:pStyle w:val="Normal1"/>
        <w:rPr>
          <w:rFonts w:ascii="Calibri" w:hAnsi="Calibri"/>
          <w:szCs w:val="22"/>
        </w:rPr>
      </w:pPr>
      <w:r>
        <w:rPr>
          <w:rFonts w:ascii="Calibri" w:hAnsi="Calibri"/>
        </w:rPr>
        <w:t xml:space="preserve">De seneste tyve år har Thailand kæmpet sig op til golfverdenens elite. Landet er nu en overbevisende nation af internationale proportioner – ikke mindst takket være spillere som </w:t>
      </w:r>
      <w:proofErr w:type="spellStart"/>
      <w:r>
        <w:rPr>
          <w:rFonts w:ascii="Calibri" w:hAnsi="Calibri"/>
        </w:rPr>
        <w:t>Thongchai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Jaidee</w:t>
      </w:r>
      <w:proofErr w:type="spellEnd"/>
      <w:r>
        <w:rPr>
          <w:rFonts w:ascii="Calibri" w:hAnsi="Calibri"/>
        </w:rPr>
        <w:t xml:space="preserve">, der betragtes som en af de bedste spillere i Asien, og det lovende supertalent </w:t>
      </w:r>
      <w:proofErr w:type="spellStart"/>
      <w:r>
        <w:rPr>
          <w:rFonts w:ascii="Calibri" w:hAnsi="Calibri"/>
        </w:rPr>
        <w:t>Kiradech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Aphibarnrat</w:t>
      </w:r>
      <w:proofErr w:type="spellEnd"/>
      <w:r>
        <w:rPr>
          <w:rFonts w:ascii="Calibri" w:hAnsi="Calibri"/>
        </w:rPr>
        <w:t xml:space="preserve">, der i april vandt </w:t>
      </w:r>
      <w:proofErr w:type="spellStart"/>
      <w:r>
        <w:rPr>
          <w:rFonts w:ascii="Calibri" w:hAnsi="Calibri"/>
        </w:rPr>
        <w:t>Shenzhen</w:t>
      </w:r>
      <w:proofErr w:type="spellEnd"/>
      <w:r>
        <w:rPr>
          <w:rFonts w:ascii="Calibri" w:hAnsi="Calibri"/>
        </w:rPr>
        <w:t xml:space="preserve"> International – European Tour. </w:t>
      </w:r>
    </w:p>
    <w:p w14:paraId="195B54CC" w14:textId="77777777" w:rsidR="00A130D7" w:rsidRPr="00AD446C" w:rsidRDefault="00A130D7" w:rsidP="00A130D7">
      <w:pPr>
        <w:pStyle w:val="Normal1"/>
        <w:rPr>
          <w:rFonts w:asciiTheme="majorHAnsi" w:hAnsiTheme="majorHAnsi"/>
          <w:szCs w:val="22"/>
        </w:rPr>
      </w:pPr>
    </w:p>
    <w:p w14:paraId="5FD0D9EB" w14:textId="39A5FFF2" w:rsidR="00A130D7" w:rsidRPr="00AD446C" w:rsidRDefault="00DA67DD" w:rsidP="00A130D7">
      <w:pPr>
        <w:spacing w:line="240" w:lineRule="auto"/>
        <w:rPr>
          <w:rFonts w:ascii="Calibri" w:hAnsi="Calibri" w:cs="Times New Roman"/>
          <w:szCs w:val="22"/>
        </w:rPr>
      </w:pPr>
      <w:r>
        <w:rPr>
          <w:rFonts w:ascii="Calibri" w:hAnsi="Calibri"/>
          <w:bdr w:val="none" w:sz="0" w:space="0" w:color="auto" w:frame="1"/>
          <w:shd w:val="clear" w:color="auto" w:fill="FFFFFF"/>
        </w:rPr>
        <w:t>Nordea Masters administrerende direktør</w:t>
      </w:r>
      <w:r>
        <w:rPr>
          <w:rFonts w:ascii="Calibri" w:hAnsi="Calibri"/>
          <w:color w:val="auto"/>
        </w:rPr>
        <w:t xml:space="preserve">, </w:t>
      </w:r>
      <w:r>
        <w:rPr>
          <w:rFonts w:ascii="Calibri" w:hAnsi="Calibri"/>
        </w:rPr>
        <w:t xml:space="preserve">Thomas </w:t>
      </w:r>
      <w:proofErr w:type="spellStart"/>
      <w:r>
        <w:rPr>
          <w:rFonts w:ascii="Calibri" w:hAnsi="Calibri"/>
        </w:rPr>
        <w:t>Wallén</w:t>
      </w:r>
      <w:proofErr w:type="spellEnd"/>
      <w:r>
        <w:rPr>
          <w:rFonts w:ascii="Calibri" w:hAnsi="Calibri"/>
        </w:rPr>
        <w:t>, ser frem til den thailandske duos deltagelse og siger:</w:t>
      </w:r>
    </w:p>
    <w:p w14:paraId="4FDD1591" w14:textId="40969FF0" w:rsidR="00931C67" w:rsidRPr="00A10687" w:rsidRDefault="00A130D7" w:rsidP="004D656E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</w:rPr>
        <w:t xml:space="preserve">Vi er en af verdens førende golfturneringer og er derfor utroligt glade for, at sidste års vinder, </w:t>
      </w:r>
      <w:proofErr w:type="spellStart"/>
      <w:r>
        <w:rPr>
          <w:rFonts w:asciiTheme="majorHAnsi" w:hAnsiTheme="majorHAnsi"/>
          <w:i/>
        </w:rPr>
        <w:t>Thongchai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Jaidee</w:t>
      </w:r>
      <w:proofErr w:type="spellEnd"/>
      <w:r>
        <w:rPr>
          <w:rFonts w:asciiTheme="majorHAnsi" w:hAnsiTheme="majorHAnsi"/>
          <w:i/>
        </w:rPr>
        <w:t xml:space="preserve">, kommer for at forsvare sin titel i Nordea Masters. Han er en fantastisk golfspiller med et fantastisk engagement. Det er en ære, at to aktuelle spillere fra den stærke golfnation Thailand deltager i Nordea Masters. </w:t>
      </w:r>
      <w:proofErr w:type="spellStart"/>
      <w:r>
        <w:rPr>
          <w:rFonts w:asciiTheme="majorHAnsi" w:hAnsiTheme="majorHAnsi"/>
          <w:i/>
        </w:rPr>
        <w:t>Thongchai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Jaidees</w:t>
      </w:r>
      <w:proofErr w:type="spellEnd"/>
      <w:r>
        <w:rPr>
          <w:rFonts w:asciiTheme="majorHAnsi" w:hAnsiTheme="majorHAnsi"/>
          <w:i/>
        </w:rPr>
        <w:t xml:space="preserve"> kollega </w:t>
      </w:r>
      <w:proofErr w:type="spellStart"/>
      <w:r>
        <w:rPr>
          <w:rFonts w:ascii="Calibri" w:hAnsi="Calibri"/>
          <w:i/>
        </w:rPr>
        <w:t>Kiradech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Aphibarnrat</w:t>
      </w:r>
      <w:proofErr w:type="spellEnd"/>
      <w:r>
        <w:rPr>
          <w:rFonts w:ascii="Calibri" w:hAnsi="Calibri"/>
          <w:i/>
        </w:rPr>
        <w:t xml:space="preserve">, der vandt </w:t>
      </w:r>
      <w:proofErr w:type="spellStart"/>
      <w:r>
        <w:rPr>
          <w:rFonts w:ascii="Calibri" w:hAnsi="Calibri"/>
          <w:i/>
        </w:rPr>
        <w:t>Shenzhen</w:t>
      </w:r>
      <w:proofErr w:type="spellEnd"/>
      <w:r>
        <w:rPr>
          <w:rFonts w:ascii="Calibri" w:hAnsi="Calibri"/>
          <w:i/>
        </w:rPr>
        <w:t xml:space="preserve"> International i april, lader til at være i god form, og Nordea Masters 2015 bliver noget lidt ud over det sædvanlige. </w:t>
      </w:r>
    </w:p>
    <w:p w14:paraId="1FB95A47" w14:textId="77777777" w:rsidR="003E54B0" w:rsidRPr="00A130D7" w:rsidRDefault="003E54B0" w:rsidP="003E54B0">
      <w:pPr>
        <w:pStyle w:val="Liststycke"/>
        <w:spacing w:line="240" w:lineRule="auto"/>
        <w:ind w:left="1080"/>
        <w:rPr>
          <w:rFonts w:asciiTheme="majorHAnsi" w:hAnsiTheme="majorHAnsi"/>
          <w:szCs w:val="22"/>
        </w:rPr>
      </w:pPr>
    </w:p>
    <w:p w14:paraId="6B3CFDC5" w14:textId="741CF6C3" w:rsidR="00023250" w:rsidRPr="0042691A" w:rsidRDefault="001B4C45" w:rsidP="00AD446C">
      <w:pPr>
        <w:pStyle w:val="Normal1"/>
        <w:rPr>
          <w:rFonts w:asciiTheme="majorHAnsi" w:hAnsiTheme="majorHAnsi"/>
          <w:szCs w:val="22"/>
        </w:rPr>
      </w:pPr>
      <w:proofErr w:type="spellStart"/>
      <w:r>
        <w:rPr>
          <w:rFonts w:asciiTheme="majorHAnsi" w:hAnsiTheme="majorHAnsi"/>
        </w:rPr>
        <w:t>Thongchai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Jaidee</w:t>
      </w:r>
      <w:proofErr w:type="spellEnd"/>
      <w:r>
        <w:rPr>
          <w:rFonts w:asciiTheme="majorHAnsi" w:hAnsiTheme="majorHAnsi"/>
        </w:rPr>
        <w:t xml:space="preserve"> har vundet seks europæiske turneringer og 13 </w:t>
      </w:r>
      <w:proofErr w:type="spellStart"/>
      <w:r>
        <w:rPr>
          <w:rFonts w:asciiTheme="majorHAnsi" w:hAnsiTheme="majorHAnsi"/>
        </w:rPr>
        <w:t>Asian</w:t>
      </w:r>
      <w:proofErr w:type="spellEnd"/>
      <w:r>
        <w:rPr>
          <w:rFonts w:asciiTheme="majorHAnsi" w:hAnsiTheme="majorHAnsi"/>
        </w:rPr>
        <w:t xml:space="preserve"> Tours og er mere end opsat på at vinde Nordea Masters endnu engang. Ud over at deltage i konkurrencer er han også meget engageret i </w:t>
      </w:r>
      <w:proofErr w:type="spellStart"/>
      <w:r>
        <w:rPr>
          <w:rFonts w:asciiTheme="majorHAnsi" w:hAnsiTheme="majorHAnsi"/>
        </w:rPr>
        <w:t>Thongchai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Jaidee</w:t>
      </w:r>
      <w:proofErr w:type="spellEnd"/>
      <w:r>
        <w:rPr>
          <w:rFonts w:asciiTheme="majorHAnsi" w:hAnsiTheme="majorHAnsi"/>
        </w:rPr>
        <w:t xml:space="preserve"> Foundation, der blev grundlagt for at hjælpe lokale thailandske unge med uddannelse, støtte og golfundervisning. Han grundlagde stiftelsen på grund af sin egen kamp i teenageårene, og målet er at finde Thailands næste store golftalent. </w:t>
      </w:r>
    </w:p>
    <w:p w14:paraId="2865A2A0" w14:textId="4757B77E" w:rsidR="00AF0CEB" w:rsidRDefault="005A6735" w:rsidP="00524158">
      <w:pPr>
        <w:pStyle w:val="Normal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F2EDE3" w14:textId="77777777" w:rsidR="00E97C8C" w:rsidRDefault="00E97C8C" w:rsidP="00524158">
      <w:pPr>
        <w:pStyle w:val="Normal1"/>
      </w:pPr>
    </w:p>
    <w:p w14:paraId="6D9D13ED" w14:textId="77777777" w:rsidR="00E97C8C" w:rsidRDefault="00E97C8C" w:rsidP="00524158">
      <w:pPr>
        <w:pStyle w:val="Normal1"/>
      </w:pPr>
    </w:p>
    <w:p w14:paraId="68C9A22B" w14:textId="77777777" w:rsidR="00E97C8C" w:rsidRDefault="00E97C8C" w:rsidP="00524158">
      <w:pPr>
        <w:pStyle w:val="Normal1"/>
      </w:pPr>
    </w:p>
    <w:p w14:paraId="1A5F4A07" w14:textId="77777777" w:rsidR="00E97C8C" w:rsidRDefault="00E97C8C" w:rsidP="00524158">
      <w:pPr>
        <w:pStyle w:val="Normal1"/>
      </w:pPr>
    </w:p>
    <w:p w14:paraId="54A7B26D" w14:textId="77777777" w:rsidR="00E97C8C" w:rsidRDefault="00E97C8C" w:rsidP="00524158">
      <w:pPr>
        <w:pStyle w:val="Normal1"/>
      </w:pPr>
    </w:p>
    <w:p w14:paraId="4074EF2B" w14:textId="77777777" w:rsidR="00E97C8C" w:rsidRDefault="00E97C8C" w:rsidP="00524158">
      <w:pPr>
        <w:pStyle w:val="Normal1"/>
      </w:pPr>
    </w:p>
    <w:p w14:paraId="610809DA" w14:textId="77777777" w:rsidR="00E97C8C" w:rsidRDefault="00E97C8C" w:rsidP="00524158">
      <w:pPr>
        <w:pStyle w:val="Normal1"/>
      </w:pPr>
    </w:p>
    <w:p w14:paraId="0C6EEA1B" w14:textId="77777777" w:rsidR="00E97C8C" w:rsidRDefault="00E97C8C" w:rsidP="00524158">
      <w:pPr>
        <w:pStyle w:val="Normal1"/>
      </w:pPr>
    </w:p>
    <w:p w14:paraId="3E124B9B" w14:textId="77777777" w:rsidR="00E97C8C" w:rsidRDefault="00E97C8C" w:rsidP="00524158">
      <w:pPr>
        <w:pStyle w:val="Normal1"/>
      </w:pPr>
    </w:p>
    <w:p w14:paraId="5EEB5159" w14:textId="77777777" w:rsidR="00E97C8C" w:rsidRDefault="00E97C8C" w:rsidP="00524158">
      <w:pPr>
        <w:pStyle w:val="Normal1"/>
      </w:pPr>
    </w:p>
    <w:p w14:paraId="09BBF656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b/>
          <w:sz w:val="20"/>
        </w:rPr>
        <w:t>Kontaktoplysninger</w:t>
      </w:r>
      <w:r w:rsidRPr="0066624A">
        <w:rPr>
          <w:rFonts w:ascii="Calibri" w:hAnsi="Calibri" w:cs="Helvetica Neue"/>
          <w:sz w:val="20"/>
        </w:rPr>
        <w:t>:</w:t>
      </w:r>
    </w:p>
    <w:p w14:paraId="0AE6067B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sz w:val="20"/>
        </w:rPr>
        <w:br/>
      </w:r>
      <w:proofErr w:type="spellStart"/>
      <w:r w:rsidRPr="0066624A">
        <w:rPr>
          <w:rFonts w:ascii="Calibri" w:hAnsi="Calibri" w:cs="Helvetica Neue"/>
          <w:sz w:val="20"/>
        </w:rPr>
        <w:t>Tourism</w:t>
      </w:r>
      <w:proofErr w:type="spellEnd"/>
      <w:r w:rsidRPr="0066624A">
        <w:rPr>
          <w:rFonts w:ascii="Calibri" w:hAnsi="Calibri" w:cs="Helvetica Neue"/>
          <w:sz w:val="20"/>
        </w:rPr>
        <w:t xml:space="preserve"> Authority of Thailand (TAT), Stockholm Office</w:t>
      </w:r>
    </w:p>
    <w:p w14:paraId="359349DE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proofErr w:type="spellStart"/>
      <w:r w:rsidRPr="0066624A">
        <w:rPr>
          <w:rFonts w:ascii="Calibri" w:hAnsi="Calibri" w:cs="Helvetica Neue"/>
          <w:sz w:val="20"/>
        </w:rPr>
        <w:t>Drottninggatan</w:t>
      </w:r>
      <w:proofErr w:type="spellEnd"/>
      <w:r w:rsidRPr="0066624A">
        <w:rPr>
          <w:rFonts w:ascii="Calibri" w:hAnsi="Calibri" w:cs="Helvetica Neue"/>
          <w:sz w:val="20"/>
        </w:rPr>
        <w:t xml:space="preserve"> 33, GF</w:t>
      </w:r>
    </w:p>
    <w:p w14:paraId="6E85916D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sz w:val="20"/>
        </w:rPr>
        <w:t>SE-111 51 Stockholm</w:t>
      </w:r>
    </w:p>
    <w:p w14:paraId="15290341" w14:textId="77777777" w:rsidR="00E97C8C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sz w:val="20"/>
        </w:rPr>
        <w:t>Sverige</w:t>
      </w:r>
    </w:p>
    <w:p w14:paraId="616E8371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</w:p>
    <w:p w14:paraId="67B5740B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sz w:val="20"/>
        </w:rPr>
        <w:t>Tlf.: +46 (0) 8 700 56 90</w:t>
      </w:r>
    </w:p>
    <w:p w14:paraId="3731BCB6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sz w:val="20"/>
        </w:rPr>
        <w:t>Fax: +46 (0) 8 700 56 99</w:t>
      </w:r>
    </w:p>
    <w:p w14:paraId="0A216F7B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sz w:val="20"/>
        </w:rPr>
        <w:t>E-mail: info@tourismthailand.se</w:t>
      </w:r>
    </w:p>
    <w:p w14:paraId="3FBE8199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sz w:val="20"/>
        </w:rPr>
        <w:t xml:space="preserve">Website: </w:t>
      </w:r>
      <w:hyperlink r:id="rId7" w:history="1">
        <w:r w:rsidRPr="0066624A">
          <w:rPr>
            <w:rFonts w:ascii="Calibri" w:hAnsi="Calibri" w:cs="Helvetica Neue"/>
            <w:sz w:val="20"/>
            <w:u w:val="single" w:color="103CC0"/>
          </w:rPr>
          <w:t>www.tourismthailand.org</w:t>
        </w:r>
      </w:hyperlink>
    </w:p>
    <w:p w14:paraId="0A7EA21A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sz w:val="20"/>
        </w:rPr>
      </w:pPr>
      <w:r w:rsidRPr="0066624A">
        <w:rPr>
          <w:rFonts w:ascii="Calibri" w:hAnsi="Calibri" w:cs="Helvetica Neue"/>
          <w:sz w:val="20"/>
        </w:rPr>
        <w:br/>
      </w:r>
      <w:r w:rsidRPr="0066624A">
        <w:rPr>
          <w:rFonts w:ascii="Calibri" w:hAnsi="Calibri" w:cs="Helvetica Neue"/>
          <w:b/>
          <w:sz w:val="20"/>
        </w:rPr>
        <w:t>Lokale kontaktpersoner:</w:t>
      </w:r>
    </w:p>
    <w:p w14:paraId="371D78EB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sz w:val="20"/>
        </w:rPr>
        <w:t xml:space="preserve">Karuna </w:t>
      </w:r>
      <w:proofErr w:type="spellStart"/>
      <w:r w:rsidRPr="0066624A">
        <w:rPr>
          <w:rFonts w:ascii="Calibri" w:hAnsi="Calibri" w:cs="Helvetica Neue"/>
          <w:sz w:val="20"/>
        </w:rPr>
        <w:t>Hellström</w:t>
      </w:r>
      <w:proofErr w:type="spellEnd"/>
      <w:r w:rsidRPr="0066624A">
        <w:rPr>
          <w:rFonts w:ascii="Calibri" w:hAnsi="Calibri" w:cs="Helvetica Neue"/>
          <w:sz w:val="20"/>
        </w:rPr>
        <w:t xml:space="preserve">, pressekontakt for </w:t>
      </w:r>
      <w:proofErr w:type="spellStart"/>
      <w:r w:rsidRPr="0066624A">
        <w:rPr>
          <w:rFonts w:ascii="Calibri" w:hAnsi="Calibri" w:cs="Helvetica Neue"/>
          <w:sz w:val="20"/>
        </w:rPr>
        <w:t>Tourism</w:t>
      </w:r>
      <w:proofErr w:type="spellEnd"/>
      <w:r w:rsidRPr="0066624A">
        <w:rPr>
          <w:rFonts w:ascii="Calibri" w:hAnsi="Calibri" w:cs="Helvetica Neue"/>
          <w:sz w:val="20"/>
        </w:rPr>
        <w:t xml:space="preserve"> Authority of Thailand, Stockholm</w:t>
      </w:r>
    </w:p>
    <w:p w14:paraId="00B48F10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sz w:val="20"/>
        </w:rPr>
        <w:t>Tlf.: +46 (0) 8 700 56 97</w:t>
      </w:r>
    </w:p>
    <w:p w14:paraId="29E11B6D" w14:textId="77777777" w:rsidR="00E97C8C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sz w:val="20"/>
        </w:rPr>
      </w:pPr>
      <w:r w:rsidRPr="0066624A">
        <w:rPr>
          <w:rFonts w:ascii="Calibri" w:hAnsi="Calibri" w:cs="Helvetica Neue"/>
          <w:sz w:val="20"/>
        </w:rPr>
        <w:t xml:space="preserve">E-mail: </w:t>
      </w:r>
      <w:hyperlink r:id="rId8" w:history="1">
        <w:r w:rsidRPr="00794281">
          <w:rPr>
            <w:rStyle w:val="Hyperlnk"/>
            <w:rFonts w:ascii="Calibri" w:hAnsi="Calibri" w:cs="Helvetica Neue"/>
            <w:color w:val="auto"/>
            <w:sz w:val="20"/>
          </w:rPr>
          <w:t>karuna@tourismthailand.se</w:t>
        </w:r>
      </w:hyperlink>
    </w:p>
    <w:p w14:paraId="3BE5EA6F" w14:textId="77777777" w:rsidR="00E97C8C" w:rsidRPr="0066624A" w:rsidRDefault="00E97C8C" w:rsidP="00E97C8C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sz w:val="20"/>
        </w:rPr>
      </w:pPr>
      <w:r w:rsidRPr="0066624A">
        <w:rPr>
          <w:rFonts w:ascii="Calibri" w:hAnsi="Calibri" w:cs="Helvetica Neue"/>
          <w:sz w:val="20"/>
        </w:rPr>
        <w:br/>
      </w:r>
      <w:r w:rsidRPr="0066624A">
        <w:rPr>
          <w:rFonts w:ascii="Calibri" w:hAnsi="Calibri" w:cs="Helvetica Neue"/>
          <w:b/>
          <w:sz w:val="20"/>
        </w:rPr>
        <w:t>For yderligere information og billeder, kontakt venligst:</w:t>
      </w:r>
    </w:p>
    <w:p w14:paraId="7E5F6E63" w14:textId="77777777" w:rsidR="00E97C8C" w:rsidRPr="0066624A" w:rsidRDefault="00E97C8C" w:rsidP="00E97C8C">
      <w:pPr>
        <w:pStyle w:val="Normal1"/>
        <w:rPr>
          <w:rFonts w:ascii="Calibri" w:hAnsi="Calibri" w:cs="Helvetica Neue"/>
          <w:color w:val="auto"/>
          <w:sz w:val="20"/>
        </w:rPr>
      </w:pPr>
      <w:r w:rsidRPr="0066624A">
        <w:rPr>
          <w:rFonts w:ascii="Calibri" w:eastAsia="Times New Roman" w:hAnsi="Calibri"/>
          <w:color w:val="auto"/>
          <w:sz w:val="20"/>
        </w:rPr>
        <w:t xml:space="preserve">Johan </w:t>
      </w:r>
      <w:proofErr w:type="spellStart"/>
      <w:r w:rsidRPr="0066624A">
        <w:rPr>
          <w:rFonts w:ascii="Calibri" w:eastAsia="Times New Roman" w:hAnsi="Calibri"/>
          <w:color w:val="auto"/>
          <w:sz w:val="20"/>
        </w:rPr>
        <w:t>Englundh</w:t>
      </w:r>
      <w:proofErr w:type="spellEnd"/>
      <w:r w:rsidRPr="00E97C8C">
        <w:rPr>
          <w:rFonts w:ascii="Calibri" w:hAnsi="Calibri" w:cs="Helvetica Neue"/>
          <w:color w:val="auto"/>
          <w:sz w:val="20"/>
        </w:rPr>
        <w:t xml:space="preserve">, </w:t>
      </w:r>
      <w:proofErr w:type="spellStart"/>
      <w:r w:rsidRPr="00E97C8C">
        <w:rPr>
          <w:rFonts w:ascii="Calibri" w:hAnsi="Calibri" w:cs="Helvetica Neue"/>
          <w:color w:val="auto"/>
          <w:sz w:val="20"/>
        </w:rPr>
        <w:t>SpoilConcept</w:t>
      </w:r>
      <w:proofErr w:type="spellEnd"/>
      <w:r w:rsidRPr="00E97C8C">
        <w:rPr>
          <w:rFonts w:ascii="Calibri" w:hAnsi="Calibri" w:cs="Helvetica Neue"/>
          <w:color w:val="auto"/>
          <w:sz w:val="20"/>
        </w:rPr>
        <w:t xml:space="preserve"> </w:t>
      </w:r>
      <w:proofErr w:type="spellStart"/>
      <w:r w:rsidRPr="00E97C8C">
        <w:rPr>
          <w:rFonts w:ascii="Calibri" w:hAnsi="Calibri" w:cs="Helvetica Neue"/>
          <w:color w:val="auto"/>
          <w:sz w:val="20"/>
        </w:rPr>
        <w:t>Communication</w:t>
      </w:r>
      <w:proofErr w:type="spellEnd"/>
      <w:r w:rsidRPr="0066624A">
        <w:rPr>
          <w:rFonts w:ascii="Calibri" w:hAnsi="Calibri" w:cs="Helvetica Neue"/>
          <w:color w:val="auto"/>
          <w:sz w:val="20"/>
        </w:rPr>
        <w:t xml:space="preserve"> </w:t>
      </w:r>
    </w:p>
    <w:p w14:paraId="2E1ACE31" w14:textId="77777777" w:rsidR="00E97C8C" w:rsidRPr="0066624A" w:rsidRDefault="00E97C8C" w:rsidP="00E97C8C">
      <w:pPr>
        <w:pStyle w:val="Normal1"/>
        <w:rPr>
          <w:rFonts w:ascii="Calibri" w:hAnsi="Calibri" w:cs="Helvetica Neue"/>
          <w:color w:val="auto"/>
          <w:sz w:val="20"/>
        </w:rPr>
      </w:pPr>
      <w:r w:rsidRPr="0066624A">
        <w:rPr>
          <w:rFonts w:ascii="Calibri" w:hAnsi="Calibri" w:cs="Helvetica Neue"/>
          <w:color w:val="auto"/>
          <w:sz w:val="20"/>
        </w:rPr>
        <w:t xml:space="preserve">E-mail: </w:t>
      </w:r>
      <w:hyperlink r:id="rId9" w:history="1">
        <w:r w:rsidRPr="0066624A">
          <w:rPr>
            <w:rStyle w:val="Hyperlnk"/>
            <w:rFonts w:ascii="Calibri" w:hAnsi="Calibri"/>
            <w:color w:val="auto"/>
            <w:sz w:val="20"/>
          </w:rPr>
          <w:t>johan.englundh@spoilconcept.se</w:t>
        </w:r>
      </w:hyperlink>
    </w:p>
    <w:p w14:paraId="5564FBF3" w14:textId="77777777" w:rsidR="00E97C8C" w:rsidRPr="0066624A" w:rsidRDefault="00E97C8C" w:rsidP="00E97C8C">
      <w:pPr>
        <w:pStyle w:val="Normal1"/>
        <w:rPr>
          <w:rFonts w:ascii="Calibri" w:hAnsi="Calibri"/>
          <w:color w:val="auto"/>
          <w:sz w:val="20"/>
          <w:lang w:val="en-GB"/>
        </w:rPr>
      </w:pPr>
      <w:r w:rsidRPr="0066624A">
        <w:rPr>
          <w:rFonts w:ascii="Calibri" w:hAnsi="Calibri" w:cs="Helvetica Neue"/>
          <w:color w:val="auto"/>
          <w:sz w:val="20"/>
        </w:rPr>
        <w:t>Tlf.: +46 (0)739 82 34 00</w:t>
      </w:r>
    </w:p>
    <w:p w14:paraId="1E22846D" w14:textId="77777777" w:rsidR="00E97C8C" w:rsidRPr="0066624A" w:rsidRDefault="00E97C8C" w:rsidP="00E97C8C">
      <w:pPr>
        <w:pStyle w:val="Normal1"/>
        <w:rPr>
          <w:rFonts w:ascii="Calibri" w:hAnsi="Calibri" w:cs="Helvetica Neue"/>
          <w:b/>
          <w:bCs/>
          <w:color w:val="auto"/>
          <w:sz w:val="20"/>
        </w:rPr>
      </w:pPr>
    </w:p>
    <w:p w14:paraId="2D3F19B3" w14:textId="77777777" w:rsidR="00E97C8C" w:rsidRPr="0066624A" w:rsidRDefault="00E97C8C" w:rsidP="00E97C8C">
      <w:pPr>
        <w:pStyle w:val="Normal1"/>
        <w:rPr>
          <w:rFonts w:ascii="Calibri" w:hAnsi="Calibri"/>
          <w:color w:val="auto"/>
          <w:sz w:val="20"/>
          <w:lang w:val="en-GB"/>
        </w:rPr>
      </w:pPr>
      <w:r w:rsidRPr="0066624A">
        <w:rPr>
          <w:rFonts w:ascii="Calibri" w:hAnsi="Calibri" w:cs="Helvetica Neue"/>
          <w:b/>
          <w:bCs/>
          <w:color w:val="auto"/>
          <w:sz w:val="20"/>
        </w:rPr>
        <w:br/>
        <w:t>Om Thailands turistbureau</w:t>
      </w:r>
      <w:r w:rsidRPr="0066624A">
        <w:rPr>
          <w:rFonts w:ascii="Calibri" w:hAnsi="Calibri" w:cs="Helvetica Neue"/>
          <w:b/>
          <w:bCs/>
          <w:color w:val="auto"/>
          <w:sz w:val="20"/>
        </w:rPr>
        <w:br/>
      </w:r>
      <w:proofErr w:type="spellStart"/>
      <w:r w:rsidRPr="0066624A">
        <w:rPr>
          <w:rFonts w:ascii="Calibri" w:hAnsi="Calibri" w:cs="Helvetica Neue"/>
          <w:color w:val="595959" w:themeColor="text1" w:themeTint="A6"/>
          <w:sz w:val="20"/>
        </w:rPr>
        <w:t>Tourism</w:t>
      </w:r>
      <w:proofErr w:type="spellEnd"/>
      <w:r w:rsidRPr="0066624A">
        <w:rPr>
          <w:rFonts w:ascii="Calibri" w:hAnsi="Calibri" w:cs="Helvetica Neue"/>
          <w:color w:val="595959" w:themeColor="text1" w:themeTint="A6"/>
          <w:sz w:val="20"/>
        </w:rPr>
        <w:t xml:space="preserve"> Authority of Thailand (TAT) blev grundlagt i 1960 og var den første organisation i Thailand med særligt ansvar for at fremme turismen i landet. Det thailandske turistbureau i Stockholm blev etableret i 2002 og er ansvarlig for de nordiske og baltiske lande. Det thailandske turistbureau tilbyder rejseinformation til borgere, rejsebureauer og pressen og arbejder også på at motivere indbyggerne i de nordiske og baltiske lande til at rejse til Thailand. Læs mere på </w:t>
      </w:r>
      <w:hyperlink r:id="rId10" w:history="1">
        <w:r w:rsidRPr="0066624A">
          <w:rPr>
            <w:rFonts w:ascii="Calibri" w:hAnsi="Calibri" w:cs="Helvetica Neue"/>
            <w:color w:val="595959" w:themeColor="text1" w:themeTint="A6"/>
            <w:sz w:val="20"/>
            <w:u w:val="single" w:color="103CC0"/>
          </w:rPr>
          <w:t>http://dk.tourismthailand.org/home</w:t>
        </w:r>
      </w:hyperlink>
    </w:p>
    <w:p w14:paraId="049CAD96" w14:textId="77777777" w:rsidR="00E97C8C" w:rsidRPr="00196BF5" w:rsidRDefault="00E97C8C" w:rsidP="00524158">
      <w:pPr>
        <w:pStyle w:val="Normal1"/>
        <w:rPr>
          <w:rFonts w:asciiTheme="majorHAnsi" w:hAnsiTheme="majorHAnsi"/>
          <w:sz w:val="20"/>
        </w:rPr>
      </w:pPr>
      <w:bookmarkStart w:id="0" w:name="_GoBack"/>
      <w:bookmarkEnd w:id="0"/>
    </w:p>
    <w:sectPr w:rsidR="00E97C8C" w:rsidRPr="00196BF5" w:rsidSect="003E5DCE">
      <w:pgSz w:w="12240" w:h="15840"/>
      <w:pgMar w:top="426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A02"/>
    <w:multiLevelType w:val="hybridMultilevel"/>
    <w:tmpl w:val="EEA24400"/>
    <w:lvl w:ilvl="0" w:tplc="7F86B478"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27854"/>
    <w:multiLevelType w:val="hybridMultilevel"/>
    <w:tmpl w:val="8ECA8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51088"/>
    <w:rsid w:val="00006F34"/>
    <w:rsid w:val="00023250"/>
    <w:rsid w:val="000329DE"/>
    <w:rsid w:val="0004125F"/>
    <w:rsid w:val="0004609B"/>
    <w:rsid w:val="000636FC"/>
    <w:rsid w:val="00090C48"/>
    <w:rsid w:val="000912C1"/>
    <w:rsid w:val="000927F4"/>
    <w:rsid w:val="000C152F"/>
    <w:rsid w:val="000F2989"/>
    <w:rsid w:val="000F68D5"/>
    <w:rsid w:val="000F7E26"/>
    <w:rsid w:val="001143BF"/>
    <w:rsid w:val="00122F2C"/>
    <w:rsid w:val="00150048"/>
    <w:rsid w:val="00173E42"/>
    <w:rsid w:val="0017647B"/>
    <w:rsid w:val="00183865"/>
    <w:rsid w:val="0019318B"/>
    <w:rsid w:val="00196BF5"/>
    <w:rsid w:val="001B4C45"/>
    <w:rsid w:val="001E58CC"/>
    <w:rsid w:val="001F2781"/>
    <w:rsid w:val="0020099C"/>
    <w:rsid w:val="002B0D2B"/>
    <w:rsid w:val="002C05BC"/>
    <w:rsid w:val="002D23FC"/>
    <w:rsid w:val="002F29AC"/>
    <w:rsid w:val="002F387F"/>
    <w:rsid w:val="002F575D"/>
    <w:rsid w:val="002F5E2B"/>
    <w:rsid w:val="00317C08"/>
    <w:rsid w:val="00321799"/>
    <w:rsid w:val="00360089"/>
    <w:rsid w:val="003920F6"/>
    <w:rsid w:val="003A1F69"/>
    <w:rsid w:val="003C5D6B"/>
    <w:rsid w:val="003E54B0"/>
    <w:rsid w:val="003E5DCE"/>
    <w:rsid w:val="00420925"/>
    <w:rsid w:val="0042691A"/>
    <w:rsid w:val="004348C2"/>
    <w:rsid w:val="00436D4A"/>
    <w:rsid w:val="00451088"/>
    <w:rsid w:val="00490B59"/>
    <w:rsid w:val="004C006C"/>
    <w:rsid w:val="004C7518"/>
    <w:rsid w:val="004D656E"/>
    <w:rsid w:val="00501AA3"/>
    <w:rsid w:val="00506CF6"/>
    <w:rsid w:val="00516D38"/>
    <w:rsid w:val="00524158"/>
    <w:rsid w:val="00560255"/>
    <w:rsid w:val="005804B8"/>
    <w:rsid w:val="00580FDD"/>
    <w:rsid w:val="00591A5E"/>
    <w:rsid w:val="005A6735"/>
    <w:rsid w:val="005C2150"/>
    <w:rsid w:val="005E0FC6"/>
    <w:rsid w:val="00605FB3"/>
    <w:rsid w:val="00610435"/>
    <w:rsid w:val="00644832"/>
    <w:rsid w:val="006577D4"/>
    <w:rsid w:val="00666597"/>
    <w:rsid w:val="0067324B"/>
    <w:rsid w:val="006807B1"/>
    <w:rsid w:val="00681532"/>
    <w:rsid w:val="006A430A"/>
    <w:rsid w:val="006D3295"/>
    <w:rsid w:val="006E2CE3"/>
    <w:rsid w:val="006E4532"/>
    <w:rsid w:val="006E7AC7"/>
    <w:rsid w:val="006F24D0"/>
    <w:rsid w:val="006F53BE"/>
    <w:rsid w:val="0071018D"/>
    <w:rsid w:val="007415D5"/>
    <w:rsid w:val="00783A7F"/>
    <w:rsid w:val="00794EA9"/>
    <w:rsid w:val="00796B65"/>
    <w:rsid w:val="007970D1"/>
    <w:rsid w:val="007C0B67"/>
    <w:rsid w:val="007F071E"/>
    <w:rsid w:val="00816473"/>
    <w:rsid w:val="00830C8D"/>
    <w:rsid w:val="00845B7C"/>
    <w:rsid w:val="00850662"/>
    <w:rsid w:val="008B331D"/>
    <w:rsid w:val="008C36A3"/>
    <w:rsid w:val="008E4B9D"/>
    <w:rsid w:val="008E6A37"/>
    <w:rsid w:val="008F29D2"/>
    <w:rsid w:val="008F504A"/>
    <w:rsid w:val="008F626D"/>
    <w:rsid w:val="0090124B"/>
    <w:rsid w:val="009155BE"/>
    <w:rsid w:val="009242FA"/>
    <w:rsid w:val="00931C67"/>
    <w:rsid w:val="00932A40"/>
    <w:rsid w:val="00950E0F"/>
    <w:rsid w:val="00963C26"/>
    <w:rsid w:val="00981E85"/>
    <w:rsid w:val="009A0DCF"/>
    <w:rsid w:val="009A3399"/>
    <w:rsid w:val="009B798A"/>
    <w:rsid w:val="009C053F"/>
    <w:rsid w:val="009C390E"/>
    <w:rsid w:val="00A10687"/>
    <w:rsid w:val="00A130D7"/>
    <w:rsid w:val="00A23F67"/>
    <w:rsid w:val="00A3165B"/>
    <w:rsid w:val="00A65A75"/>
    <w:rsid w:val="00A72DD6"/>
    <w:rsid w:val="00A766D5"/>
    <w:rsid w:val="00A85B16"/>
    <w:rsid w:val="00AD0B3B"/>
    <w:rsid w:val="00AD446C"/>
    <w:rsid w:val="00AD5B6B"/>
    <w:rsid w:val="00AE219F"/>
    <w:rsid w:val="00AE2259"/>
    <w:rsid w:val="00AE62D0"/>
    <w:rsid w:val="00AF0CEB"/>
    <w:rsid w:val="00B46BBB"/>
    <w:rsid w:val="00B55A65"/>
    <w:rsid w:val="00B84487"/>
    <w:rsid w:val="00BA00FA"/>
    <w:rsid w:val="00BD20B2"/>
    <w:rsid w:val="00BE72DC"/>
    <w:rsid w:val="00C26E04"/>
    <w:rsid w:val="00C35115"/>
    <w:rsid w:val="00C36ABC"/>
    <w:rsid w:val="00C5674E"/>
    <w:rsid w:val="00C86382"/>
    <w:rsid w:val="00D2770B"/>
    <w:rsid w:val="00D358D7"/>
    <w:rsid w:val="00D76C1E"/>
    <w:rsid w:val="00D909CD"/>
    <w:rsid w:val="00D9373A"/>
    <w:rsid w:val="00D95622"/>
    <w:rsid w:val="00DA47E9"/>
    <w:rsid w:val="00DA5DF9"/>
    <w:rsid w:val="00DA67DD"/>
    <w:rsid w:val="00DB286F"/>
    <w:rsid w:val="00E0450B"/>
    <w:rsid w:val="00E050F1"/>
    <w:rsid w:val="00E10331"/>
    <w:rsid w:val="00E106D4"/>
    <w:rsid w:val="00E32949"/>
    <w:rsid w:val="00E35185"/>
    <w:rsid w:val="00E423B5"/>
    <w:rsid w:val="00E828DA"/>
    <w:rsid w:val="00E84E8F"/>
    <w:rsid w:val="00E97C8C"/>
    <w:rsid w:val="00EA6D00"/>
    <w:rsid w:val="00EC4314"/>
    <w:rsid w:val="00EF6142"/>
    <w:rsid w:val="00F03DD3"/>
    <w:rsid w:val="00F06E0F"/>
    <w:rsid w:val="00F14D77"/>
    <w:rsid w:val="00F25AF6"/>
    <w:rsid w:val="00F26497"/>
    <w:rsid w:val="00F373B6"/>
    <w:rsid w:val="00F5600A"/>
    <w:rsid w:val="00F858E4"/>
    <w:rsid w:val="00F91A13"/>
    <w:rsid w:val="00FB2D0F"/>
    <w:rsid w:val="00FC35BF"/>
    <w:rsid w:val="00FC6BA7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BD8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da-DK" w:eastAsia="da-DK" w:bidi="da-DK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Rubrik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Rubrik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Rubrik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Rubrik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Rubrik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rubrik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nk">
    <w:name w:val="Hyperlink"/>
    <w:basedOn w:val="Standardstycketypsnitt"/>
    <w:uiPriority w:val="99"/>
    <w:unhideWhenUsed/>
    <w:rsid w:val="000329D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F0CE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F0CEB"/>
    <w:rPr>
      <w:rFonts w:ascii="Lucida Grande" w:hAnsi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5C2150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Cs w:val="28"/>
    </w:rPr>
  </w:style>
  <w:style w:type="character" w:styleId="AnvndHyperlnk">
    <w:name w:val="FollowedHyperlink"/>
    <w:basedOn w:val="Standardstycketypsnitt"/>
    <w:uiPriority w:val="99"/>
    <w:semiHidden/>
    <w:unhideWhenUsed/>
    <w:rsid w:val="005C215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ypsnitt"/>
    <w:rsid w:val="00F373B6"/>
  </w:style>
  <w:style w:type="character" w:styleId="Betoning2">
    <w:name w:val="Strong"/>
    <w:basedOn w:val="Standardstycketypsnitt"/>
    <w:uiPriority w:val="22"/>
    <w:qFormat/>
    <w:rsid w:val="0085066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50662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styleId="Kommentarsreferens">
    <w:name w:val="annotation reference"/>
    <w:basedOn w:val="Standardstycketypsnitt"/>
    <w:uiPriority w:val="99"/>
    <w:semiHidden/>
    <w:unhideWhenUsed/>
    <w:rsid w:val="008C36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C36A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C36A3"/>
    <w:rPr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36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36A3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da-DK" w:eastAsia="da-DK" w:bidi="da-DK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Rubrik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Rubrik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Rubrik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Rubrik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Rubrik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rubrik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nk">
    <w:name w:val="Hyperlink"/>
    <w:basedOn w:val="Standardstycketypsnitt"/>
    <w:uiPriority w:val="99"/>
    <w:unhideWhenUsed/>
    <w:rsid w:val="000329D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F0CE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F0CEB"/>
    <w:rPr>
      <w:rFonts w:ascii="Lucida Grande" w:hAnsi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5C2150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Cs w:val="28"/>
    </w:rPr>
  </w:style>
  <w:style w:type="character" w:styleId="AnvndHyperlnk">
    <w:name w:val="FollowedHyperlink"/>
    <w:basedOn w:val="Standardstycketypsnitt"/>
    <w:uiPriority w:val="99"/>
    <w:semiHidden/>
    <w:unhideWhenUsed/>
    <w:rsid w:val="005C215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ypsnitt"/>
    <w:rsid w:val="00F373B6"/>
  </w:style>
  <w:style w:type="character" w:styleId="Betoning2">
    <w:name w:val="Strong"/>
    <w:basedOn w:val="Standardstycketypsnitt"/>
    <w:uiPriority w:val="22"/>
    <w:qFormat/>
    <w:rsid w:val="0085066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50662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styleId="Kommentarsreferens">
    <w:name w:val="annotation reference"/>
    <w:basedOn w:val="Standardstycketypsnitt"/>
    <w:uiPriority w:val="99"/>
    <w:semiHidden/>
    <w:unhideWhenUsed/>
    <w:rsid w:val="008C36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C36A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C36A3"/>
    <w:rPr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36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36A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tourismthailand.org/" TargetMode="External"/><Relationship Id="rId8" Type="http://schemas.openxmlformats.org/officeDocument/2006/relationships/hyperlink" Target="mailto:karuna@tourismthailand.se" TargetMode="External"/><Relationship Id="rId9" Type="http://schemas.openxmlformats.org/officeDocument/2006/relationships/hyperlink" Target="mailto:johan.englundh@spoilconcept.se" TargetMode="External"/><Relationship Id="rId10" Type="http://schemas.openxmlformats.org/officeDocument/2006/relationships/hyperlink" Target="http://dk.tourismthailand.org/hom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3029</Characters>
  <Application>Microsoft Macintosh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discover thainess.docx</vt:lpstr>
    </vt:vector>
  </TitlesOfParts>
  <Company>Hewlett-Packard Company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thainess.docx</dc:title>
  <dc:creator>TAT01</dc:creator>
  <cp:lastModifiedBy>Filippa Bejhed</cp:lastModifiedBy>
  <cp:revision>4</cp:revision>
  <cp:lastPrinted>2015-03-25T07:31:00Z</cp:lastPrinted>
  <dcterms:created xsi:type="dcterms:W3CDTF">2015-05-26T07:28:00Z</dcterms:created>
  <dcterms:modified xsi:type="dcterms:W3CDTF">2015-05-26T08:35:00Z</dcterms:modified>
</cp:coreProperties>
</file>