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06776" w14:textId="55B016BF" w:rsidR="000007CF" w:rsidRPr="00ED4925" w:rsidRDefault="000007CF" w:rsidP="000007CF">
      <w:pPr>
        <w:outlineLvl w:val="0"/>
        <w:rPr>
          <w:b/>
          <w:sz w:val="36"/>
        </w:rPr>
      </w:pPr>
      <w:r w:rsidRPr="00ED4925">
        <w:rPr>
          <w:b/>
          <w:sz w:val="36"/>
        </w:rPr>
        <w:t xml:space="preserve">Faktaark </w:t>
      </w:r>
      <w:r>
        <w:rPr>
          <w:b/>
          <w:sz w:val="36"/>
        </w:rPr>
        <w:t>Vamma 12</w:t>
      </w:r>
      <w:r w:rsidRPr="00ED4925">
        <w:rPr>
          <w:b/>
          <w:sz w:val="36"/>
        </w:rPr>
        <w:t xml:space="preserve"> </w:t>
      </w:r>
    </w:p>
    <w:p w14:paraId="2C5E0517" w14:textId="7204F1ED" w:rsidR="000007CF" w:rsidRDefault="000007CF" w:rsidP="000007CF">
      <w:r>
        <w:t xml:space="preserve">Vamma kraftverk </w:t>
      </w:r>
      <w:r w:rsidRPr="00D15167">
        <w:t>ligger ved Glomma, 1</w:t>
      </w:r>
      <w:r>
        <w:t>8</w:t>
      </w:r>
      <w:r w:rsidRPr="00D15167">
        <w:t xml:space="preserve"> km nedenfor Øyeren, i Askim og </w:t>
      </w:r>
      <w:r>
        <w:t xml:space="preserve">Skiptvet </w:t>
      </w:r>
      <w:r w:rsidRPr="00D15167">
        <w:t xml:space="preserve">kommuner. </w:t>
      </w:r>
      <w:r w:rsidR="00BE0D80">
        <w:t>K</w:t>
      </w:r>
      <w:r w:rsidR="00BE0D80" w:rsidRPr="00791E76">
        <w:t>raftverk</w:t>
      </w:r>
      <w:r w:rsidR="00BE0D80">
        <w:t>et</w:t>
      </w:r>
      <w:r w:rsidR="00BE0D80" w:rsidRPr="00791E76">
        <w:t xml:space="preserve"> utnytter fallet i en rekke stryk mellom Kykkelsrud og Vamma</w:t>
      </w:r>
      <w:r w:rsidR="00BE0D80">
        <w:t xml:space="preserve"> og er </w:t>
      </w:r>
      <w:r w:rsidR="00BE0D80" w:rsidRPr="00791E76">
        <w:t>Norges største elvekraftverk.</w:t>
      </w:r>
    </w:p>
    <w:p w14:paraId="2DF61A6C" w14:textId="79082871" w:rsidR="000007CF" w:rsidRPr="000E7EDD" w:rsidRDefault="000E7EDD" w:rsidP="000007CF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Vamma</w:t>
      </w:r>
      <w:r w:rsidR="00532FCE">
        <w:rPr>
          <w:b/>
          <w:sz w:val="24"/>
          <w:szCs w:val="24"/>
        </w:rPr>
        <w:t xml:space="preserve"> kraftverk totalt</w:t>
      </w:r>
      <w:r w:rsidR="000007CF" w:rsidRPr="000E7EDD">
        <w:rPr>
          <w:b/>
          <w:sz w:val="24"/>
          <w:szCs w:val="24"/>
        </w:rPr>
        <w:t>:</w:t>
      </w:r>
    </w:p>
    <w:tbl>
      <w:tblPr>
        <w:tblStyle w:val="Tabellrutenett"/>
        <w:tblW w:w="8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2960"/>
        <w:gridCol w:w="2960"/>
      </w:tblGrid>
      <w:tr w:rsidR="00532FCE" w14:paraId="0556A30C" w14:textId="77777777" w:rsidTr="001A3205">
        <w:trPr>
          <w:trHeight w:val="283"/>
        </w:trPr>
        <w:tc>
          <w:tcPr>
            <w:tcW w:w="2959" w:type="dxa"/>
          </w:tcPr>
          <w:p w14:paraId="35995E78" w14:textId="77777777" w:rsidR="00532FCE" w:rsidRDefault="00532FCE" w:rsidP="001A3205">
            <w:pPr>
              <w:spacing w:after="0"/>
              <w:rPr>
                <w:bCs/>
              </w:rPr>
            </w:pPr>
          </w:p>
        </w:tc>
        <w:tc>
          <w:tcPr>
            <w:tcW w:w="2960" w:type="dxa"/>
          </w:tcPr>
          <w:p w14:paraId="57C9FC1B" w14:textId="1C397943" w:rsidR="00532FCE" w:rsidRPr="00532FCE" w:rsidRDefault="00532FCE" w:rsidP="001A3205">
            <w:pPr>
              <w:spacing w:after="0"/>
              <w:rPr>
                <w:b/>
                <w:bCs/>
              </w:rPr>
            </w:pPr>
            <w:r w:rsidRPr="00532FCE">
              <w:rPr>
                <w:b/>
                <w:bCs/>
              </w:rPr>
              <w:t>Før utbygging</w:t>
            </w:r>
          </w:p>
        </w:tc>
        <w:tc>
          <w:tcPr>
            <w:tcW w:w="2960" w:type="dxa"/>
          </w:tcPr>
          <w:p w14:paraId="7AD981D4" w14:textId="38CE09D5" w:rsidR="00532FCE" w:rsidRPr="00532FCE" w:rsidRDefault="00532FCE" w:rsidP="001A3205">
            <w:pPr>
              <w:spacing w:after="0"/>
              <w:rPr>
                <w:b/>
                <w:bCs/>
              </w:rPr>
            </w:pPr>
            <w:r w:rsidRPr="00532FCE">
              <w:rPr>
                <w:b/>
                <w:bCs/>
              </w:rPr>
              <w:t>Etter utbygging</w:t>
            </w:r>
          </w:p>
        </w:tc>
      </w:tr>
      <w:tr w:rsidR="00532FCE" w14:paraId="49D527E1" w14:textId="77777777" w:rsidTr="001A3205">
        <w:trPr>
          <w:trHeight w:val="322"/>
        </w:trPr>
        <w:tc>
          <w:tcPr>
            <w:tcW w:w="2959" w:type="dxa"/>
          </w:tcPr>
          <w:p w14:paraId="67B9AEBE" w14:textId="563E1653" w:rsidR="00532FCE" w:rsidRPr="00532FCE" w:rsidRDefault="00532FCE" w:rsidP="001A3205">
            <w:pPr>
              <w:spacing w:after="0"/>
              <w:rPr>
                <w:b/>
                <w:bCs/>
              </w:rPr>
            </w:pPr>
            <w:r w:rsidRPr="00532FCE">
              <w:rPr>
                <w:b/>
              </w:rPr>
              <w:t>Middelårsproduksjon</w:t>
            </w:r>
          </w:p>
        </w:tc>
        <w:tc>
          <w:tcPr>
            <w:tcW w:w="2960" w:type="dxa"/>
          </w:tcPr>
          <w:p w14:paraId="59718F61" w14:textId="764F0E3A" w:rsidR="00532FCE" w:rsidRDefault="00532FCE" w:rsidP="001A3205">
            <w:pPr>
              <w:spacing w:after="0"/>
              <w:rPr>
                <w:bCs/>
              </w:rPr>
            </w:pPr>
            <w:r w:rsidRPr="00ED4925">
              <w:t xml:space="preserve">1 </w:t>
            </w:r>
            <w:r>
              <w:t>350</w:t>
            </w:r>
            <w:r w:rsidRPr="00ED4925">
              <w:t xml:space="preserve"> GWh</w:t>
            </w:r>
          </w:p>
        </w:tc>
        <w:tc>
          <w:tcPr>
            <w:tcW w:w="2960" w:type="dxa"/>
          </w:tcPr>
          <w:p w14:paraId="74966CB4" w14:textId="3BA05614" w:rsidR="00532FCE" w:rsidRDefault="00532FCE" w:rsidP="001A3205">
            <w:pPr>
              <w:spacing w:after="0"/>
              <w:rPr>
                <w:bCs/>
              </w:rPr>
            </w:pPr>
            <w:r w:rsidRPr="00532FCE">
              <w:t>1580 GWh</w:t>
            </w:r>
          </w:p>
        </w:tc>
      </w:tr>
      <w:tr w:rsidR="00532FCE" w14:paraId="31FB4344" w14:textId="77777777" w:rsidTr="001A3205">
        <w:trPr>
          <w:trHeight w:val="127"/>
        </w:trPr>
        <w:tc>
          <w:tcPr>
            <w:tcW w:w="2959" w:type="dxa"/>
          </w:tcPr>
          <w:p w14:paraId="1167D18F" w14:textId="0B8AC9E6" w:rsidR="00532FCE" w:rsidRPr="00532FCE" w:rsidRDefault="00532FCE" w:rsidP="001A3205">
            <w:pPr>
              <w:spacing w:after="0"/>
              <w:rPr>
                <w:b/>
                <w:bCs/>
              </w:rPr>
            </w:pPr>
            <w:r w:rsidRPr="00532FCE">
              <w:rPr>
                <w:b/>
              </w:rPr>
              <w:t xml:space="preserve">Slukeevne </w:t>
            </w:r>
          </w:p>
        </w:tc>
        <w:tc>
          <w:tcPr>
            <w:tcW w:w="2960" w:type="dxa"/>
          </w:tcPr>
          <w:p w14:paraId="56DF273A" w14:textId="29D885DB" w:rsidR="00532FCE" w:rsidRDefault="00532FCE" w:rsidP="001A3205">
            <w:pPr>
              <w:spacing w:after="0"/>
              <w:rPr>
                <w:bCs/>
              </w:rPr>
            </w:pPr>
            <w:r w:rsidRPr="00ED4925">
              <w:t>9</w:t>
            </w:r>
            <w:r>
              <w:t>8</w:t>
            </w:r>
            <w:r w:rsidRPr="00ED4925">
              <w:t>5 m3/s</w:t>
            </w:r>
          </w:p>
        </w:tc>
        <w:tc>
          <w:tcPr>
            <w:tcW w:w="2960" w:type="dxa"/>
          </w:tcPr>
          <w:p w14:paraId="49F0B276" w14:textId="5C8B060A" w:rsidR="00532FCE" w:rsidRDefault="00532FCE" w:rsidP="001A3205">
            <w:pPr>
              <w:spacing w:after="0"/>
              <w:rPr>
                <w:bCs/>
              </w:rPr>
            </w:pPr>
            <w:r w:rsidRPr="00532FCE">
              <w:t>1475</w:t>
            </w:r>
            <w:r>
              <w:t xml:space="preserve"> </w:t>
            </w:r>
            <w:r w:rsidRPr="00532FCE">
              <w:t>m3/s</w:t>
            </w:r>
          </w:p>
        </w:tc>
      </w:tr>
      <w:tr w:rsidR="00532FCE" w14:paraId="61C97403" w14:textId="77777777" w:rsidTr="001A3205">
        <w:trPr>
          <w:trHeight w:val="58"/>
        </w:trPr>
        <w:tc>
          <w:tcPr>
            <w:tcW w:w="2959" w:type="dxa"/>
          </w:tcPr>
          <w:p w14:paraId="0F505ED9" w14:textId="0C4650EE" w:rsidR="00532FCE" w:rsidRPr="00532FCE" w:rsidRDefault="00532FCE" w:rsidP="001A3205">
            <w:pPr>
              <w:spacing w:after="0"/>
              <w:rPr>
                <w:b/>
                <w:bCs/>
              </w:rPr>
            </w:pPr>
            <w:r w:rsidRPr="00532FCE">
              <w:rPr>
                <w:b/>
                <w:bCs/>
              </w:rPr>
              <w:t>Installert effekt</w:t>
            </w:r>
          </w:p>
        </w:tc>
        <w:tc>
          <w:tcPr>
            <w:tcW w:w="2960" w:type="dxa"/>
          </w:tcPr>
          <w:p w14:paraId="195367D4" w14:textId="2CB27B05" w:rsidR="00532FCE" w:rsidRDefault="00532FCE" w:rsidP="001A3205">
            <w:pPr>
              <w:spacing w:after="0"/>
              <w:rPr>
                <w:bCs/>
              </w:rPr>
            </w:pPr>
            <w:r w:rsidRPr="00532FCE">
              <w:rPr>
                <w:bCs/>
              </w:rPr>
              <w:t>215 MW</w:t>
            </w:r>
          </w:p>
        </w:tc>
        <w:tc>
          <w:tcPr>
            <w:tcW w:w="2960" w:type="dxa"/>
          </w:tcPr>
          <w:p w14:paraId="2FC2DDF3" w14:textId="4A8750BE" w:rsidR="00532FCE" w:rsidRDefault="00532FCE" w:rsidP="001A3205">
            <w:pPr>
              <w:spacing w:after="0"/>
              <w:rPr>
                <w:bCs/>
              </w:rPr>
            </w:pPr>
            <w:r w:rsidRPr="00532FCE">
              <w:t>342 MW</w:t>
            </w:r>
          </w:p>
        </w:tc>
      </w:tr>
      <w:tr w:rsidR="00532FCE" w14:paraId="1579AA97" w14:textId="77777777" w:rsidTr="001A3205">
        <w:trPr>
          <w:trHeight w:val="58"/>
        </w:trPr>
        <w:tc>
          <w:tcPr>
            <w:tcW w:w="2959" w:type="dxa"/>
          </w:tcPr>
          <w:p w14:paraId="7F65C01B" w14:textId="6B08EF0E" w:rsidR="00532FCE" w:rsidRPr="00532FCE" w:rsidRDefault="00532FCE" w:rsidP="001A3205">
            <w:pPr>
              <w:spacing w:after="0"/>
              <w:rPr>
                <w:b/>
                <w:bCs/>
              </w:rPr>
            </w:pPr>
            <w:r w:rsidRPr="00532FCE">
              <w:rPr>
                <w:b/>
              </w:rPr>
              <w:t>Fallhøyde</w:t>
            </w:r>
          </w:p>
        </w:tc>
        <w:tc>
          <w:tcPr>
            <w:tcW w:w="2960" w:type="dxa"/>
          </w:tcPr>
          <w:p w14:paraId="7D87D3F3" w14:textId="34ED0ACA" w:rsidR="00532FCE" w:rsidRPr="00532FCE" w:rsidRDefault="00532FCE" w:rsidP="001A3205">
            <w:pPr>
              <w:spacing w:after="0"/>
              <w:rPr>
                <w:bCs/>
              </w:rPr>
            </w:pPr>
            <w:r w:rsidRPr="00D15167">
              <w:t>2</w:t>
            </w:r>
            <w:r>
              <w:t>8</w:t>
            </w:r>
            <w:r w:rsidRPr="00D15167">
              <w:t xml:space="preserve"> meter</w:t>
            </w:r>
          </w:p>
        </w:tc>
        <w:tc>
          <w:tcPr>
            <w:tcW w:w="2960" w:type="dxa"/>
          </w:tcPr>
          <w:p w14:paraId="5EDB1320" w14:textId="04C3BA42" w:rsidR="00532FCE" w:rsidRPr="00532FCE" w:rsidRDefault="00532FCE" w:rsidP="001A3205">
            <w:pPr>
              <w:spacing w:after="0"/>
            </w:pPr>
            <w:r w:rsidRPr="00D15167">
              <w:t>2</w:t>
            </w:r>
            <w:r>
              <w:t>8</w:t>
            </w:r>
            <w:r w:rsidRPr="00D15167">
              <w:t xml:space="preserve"> meter</w:t>
            </w:r>
          </w:p>
        </w:tc>
      </w:tr>
    </w:tbl>
    <w:p w14:paraId="55B879D1" w14:textId="57FED281" w:rsidR="00532FCE" w:rsidRDefault="00532FCE" w:rsidP="001A3205">
      <w:pPr>
        <w:spacing w:after="0"/>
        <w:outlineLvl w:val="0"/>
        <w:rPr>
          <w:b/>
        </w:rPr>
      </w:pPr>
    </w:p>
    <w:p w14:paraId="55EDB59B" w14:textId="5C29E764" w:rsidR="000007CF" w:rsidRPr="00BC2F82" w:rsidRDefault="000007CF" w:rsidP="001A3205">
      <w:pPr>
        <w:spacing w:after="0" w:line="240" w:lineRule="auto"/>
        <w:outlineLvl w:val="0"/>
        <w:rPr>
          <w:b/>
          <w:sz w:val="24"/>
          <w:szCs w:val="24"/>
        </w:rPr>
      </w:pPr>
      <w:r w:rsidRPr="00BC2F82">
        <w:rPr>
          <w:b/>
          <w:sz w:val="24"/>
          <w:szCs w:val="24"/>
        </w:rPr>
        <w:t xml:space="preserve">Vamma 12 Vivi </w:t>
      </w:r>
    </w:p>
    <w:p w14:paraId="4E9EBFAB" w14:textId="1DABB0D3" w:rsidR="001A3205" w:rsidRPr="001A3205" w:rsidRDefault="001A3205" w:rsidP="001A3205">
      <w:r w:rsidRPr="00ED4925">
        <w:t xml:space="preserve">Det er tradisjon at vannkraftaggregater får navn etter et av kvinnenavnene som har navnedag på datoen for første rotasjon. Den </w:t>
      </w:r>
      <w:r>
        <w:t>28</w:t>
      </w:r>
      <w:r w:rsidRPr="00ED4925">
        <w:t xml:space="preserve">. april har </w:t>
      </w:r>
      <w:r>
        <w:t>Vivi</w:t>
      </w:r>
      <w:r w:rsidRPr="00ED4925">
        <w:t xml:space="preserve"> navnedag, og dermed ble det også navnet på det nye aggregatet på </w:t>
      </w:r>
      <w:r>
        <w:t>Vamma.</w:t>
      </w:r>
    </w:p>
    <w:p w14:paraId="1B5CDA5C" w14:textId="58BBAC0A" w:rsidR="000007CF" w:rsidRPr="00102E44" w:rsidRDefault="000007CF" w:rsidP="000007CF">
      <w:pPr>
        <w:pStyle w:val="Listeavsnitt"/>
        <w:numPr>
          <w:ilvl w:val="0"/>
          <w:numId w:val="4"/>
        </w:numPr>
        <w:spacing w:line="240" w:lineRule="auto"/>
      </w:pPr>
      <w:r w:rsidRPr="00102E44">
        <w:t xml:space="preserve">Nominell effekt: </w:t>
      </w:r>
      <w:r w:rsidR="00E41EE2">
        <w:t>127</w:t>
      </w:r>
      <w:r w:rsidRPr="00102E44">
        <w:t xml:space="preserve"> MW</w:t>
      </w:r>
    </w:p>
    <w:p w14:paraId="5431AB86" w14:textId="77777777" w:rsidR="000007CF" w:rsidRDefault="000007CF" w:rsidP="000007CF">
      <w:pPr>
        <w:pStyle w:val="Listeavsnitt"/>
        <w:numPr>
          <w:ilvl w:val="0"/>
          <w:numId w:val="3"/>
        </w:numPr>
        <w:spacing w:line="240" w:lineRule="auto"/>
      </w:pPr>
      <w:r w:rsidRPr="00102E44">
        <w:t xml:space="preserve">Nominell slukeevne: </w:t>
      </w:r>
      <w:r>
        <w:t>500</w:t>
      </w:r>
      <w:r w:rsidRPr="00102E44">
        <w:t xml:space="preserve"> m3/s</w:t>
      </w:r>
    </w:p>
    <w:p w14:paraId="75795033" w14:textId="4ABDF86D" w:rsidR="001A3205" w:rsidRPr="001A3205" w:rsidRDefault="000007CF" w:rsidP="001A3205">
      <w:pPr>
        <w:pStyle w:val="Listeavsnitt"/>
        <w:numPr>
          <w:ilvl w:val="0"/>
          <w:numId w:val="3"/>
        </w:numPr>
        <w:spacing w:line="240" w:lineRule="auto"/>
      </w:pPr>
      <w:r>
        <w:t>Vertikal Kaplan</w:t>
      </w:r>
    </w:p>
    <w:p w14:paraId="502CCB2E" w14:textId="23C27117" w:rsidR="001A3205" w:rsidRDefault="001A3205" w:rsidP="001A3205">
      <w:r w:rsidRPr="00BC2F82">
        <w:rPr>
          <w:b/>
          <w:sz w:val="24"/>
        </w:rPr>
        <w:t xml:space="preserve">Investering </w:t>
      </w:r>
      <w:r w:rsidRPr="001A3205">
        <w:rPr>
          <w:b/>
        </w:rPr>
        <w:br/>
      </w:r>
      <w:r>
        <w:t>Vamma 12 har en kostnads</w:t>
      </w:r>
      <w:r w:rsidRPr="00092CA8">
        <w:t xml:space="preserve">ramme på </w:t>
      </w:r>
      <w:r>
        <w:t xml:space="preserve">980 </w:t>
      </w:r>
      <w:r w:rsidRPr="00092CA8">
        <w:t xml:space="preserve">millioner kroner. </w:t>
      </w:r>
    </w:p>
    <w:p w14:paraId="38301061" w14:textId="77777777" w:rsidR="000007CF" w:rsidRPr="00BC2F82" w:rsidRDefault="000007CF" w:rsidP="000007CF">
      <w:pPr>
        <w:spacing w:line="240" w:lineRule="auto"/>
        <w:outlineLvl w:val="0"/>
        <w:rPr>
          <w:b/>
          <w:sz w:val="24"/>
        </w:rPr>
      </w:pPr>
      <w:r w:rsidRPr="00BC2F82">
        <w:rPr>
          <w:b/>
          <w:sz w:val="24"/>
        </w:rPr>
        <w:t>Noen dimensjoner</w:t>
      </w:r>
    </w:p>
    <w:p w14:paraId="26F13CF8" w14:textId="77777777" w:rsidR="000007CF" w:rsidRPr="00102E44" w:rsidRDefault="000007CF" w:rsidP="000007CF">
      <w:pPr>
        <w:pStyle w:val="Listeavsnitt"/>
        <w:numPr>
          <w:ilvl w:val="0"/>
          <w:numId w:val="3"/>
        </w:numPr>
        <w:spacing w:line="240" w:lineRule="auto"/>
      </w:pPr>
      <w:r w:rsidRPr="00102E44">
        <w:t xml:space="preserve">Nominelt turtall: </w:t>
      </w:r>
      <w:r>
        <w:t>93,75</w:t>
      </w:r>
      <w:r w:rsidRPr="00102E44">
        <w:t xml:space="preserve"> o/min</w:t>
      </w:r>
    </w:p>
    <w:p w14:paraId="0FBCC6DF" w14:textId="32C3E1FC" w:rsidR="000007CF" w:rsidRDefault="000007CF" w:rsidP="000007CF">
      <w:pPr>
        <w:pStyle w:val="Listeavsnitt"/>
        <w:numPr>
          <w:ilvl w:val="0"/>
          <w:numId w:val="3"/>
        </w:numPr>
        <w:spacing w:line="240" w:lineRule="auto"/>
      </w:pPr>
      <w:r w:rsidRPr="00102E44">
        <w:t>Turbin</w:t>
      </w:r>
      <w:r w:rsidR="00E41EE2">
        <w:t xml:space="preserve"> løpe</w:t>
      </w:r>
      <w:r w:rsidRPr="00102E44">
        <w:t xml:space="preserve">hjul diameter: </w:t>
      </w:r>
      <w:r>
        <w:t>7</w:t>
      </w:r>
      <w:r w:rsidRPr="00102E44">
        <w:t>,</w:t>
      </w:r>
      <w:r>
        <w:t>7</w:t>
      </w:r>
      <w:r w:rsidR="00E41EE2">
        <w:t>5</w:t>
      </w:r>
      <w:r w:rsidRPr="00102E44">
        <w:t xml:space="preserve"> m</w:t>
      </w:r>
    </w:p>
    <w:p w14:paraId="58260525" w14:textId="1FC15F09" w:rsidR="000007CF" w:rsidRDefault="000007CF" w:rsidP="000007CF">
      <w:pPr>
        <w:pStyle w:val="Listeavsnitt"/>
        <w:numPr>
          <w:ilvl w:val="0"/>
          <w:numId w:val="3"/>
        </w:numPr>
        <w:spacing w:line="240" w:lineRule="auto"/>
      </w:pPr>
      <w:r w:rsidRPr="00102E44">
        <w:t xml:space="preserve">Samlet </w:t>
      </w:r>
      <w:r w:rsidR="00E41EE2">
        <w:t xml:space="preserve">roterende </w:t>
      </w:r>
      <w:r w:rsidRPr="00102E44">
        <w:t>vekt turbin og generator</w:t>
      </w:r>
      <w:r w:rsidRPr="00532FCE">
        <w:t xml:space="preserve">: </w:t>
      </w:r>
      <w:r w:rsidR="00E41EE2" w:rsidRPr="00532FCE">
        <w:t>762</w:t>
      </w:r>
    </w:p>
    <w:p w14:paraId="45A035C2" w14:textId="6846D03E" w:rsidR="000007CF" w:rsidRDefault="00E41EE2" w:rsidP="000007CF">
      <w:pPr>
        <w:pStyle w:val="Listeavsnitt"/>
        <w:numPr>
          <w:ilvl w:val="0"/>
          <w:numId w:val="3"/>
        </w:numPr>
        <w:spacing w:line="240" w:lineRule="auto"/>
      </w:pPr>
      <w:r>
        <w:t>Roterende vekt inkludert hydraulisk last (vann)</w:t>
      </w:r>
      <w:r w:rsidR="000007CF" w:rsidRPr="00102E44">
        <w:t xml:space="preserve">: </w:t>
      </w:r>
      <w:r>
        <w:t xml:space="preserve">1763 </w:t>
      </w:r>
      <w:r w:rsidR="000007CF" w:rsidRPr="00102E44">
        <w:t>tonn</w:t>
      </w:r>
    </w:p>
    <w:p w14:paraId="2E3B1ABC" w14:textId="39611767" w:rsidR="000007CF" w:rsidRDefault="000007CF" w:rsidP="000007CF">
      <w:pPr>
        <w:pStyle w:val="Listeavsnitt"/>
        <w:numPr>
          <w:ilvl w:val="0"/>
          <w:numId w:val="3"/>
        </w:numPr>
        <w:spacing w:line="240" w:lineRule="auto"/>
      </w:pPr>
      <w:r w:rsidRPr="00102E44">
        <w:t xml:space="preserve">Største enkeltvekt (løft i forbindelse med montasje): </w:t>
      </w:r>
      <w:r>
        <w:t>3</w:t>
      </w:r>
      <w:r w:rsidR="00E41EE2">
        <w:t>8</w:t>
      </w:r>
      <w:r w:rsidRPr="00102E44">
        <w:t>0 tonn</w:t>
      </w:r>
      <w:r>
        <w:t xml:space="preserve"> (rotor)</w:t>
      </w:r>
    </w:p>
    <w:p w14:paraId="0FAA8255" w14:textId="77777777" w:rsidR="00532FCE" w:rsidRDefault="000007CF" w:rsidP="00967136">
      <w:pPr>
        <w:pStyle w:val="Listeavsnitt"/>
        <w:numPr>
          <w:ilvl w:val="0"/>
          <w:numId w:val="3"/>
        </w:numPr>
        <w:spacing w:line="240" w:lineRule="auto"/>
      </w:pPr>
      <w:r>
        <w:t>12</w:t>
      </w:r>
      <w:r w:rsidR="00E41EE2">
        <w:t>7</w:t>
      </w:r>
      <w:r>
        <w:t xml:space="preserve"> MW tilsvarer ca 1</w:t>
      </w:r>
      <w:r w:rsidR="00E41EE2">
        <w:t>7</w:t>
      </w:r>
      <w:r>
        <w:t>0 000 hestekrefter.</w:t>
      </w:r>
    </w:p>
    <w:p w14:paraId="6A2B25AE" w14:textId="77777777" w:rsidR="00532FCE" w:rsidRDefault="000007CF" w:rsidP="00532FCE">
      <w:pPr>
        <w:pStyle w:val="Listeavsnitt"/>
        <w:numPr>
          <w:ilvl w:val="0"/>
          <w:numId w:val="3"/>
        </w:numPr>
        <w:spacing w:line="240" w:lineRule="auto"/>
      </w:pPr>
      <w:r w:rsidRPr="006625ED">
        <w:t xml:space="preserve">Det nye </w:t>
      </w:r>
      <w:r>
        <w:t>kaplan</w:t>
      </w:r>
      <w:r w:rsidRPr="006625ED">
        <w:t>aggregatet</w:t>
      </w:r>
      <w:r>
        <w:t xml:space="preserve"> </w:t>
      </w:r>
      <w:r w:rsidRPr="006625ED">
        <w:t>har en slukeevne p</w:t>
      </w:r>
      <w:r>
        <w:t>å</w:t>
      </w:r>
      <w:r w:rsidRPr="006625ED">
        <w:t xml:space="preserve"> </w:t>
      </w:r>
      <w:r>
        <w:t>500</w:t>
      </w:r>
      <w:r w:rsidRPr="006625ED">
        <w:t xml:space="preserve"> kubikkmeter i</w:t>
      </w:r>
      <w:r>
        <w:t xml:space="preserve"> </w:t>
      </w:r>
      <w:r w:rsidRPr="006625ED">
        <w:t xml:space="preserve">sekundet, hvilket vil si vekten av cirka </w:t>
      </w:r>
      <w:r>
        <w:t>10</w:t>
      </w:r>
      <w:r w:rsidRPr="006625ED">
        <w:t>0</w:t>
      </w:r>
      <w:r>
        <w:t xml:space="preserve"> </w:t>
      </w:r>
      <w:r w:rsidRPr="006625ED">
        <w:t>elefanter</w:t>
      </w:r>
      <w:r>
        <w:t xml:space="preserve"> – i sekundet</w:t>
      </w:r>
      <w:r w:rsidRPr="006625ED">
        <w:t>.</w:t>
      </w:r>
    </w:p>
    <w:p w14:paraId="24FF3F7C" w14:textId="0908A75D" w:rsidR="00532FCE" w:rsidRDefault="000007CF" w:rsidP="00532FCE">
      <w:pPr>
        <w:pStyle w:val="Listeavsnitt"/>
        <w:numPr>
          <w:ilvl w:val="0"/>
          <w:numId w:val="3"/>
        </w:numPr>
        <w:spacing w:line="240" w:lineRule="auto"/>
      </w:pPr>
      <w:r>
        <w:t>Merproduksjonen</w:t>
      </w:r>
      <w:r w:rsidR="00E41EE2">
        <w:t xml:space="preserve"> for hele Vamma</w:t>
      </w:r>
      <w:r>
        <w:t xml:space="preserve"> vil årlig utgjøre ca 230 GWh, mens </w:t>
      </w:r>
      <w:r w:rsidR="00E41EE2">
        <w:t>Vamma 12</w:t>
      </w:r>
      <w:r w:rsidR="00592695">
        <w:t xml:space="preserve"> </w:t>
      </w:r>
      <w:r>
        <w:t>i praksis vil produsere ca 1000 GWh</w:t>
      </w:r>
      <w:r w:rsidR="00E41EE2">
        <w:t xml:space="preserve"> alene</w:t>
      </w:r>
      <w:r>
        <w:t xml:space="preserve">. Totalt vil </w:t>
      </w:r>
      <w:r w:rsidR="00E41EE2">
        <w:t>hele Vamma kraftverk årlig</w:t>
      </w:r>
      <w:r>
        <w:t xml:space="preserve"> produsere ca 1,6 TWh, noe som utgjør mer enn én </w:t>
      </w:r>
      <w:r w:rsidR="005945E9">
        <w:t>prosent</w:t>
      </w:r>
      <w:r>
        <w:t xml:space="preserve"> av Norges totale forbruk for øyeblikket. </w:t>
      </w:r>
    </w:p>
    <w:p w14:paraId="5A699445" w14:textId="1AD10C66" w:rsidR="00A234C2" w:rsidRDefault="000007CF" w:rsidP="00532FCE">
      <w:pPr>
        <w:pStyle w:val="Listeavsnitt"/>
        <w:numPr>
          <w:ilvl w:val="0"/>
          <w:numId w:val="3"/>
        </w:numPr>
        <w:spacing w:line="240" w:lineRule="auto"/>
      </w:pPr>
      <w:r>
        <w:t>Et eksempel for å illustrere hvor mye kraft det er:</w:t>
      </w:r>
      <w:r w:rsidR="00532FCE">
        <w:br/>
      </w:r>
      <w:r w:rsidR="00A65809">
        <w:t>Vamma-kraftverkene</w:t>
      </w:r>
      <w:r>
        <w:t xml:space="preserve"> kan totalt sluke ca 1485 m3/s og har en fallhøyde på 28 m. 1m3 utgjør det samme som 1 tonn. 1 Volkswagen Polo veier ca 1 tonn.</w:t>
      </w:r>
      <w:r w:rsidR="00A65809">
        <w:t xml:space="preserve"> </w:t>
      </w:r>
      <w:r>
        <w:t xml:space="preserve">Kraften </w:t>
      </w:r>
      <w:bookmarkStart w:id="0" w:name="_GoBack"/>
      <w:bookmarkEnd w:id="0"/>
      <w:r>
        <w:t>som utnyttes i stasjonen tilsvarer ca 1500 Poloer som hvert eneste sekund faller 28 meter.</w:t>
      </w:r>
    </w:p>
    <w:p w14:paraId="1F69FEB9" w14:textId="77777777" w:rsidR="00FF78D4" w:rsidRDefault="00A234C2" w:rsidP="00FF78D4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before="100" w:after="100"/>
        <w:ind w:left="709"/>
      </w:pPr>
      <w:r>
        <w:t xml:space="preserve">Det er </w:t>
      </w:r>
      <w:r w:rsidRPr="00A234C2">
        <w:t xml:space="preserve">sprengt ut over 250.000 m3 med fjell og støpt over 35.000 m3 betong </w:t>
      </w:r>
    </w:p>
    <w:p w14:paraId="405DC903" w14:textId="1E0FFE7D" w:rsidR="00FF78D4" w:rsidRDefault="00FF78D4" w:rsidP="00FF78D4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before="100" w:after="100"/>
        <w:ind w:left="709"/>
      </w:pPr>
      <w:r>
        <w:t>D</w:t>
      </w:r>
      <w:r w:rsidRPr="00FF78D4">
        <w:t xml:space="preserve">et er 70 meter fra nederst i </w:t>
      </w:r>
      <w:r w:rsidR="00E41EE2">
        <w:t>lensekummen</w:t>
      </w:r>
      <w:r w:rsidRPr="00FF78D4">
        <w:t xml:space="preserve"> </w:t>
      </w:r>
      <w:r>
        <w:t xml:space="preserve">(6 meter under havoverflaten) </w:t>
      </w:r>
      <w:r w:rsidRPr="00FF78D4">
        <w:t xml:space="preserve">til toppen av taket. Det er fire meter høyere enn Oslo Rådhus. </w:t>
      </w:r>
    </w:p>
    <w:p w14:paraId="68F54EB4" w14:textId="66A2B4CF" w:rsidR="00A234C2" w:rsidRDefault="00FF78D4" w:rsidP="00FF78D4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before="100" w:after="100"/>
        <w:ind w:left="709"/>
      </w:pPr>
      <w:r w:rsidRPr="00FF78D4">
        <w:t>Inntakstunnelen er 15 meter bred og 1</w:t>
      </w:r>
      <w:r w:rsidR="00E41EE2">
        <w:t>8</w:t>
      </w:r>
      <w:r w:rsidRPr="00FF78D4">
        <w:t xml:space="preserve"> meter høy og varegrinda ved inntaket er 500 m2</w:t>
      </w:r>
      <w:r>
        <w:t>.</w:t>
      </w:r>
    </w:p>
    <w:p w14:paraId="25D94EB2" w14:textId="6FCB1FB4" w:rsidR="000007CF" w:rsidRPr="00BC2F82" w:rsidRDefault="000007CF" w:rsidP="000007CF">
      <w:pPr>
        <w:outlineLvl w:val="0"/>
        <w:rPr>
          <w:b/>
          <w:sz w:val="24"/>
        </w:rPr>
      </w:pPr>
      <w:r w:rsidRPr="00BC2F82">
        <w:rPr>
          <w:b/>
          <w:sz w:val="24"/>
        </w:rPr>
        <w:t>Hovedleverandører</w:t>
      </w:r>
    </w:p>
    <w:p w14:paraId="78BADEE7" w14:textId="17EB5F98" w:rsidR="00532FCE" w:rsidRPr="0068234E" w:rsidRDefault="00532FCE" w:rsidP="001A3205">
      <w:pPr>
        <w:spacing w:after="0" w:line="240" w:lineRule="auto"/>
        <w:outlineLvl w:val="0"/>
      </w:pPr>
      <w:r w:rsidRPr="0068234E">
        <w:lastRenderedPageBreak/>
        <w:t>Bygg og Anlegg</w:t>
      </w:r>
      <w:r w:rsidRPr="0068234E">
        <w:tab/>
      </w:r>
      <w:r w:rsidRPr="0068234E">
        <w:tab/>
      </w:r>
      <w:r w:rsidRPr="0068234E">
        <w:tab/>
        <w:t>AF Gruppen</w:t>
      </w:r>
    </w:p>
    <w:p w14:paraId="2D10ABDE" w14:textId="1BE0BE25" w:rsidR="00532FCE" w:rsidRPr="001A3205" w:rsidRDefault="00532FCE" w:rsidP="001A3205">
      <w:pPr>
        <w:spacing w:after="0" w:line="240" w:lineRule="auto"/>
        <w:outlineLvl w:val="0"/>
      </w:pPr>
      <w:r w:rsidRPr="0068234E">
        <w:t>Turbin</w:t>
      </w:r>
      <w:r w:rsidRPr="0068234E">
        <w:tab/>
      </w:r>
      <w:r w:rsidRPr="0068234E">
        <w:tab/>
      </w:r>
      <w:r w:rsidRPr="0068234E">
        <w:tab/>
      </w:r>
      <w:r w:rsidRPr="0068234E">
        <w:tab/>
      </w:r>
      <w:r w:rsidRPr="001A3205">
        <w:t>Voith Hydro</w:t>
      </w:r>
    </w:p>
    <w:p w14:paraId="739E383D" w14:textId="6E67B6E7" w:rsidR="00532FCE" w:rsidRPr="001A3205" w:rsidRDefault="00532FCE" w:rsidP="001A3205">
      <w:pPr>
        <w:spacing w:after="0" w:line="240" w:lineRule="auto"/>
        <w:outlineLvl w:val="0"/>
      </w:pPr>
      <w:r w:rsidRPr="001A3205">
        <w:t>Generator</w:t>
      </w:r>
      <w:r w:rsidRPr="001A3205">
        <w:tab/>
      </w:r>
      <w:r w:rsidRPr="001A3205">
        <w:tab/>
      </w:r>
      <w:r w:rsidRPr="001A3205">
        <w:tab/>
        <w:t>Voith Hydro</w:t>
      </w:r>
    </w:p>
    <w:p w14:paraId="17E07F23" w14:textId="2BAF6977" w:rsidR="00532FCE" w:rsidRPr="001A3205" w:rsidRDefault="00532FCE" w:rsidP="001A3205">
      <w:pPr>
        <w:spacing w:after="0" w:line="240" w:lineRule="auto"/>
        <w:outlineLvl w:val="0"/>
      </w:pPr>
      <w:r w:rsidRPr="001A3205">
        <w:t>Kontroll- og apparatanlegg</w:t>
      </w:r>
      <w:r w:rsidRPr="001A3205">
        <w:tab/>
        <w:t>Voith Hydro</w:t>
      </w:r>
    </w:p>
    <w:p w14:paraId="1A7A28AD" w14:textId="79B66141" w:rsidR="00532FCE" w:rsidRPr="001A3205" w:rsidRDefault="00532FCE" w:rsidP="001A3205">
      <w:pPr>
        <w:spacing w:after="0" w:line="240" w:lineRule="auto"/>
        <w:outlineLvl w:val="0"/>
      </w:pPr>
      <w:r w:rsidRPr="001A3205">
        <w:t>Transformator</w:t>
      </w:r>
      <w:r w:rsidRPr="001A3205">
        <w:tab/>
      </w:r>
      <w:r w:rsidRPr="001A3205">
        <w:tab/>
      </w:r>
      <w:r w:rsidRPr="001A3205">
        <w:tab/>
        <w:t>Kolektor ETRA</w:t>
      </w:r>
    </w:p>
    <w:p w14:paraId="5B7728D9" w14:textId="22AD9EEB" w:rsidR="00532FCE" w:rsidRPr="001A3205" w:rsidRDefault="00532FCE" w:rsidP="001A3205">
      <w:pPr>
        <w:spacing w:after="0" w:line="240" w:lineRule="auto"/>
        <w:outlineLvl w:val="0"/>
      </w:pPr>
      <w:r w:rsidRPr="001A3205">
        <w:t>Luker og varegrind</w:t>
      </w:r>
      <w:r w:rsidRPr="001A3205">
        <w:tab/>
      </w:r>
      <w:r w:rsidRPr="001A3205">
        <w:tab/>
        <w:t>Andritz Hydro</w:t>
      </w:r>
    </w:p>
    <w:p w14:paraId="0566E8EC" w14:textId="50A24A32" w:rsidR="00532FCE" w:rsidRPr="001A3205" w:rsidRDefault="00532FCE" w:rsidP="001A3205">
      <w:pPr>
        <w:spacing w:after="0" w:line="240" w:lineRule="auto"/>
        <w:outlineLvl w:val="0"/>
      </w:pPr>
      <w:r w:rsidRPr="001A3205">
        <w:t>Maskinsal</w:t>
      </w:r>
      <w:r w:rsidR="001A3205">
        <w:t>s</w:t>
      </w:r>
      <w:r w:rsidRPr="001A3205">
        <w:t>kran</w:t>
      </w:r>
      <w:r w:rsidRPr="001A3205">
        <w:tab/>
      </w:r>
      <w:r w:rsidRPr="001A3205">
        <w:tab/>
      </w:r>
      <w:r w:rsidRPr="001A3205">
        <w:tab/>
        <w:t>Munck Cranes</w:t>
      </w:r>
    </w:p>
    <w:p w14:paraId="58026246" w14:textId="470CD41D" w:rsidR="00532FCE" w:rsidRPr="001A3205" w:rsidRDefault="00532FCE" w:rsidP="001A3205">
      <w:pPr>
        <w:spacing w:after="0" w:line="240" w:lineRule="auto"/>
        <w:outlineLvl w:val="0"/>
      </w:pPr>
      <w:r w:rsidRPr="001A3205">
        <w:t>Kjøle- og lenseanlegg</w:t>
      </w:r>
      <w:r w:rsidRPr="001A3205">
        <w:tab/>
      </w:r>
      <w:r w:rsidRPr="001A3205">
        <w:tab/>
        <w:t>Infratek (Omexom)</w:t>
      </w:r>
    </w:p>
    <w:p w14:paraId="6E810EA3" w14:textId="5232468F" w:rsidR="00532FCE" w:rsidRPr="001A3205" w:rsidRDefault="00532FCE" w:rsidP="001A3205">
      <w:pPr>
        <w:spacing w:after="0" w:line="240" w:lineRule="auto"/>
        <w:outlineLvl w:val="0"/>
      </w:pPr>
      <w:r w:rsidRPr="001A3205">
        <w:t xml:space="preserve">Lys, stikk og varme </w:t>
      </w:r>
      <w:r w:rsidRPr="001A3205">
        <w:tab/>
      </w:r>
      <w:r w:rsidRPr="001A3205">
        <w:tab/>
        <w:t>GK Elektro</w:t>
      </w:r>
    </w:p>
    <w:p w14:paraId="681B830A" w14:textId="4526F759" w:rsidR="00532FCE" w:rsidRPr="001A3205" w:rsidRDefault="00532FCE" w:rsidP="001A3205">
      <w:pPr>
        <w:spacing w:after="0" w:line="240" w:lineRule="auto"/>
        <w:outlineLvl w:val="0"/>
      </w:pPr>
      <w:r w:rsidRPr="001A3205">
        <w:t>Rør</w:t>
      </w:r>
      <w:r w:rsidRPr="001A3205">
        <w:tab/>
      </w:r>
      <w:r w:rsidRPr="001A3205">
        <w:tab/>
      </w:r>
      <w:r w:rsidRPr="001A3205">
        <w:tab/>
      </w:r>
      <w:r w:rsidRPr="001A3205">
        <w:tab/>
        <w:t>GK Rør</w:t>
      </w:r>
    </w:p>
    <w:p w14:paraId="027F1258" w14:textId="2F98896F" w:rsidR="00532FCE" w:rsidRPr="001A3205" w:rsidRDefault="00532FCE" w:rsidP="001A3205">
      <w:pPr>
        <w:spacing w:after="0" w:line="240" w:lineRule="auto"/>
        <w:outlineLvl w:val="0"/>
      </w:pPr>
      <w:r w:rsidRPr="001A3205">
        <w:t>Ventilasjon</w:t>
      </w:r>
      <w:r w:rsidRPr="001A3205">
        <w:tab/>
      </w:r>
      <w:r w:rsidRPr="001A3205">
        <w:tab/>
      </w:r>
      <w:r w:rsidRPr="001A3205">
        <w:tab/>
        <w:t>Østfold Enøk</w:t>
      </w:r>
    </w:p>
    <w:p w14:paraId="5FEF692C" w14:textId="73D46CDD" w:rsidR="00532FCE" w:rsidRPr="001A3205" w:rsidRDefault="00532FCE" w:rsidP="001A3205">
      <w:pPr>
        <w:spacing w:after="0" w:line="240" w:lineRule="auto"/>
        <w:outlineLvl w:val="0"/>
      </w:pPr>
      <w:r w:rsidRPr="001A3205">
        <w:t>Heis</w:t>
      </w:r>
      <w:r w:rsidRPr="001A3205">
        <w:tab/>
      </w:r>
      <w:r w:rsidRPr="001A3205">
        <w:tab/>
      </w:r>
      <w:r w:rsidRPr="001A3205">
        <w:tab/>
      </w:r>
      <w:r w:rsidRPr="001A3205">
        <w:tab/>
        <w:t>Kone</w:t>
      </w:r>
    </w:p>
    <w:p w14:paraId="7EA2A775" w14:textId="2997A4AA" w:rsidR="00532FCE" w:rsidRPr="001A3205" w:rsidRDefault="00532FCE" w:rsidP="001A3205">
      <w:pPr>
        <w:spacing w:after="0" w:line="240" w:lineRule="auto"/>
        <w:outlineLvl w:val="0"/>
      </w:pPr>
      <w:r w:rsidRPr="001A3205">
        <w:t>Prosjektering</w:t>
      </w:r>
      <w:r w:rsidRPr="001A3205">
        <w:tab/>
      </w:r>
      <w:r w:rsidRPr="001A3205">
        <w:tab/>
      </w:r>
      <w:r w:rsidRPr="001A3205">
        <w:tab/>
        <w:t>Norconsult</w:t>
      </w:r>
    </w:p>
    <w:p w14:paraId="71B4BAE7" w14:textId="1CA03722" w:rsidR="00532FCE" w:rsidRPr="001A3205" w:rsidRDefault="00532FCE" w:rsidP="001A3205">
      <w:pPr>
        <w:spacing w:after="0" w:line="240" w:lineRule="auto"/>
        <w:outlineLvl w:val="0"/>
      </w:pPr>
      <w:r w:rsidRPr="001A3205">
        <w:t>Byggeledelse</w:t>
      </w:r>
      <w:r w:rsidRPr="001A3205">
        <w:tab/>
      </w:r>
      <w:r w:rsidRPr="001A3205">
        <w:tab/>
      </w:r>
      <w:r w:rsidRPr="001A3205">
        <w:tab/>
        <w:t>AL Høyer Askim</w:t>
      </w:r>
    </w:p>
    <w:p w14:paraId="1CACCD72" w14:textId="32636561" w:rsidR="000007CF" w:rsidRPr="001A3205" w:rsidRDefault="000E7EDD" w:rsidP="001A3205">
      <w:pPr>
        <w:spacing w:after="0" w:line="180" w:lineRule="atLeast"/>
        <w:rPr>
          <w:color w:val="000000"/>
        </w:rPr>
      </w:pPr>
      <w:r w:rsidRPr="001A3205">
        <w:t xml:space="preserve"> </w:t>
      </w:r>
      <w:r w:rsidR="000007CF" w:rsidRPr="001A3205">
        <w:t>(listen er ikke uttømmende)</w:t>
      </w:r>
    </w:p>
    <w:p w14:paraId="2C524C88" w14:textId="77777777" w:rsidR="000007CF" w:rsidRDefault="000007CF" w:rsidP="000007CF">
      <w:pPr>
        <w:rPr>
          <w:b/>
        </w:rPr>
      </w:pPr>
    </w:p>
    <w:p w14:paraId="03930E21" w14:textId="77777777" w:rsidR="000007CF" w:rsidRPr="00BC2F82" w:rsidRDefault="000007CF" w:rsidP="001A3205">
      <w:pPr>
        <w:spacing w:after="0"/>
        <w:rPr>
          <w:b/>
          <w:sz w:val="24"/>
        </w:rPr>
      </w:pPr>
      <w:r w:rsidRPr="00BC2F82">
        <w:rPr>
          <w:b/>
          <w:sz w:val="24"/>
        </w:rPr>
        <w:t>Miljø</w:t>
      </w:r>
    </w:p>
    <w:p w14:paraId="5FEBA03F" w14:textId="14DE8A22" w:rsidR="000007CF" w:rsidRPr="00BF74FB" w:rsidRDefault="001A3205" w:rsidP="000007CF">
      <w:r>
        <w:t xml:space="preserve">Skulle </w:t>
      </w:r>
      <w:r w:rsidR="000E7EDD" w:rsidRPr="00BF74FB">
        <w:t xml:space="preserve">Vammas </w:t>
      </w:r>
      <w:r w:rsidR="000007CF" w:rsidRPr="00BF74FB">
        <w:t xml:space="preserve">energiproduksjon </w:t>
      </w:r>
      <w:r>
        <w:t xml:space="preserve">erstattes av </w:t>
      </w:r>
      <w:r w:rsidR="000007CF" w:rsidRPr="00BF74FB">
        <w:t xml:space="preserve">et </w:t>
      </w:r>
      <w:r w:rsidR="00BE0D80">
        <w:t>gass</w:t>
      </w:r>
      <w:r w:rsidR="000007CF" w:rsidRPr="00BF74FB">
        <w:t xml:space="preserve">kraftverk ville </w:t>
      </w:r>
      <w:r>
        <w:t xml:space="preserve">det </w:t>
      </w:r>
      <w:r w:rsidR="000007CF" w:rsidRPr="00BF74FB">
        <w:t xml:space="preserve">medført CO2-utslipp på cirka </w:t>
      </w:r>
      <w:r w:rsidR="00BE0D80">
        <w:t>5</w:t>
      </w:r>
      <w:r w:rsidR="00541C49">
        <w:t>2</w:t>
      </w:r>
      <w:r w:rsidR="00BE0D80">
        <w:t>0</w:t>
      </w:r>
      <w:r w:rsidR="000E7EDD" w:rsidRPr="00BF74FB">
        <w:t xml:space="preserve"> </w:t>
      </w:r>
      <w:r w:rsidR="00BE0D80">
        <w:t>0</w:t>
      </w:r>
      <w:r w:rsidR="000007CF" w:rsidRPr="00BF74FB">
        <w:t>00 tonn per år</w:t>
      </w:r>
      <w:r>
        <w:t xml:space="preserve">, tilsvarende utslippet til </w:t>
      </w:r>
      <w:r w:rsidR="00BE0D80">
        <w:t>2</w:t>
      </w:r>
      <w:r w:rsidR="00541C49">
        <w:t>6</w:t>
      </w:r>
      <w:r w:rsidR="00BE0D80">
        <w:t>0 0</w:t>
      </w:r>
      <w:r>
        <w:t>00 biler</w:t>
      </w:r>
      <w:r w:rsidR="000007CF" w:rsidRPr="00BF74FB">
        <w:t>.</w:t>
      </w:r>
      <w:r>
        <w:t xml:space="preserve"> </w:t>
      </w:r>
      <w:r w:rsidR="000007CF" w:rsidRPr="00BF74FB">
        <w:t xml:space="preserve">Hele </w:t>
      </w:r>
      <w:r w:rsidR="000E7EDD" w:rsidRPr="00BF74FB">
        <w:t>Vamma</w:t>
      </w:r>
      <w:r w:rsidR="000007CF" w:rsidRPr="00BF74FB">
        <w:t xml:space="preserve"> (1</w:t>
      </w:r>
      <w:r w:rsidR="000E7EDD" w:rsidRPr="00BF74FB">
        <w:t>580</w:t>
      </w:r>
      <w:r w:rsidR="000007CF" w:rsidRPr="00BF74FB">
        <w:t xml:space="preserve"> GWh) produserer nok </w:t>
      </w:r>
      <w:r w:rsidR="00F105EF">
        <w:t xml:space="preserve">strøm </w:t>
      </w:r>
      <w:r w:rsidR="000007CF" w:rsidRPr="00BF74FB">
        <w:t xml:space="preserve">til </w:t>
      </w:r>
      <w:r w:rsidR="000E7EDD" w:rsidRPr="00BF74FB">
        <w:t xml:space="preserve">nesten 80 </w:t>
      </w:r>
      <w:r w:rsidR="000007CF" w:rsidRPr="00BF74FB">
        <w:t xml:space="preserve">000 boliger </w:t>
      </w:r>
      <w:r w:rsidR="00AD5411">
        <w:t xml:space="preserve">eller ca. 200 000 </w:t>
      </w:r>
      <w:r w:rsidR="00F105EF">
        <w:t>personer</w:t>
      </w:r>
      <w:r w:rsidR="000007CF" w:rsidRPr="00BF74FB">
        <w:t xml:space="preserve">, eller nok strøm til </w:t>
      </w:r>
      <w:r w:rsidR="00B40450">
        <w:t xml:space="preserve">å lade </w:t>
      </w:r>
      <w:r w:rsidR="000E7EDD" w:rsidRPr="00BF74FB">
        <w:t>4</w:t>
      </w:r>
      <w:r w:rsidR="005167F2">
        <w:t>2</w:t>
      </w:r>
      <w:r w:rsidR="000E7EDD" w:rsidRPr="00BF74FB">
        <w:t xml:space="preserve">0 </w:t>
      </w:r>
      <w:r w:rsidR="000007CF" w:rsidRPr="00BF74FB">
        <w:t>000 elbiler.</w:t>
      </w:r>
    </w:p>
    <w:p w14:paraId="0B23570B" w14:textId="79CBA73F" w:rsidR="000007CF" w:rsidRDefault="000E7EDD" w:rsidP="000007CF">
      <w:r w:rsidRPr="00BF74FB">
        <w:t xml:space="preserve">Det er så å si ingen negative miljøkonsekvenser av etableringen av den nye kraftstasjonen Vamma 12, utover </w:t>
      </w:r>
      <w:r w:rsidR="009171DB">
        <w:t>de ulempene som følger med anleggsarbeid i byggeperioden.</w:t>
      </w:r>
      <w:r w:rsidRPr="00BF74FB">
        <w:t xml:space="preserve"> </w:t>
      </w:r>
      <w:r w:rsidR="009171DB">
        <w:t>Både vannføring og v</w:t>
      </w:r>
      <w:r w:rsidRPr="00BF74FB">
        <w:t>ann</w:t>
      </w:r>
      <w:r w:rsidR="009171DB">
        <w:t>stander</w:t>
      </w:r>
      <w:r w:rsidRPr="00BF74FB">
        <w:t xml:space="preserve"> </w:t>
      </w:r>
      <w:r w:rsidR="009171DB">
        <w:t xml:space="preserve">på </w:t>
      </w:r>
      <w:r w:rsidRPr="00BF74FB">
        <w:t>opp</w:t>
      </w:r>
      <w:r w:rsidR="009171DB">
        <w:t xml:space="preserve">strøms </w:t>
      </w:r>
      <w:r w:rsidRPr="00BF74FB">
        <w:t xml:space="preserve">og nedstrøms </w:t>
      </w:r>
      <w:r w:rsidR="009171DB">
        <w:t xml:space="preserve">side </w:t>
      </w:r>
      <w:r w:rsidRPr="00BF74FB">
        <w:t>er de samme</w:t>
      </w:r>
      <w:r w:rsidR="009171DB">
        <w:t xml:space="preserve"> som før</w:t>
      </w:r>
      <w:r w:rsidRPr="00BF74FB">
        <w:t xml:space="preserve">. Den største forskjellen er at mer av vannet </w:t>
      </w:r>
      <w:r w:rsidR="009171DB">
        <w:t>nå vil gå</w:t>
      </w:r>
      <w:r w:rsidRPr="00BF74FB">
        <w:t xml:space="preserve"> gjennom </w:t>
      </w:r>
      <w:r w:rsidR="009171DB">
        <w:t xml:space="preserve">turbiner </w:t>
      </w:r>
      <w:r w:rsidRPr="00BF74FB">
        <w:t xml:space="preserve">i stedet for </w:t>
      </w:r>
      <w:r w:rsidR="00BF74FB" w:rsidRPr="00BF74FB">
        <w:t>over dammen</w:t>
      </w:r>
      <w:r w:rsidR="009171DB">
        <w:t xml:space="preserve"> ved høyere vannføringer</w:t>
      </w:r>
      <w:r w:rsidR="00BF74FB" w:rsidRPr="00BF74FB">
        <w:t>.</w:t>
      </w:r>
    </w:p>
    <w:p w14:paraId="09DFA3EF" w14:textId="77777777" w:rsidR="00532FCE" w:rsidRPr="00D15167" w:rsidRDefault="00532FCE" w:rsidP="001A3205">
      <w:pPr>
        <w:spacing w:after="0"/>
        <w:outlineLvl w:val="0"/>
        <w:rPr>
          <w:b/>
        </w:rPr>
      </w:pPr>
      <w:r w:rsidRPr="00BC2F82">
        <w:rPr>
          <w:b/>
          <w:sz w:val="24"/>
        </w:rPr>
        <w:t>Historie</w:t>
      </w:r>
    </w:p>
    <w:p w14:paraId="00F99720" w14:textId="291B5A6B" w:rsidR="00532FCE" w:rsidRPr="00791E76" w:rsidRDefault="00532FCE" w:rsidP="00532FCE">
      <w:r w:rsidRPr="00791E76">
        <w:t>Norsk Hydros grunnlegger Sam Eyde etablerte Vamma Fossekompagnie i 1902 med formål å bygge et kraftverk som skulle forsyne en planlagt kunstgjødselfabrikk på Skjørten ved Vamma med strøm. Utbyggingen av Vamma kraftverk startet i 1907. I 1912 skrinla imidlertid Eyde planene om kunstgjødselfabrikken, og solgte fossekompaniet med det uferdige kraftverket og alle tilhørende rettigheter til Hafslund.</w:t>
      </w:r>
      <w:r w:rsidR="001A3205">
        <w:t xml:space="preserve"> </w:t>
      </w:r>
      <w:r w:rsidRPr="00791E76">
        <w:t>I 1915 fullførte Hafslund første byggetrinn og satte i drift de to første aggregatene. Fram til 1927 ble ytterligere seks Francis-aggregater satt i drift. Den «gamle» delen av kraftverket ble fullført med de to siste Francis-aggregatene i 1944.</w:t>
      </w:r>
    </w:p>
    <w:p w14:paraId="02275768" w14:textId="1E6CD7DF" w:rsidR="00532FCE" w:rsidRPr="00791E76" w:rsidRDefault="00532FCE" w:rsidP="00532FCE">
      <w:r w:rsidRPr="00791E76">
        <w:t xml:space="preserve">I perioden 1967-1971 ble kraftverket komplettert med sitt ellevte aggregat (Kaplan) – et av de største lavtrykksaggregatene i Europa med en ytelse på 110 MW og en slukeevne på 450 </w:t>
      </w:r>
      <w:r w:rsidR="001A3205">
        <w:t>m3/s</w:t>
      </w:r>
      <w:r w:rsidRPr="00791E76">
        <w:t>. Kaplan-aggregatet er plassert i egen bygning i forlengelsen av den gamle kraftstasjonshallen.</w:t>
      </w:r>
    </w:p>
    <w:p w14:paraId="3A50EDC6" w14:textId="77777777" w:rsidR="00532FCE" w:rsidRPr="00791E76" w:rsidRDefault="00532FCE" w:rsidP="00532FCE">
      <w:pPr>
        <w:rPr>
          <w:color w:val="FF0000"/>
        </w:rPr>
      </w:pPr>
      <w:r w:rsidRPr="00791E76">
        <w:t xml:space="preserve">I august </w:t>
      </w:r>
      <w:r>
        <w:t xml:space="preserve">2017 </w:t>
      </w:r>
      <w:r w:rsidRPr="00791E76">
        <w:t>kjøpte E-CO Energi (tidligere Oslo Lysverker) 90 prosent av aksjene i det som har vært Hafslunds vannkraftvirksomhet. De resterende 10 prosent er eid av Svartisen</w:t>
      </w:r>
      <w:r>
        <w:t xml:space="preserve"> Holding</w:t>
      </w:r>
      <w:r w:rsidRPr="00791E76">
        <w:t xml:space="preserve">. Hafslunds vannkraftproduksjon er </w:t>
      </w:r>
      <w:r>
        <w:t xml:space="preserve">i dag </w:t>
      </w:r>
      <w:r w:rsidRPr="00791E76">
        <w:t>samordnet med E-COs øvrige virksomhet.</w:t>
      </w:r>
      <w:r>
        <w:t xml:space="preserve"> E-CO Energi ble i 2018 fusjonert med Hafslund og er i dag eid av Hafslund E-CO konsernet.</w:t>
      </w:r>
    </w:p>
    <w:p w14:paraId="379C7FCD" w14:textId="77777777" w:rsidR="00532FCE" w:rsidRPr="00BF74FB" w:rsidRDefault="00532FCE" w:rsidP="000007CF"/>
    <w:sectPr w:rsidR="00532FCE" w:rsidRPr="00BF74FB" w:rsidSect="00C164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1D363" w14:textId="77777777" w:rsidR="00BB78AE" w:rsidRDefault="00BB78AE" w:rsidP="000007CF">
      <w:pPr>
        <w:spacing w:after="0" w:line="240" w:lineRule="auto"/>
      </w:pPr>
      <w:r>
        <w:separator/>
      </w:r>
    </w:p>
  </w:endnote>
  <w:endnote w:type="continuationSeparator" w:id="0">
    <w:p w14:paraId="321A81E4" w14:textId="77777777" w:rsidR="00BB78AE" w:rsidRDefault="00BB78AE" w:rsidP="0000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03964" w14:textId="77777777" w:rsidR="000A0D41" w:rsidRDefault="00BB78A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6EAD0" w14:textId="77777777" w:rsidR="000A0D41" w:rsidRDefault="00BB78A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67EAD" w14:textId="77777777" w:rsidR="000A0D41" w:rsidRDefault="00BB78A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07891" w14:textId="77777777" w:rsidR="00BB78AE" w:rsidRDefault="00BB78AE" w:rsidP="000007CF">
      <w:pPr>
        <w:spacing w:after="0" w:line="240" w:lineRule="auto"/>
      </w:pPr>
      <w:r>
        <w:separator/>
      </w:r>
    </w:p>
  </w:footnote>
  <w:footnote w:type="continuationSeparator" w:id="0">
    <w:p w14:paraId="463F3770" w14:textId="77777777" w:rsidR="00BB78AE" w:rsidRDefault="00BB78AE" w:rsidP="00000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DCAA6" w14:textId="77777777" w:rsidR="000A0D41" w:rsidRDefault="00BB78A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B246B" w14:textId="1F3934FE" w:rsidR="001929B6" w:rsidRDefault="008E65B4" w:rsidP="001A3205">
    <w:pPr>
      <w:pStyle w:val="Topptekst"/>
      <w:jc w:val="right"/>
    </w:pPr>
    <w:r>
      <w:rPr>
        <w:noProof/>
      </w:rPr>
      <w:drawing>
        <wp:inline distT="0" distB="0" distL="0" distR="0" wp14:anchorId="70B2C040" wp14:editId="72705666">
          <wp:extent cx="1493520" cy="272462"/>
          <wp:effectExtent l="0" t="0" r="0" b="0"/>
          <wp:docPr id="1" name="Bilde 1" descr="Et bilde som inneholder utklipp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f-e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068" cy="299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F0F01D" w14:textId="77777777" w:rsidR="001929B6" w:rsidRDefault="00BB78A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AF26D" w14:textId="77777777" w:rsidR="000A0D41" w:rsidRDefault="00BB78A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26CC"/>
    <w:multiLevelType w:val="hybridMultilevel"/>
    <w:tmpl w:val="361E65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75659"/>
    <w:multiLevelType w:val="hybridMultilevel"/>
    <w:tmpl w:val="BF384D7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13659A"/>
    <w:multiLevelType w:val="hybridMultilevel"/>
    <w:tmpl w:val="5CC8E9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24C7D"/>
    <w:multiLevelType w:val="hybridMultilevel"/>
    <w:tmpl w:val="46A80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56170"/>
    <w:multiLevelType w:val="hybridMultilevel"/>
    <w:tmpl w:val="97F883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B00A6"/>
    <w:multiLevelType w:val="hybridMultilevel"/>
    <w:tmpl w:val="1670500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CF"/>
    <w:rsid w:val="000007CF"/>
    <w:rsid w:val="000E7EDD"/>
    <w:rsid w:val="001A3205"/>
    <w:rsid w:val="00453766"/>
    <w:rsid w:val="005167F2"/>
    <w:rsid w:val="00532FCE"/>
    <w:rsid w:val="00541C49"/>
    <w:rsid w:val="00592695"/>
    <w:rsid w:val="005945E9"/>
    <w:rsid w:val="006366FE"/>
    <w:rsid w:val="0068234E"/>
    <w:rsid w:val="00791E76"/>
    <w:rsid w:val="00812BB1"/>
    <w:rsid w:val="008E65B4"/>
    <w:rsid w:val="009171DB"/>
    <w:rsid w:val="00A234C2"/>
    <w:rsid w:val="00A65809"/>
    <w:rsid w:val="00AD5411"/>
    <w:rsid w:val="00B40450"/>
    <w:rsid w:val="00B56041"/>
    <w:rsid w:val="00BB78AE"/>
    <w:rsid w:val="00BC2F82"/>
    <w:rsid w:val="00BE0D80"/>
    <w:rsid w:val="00BF74FB"/>
    <w:rsid w:val="00E41EE2"/>
    <w:rsid w:val="00E54417"/>
    <w:rsid w:val="00F105EF"/>
    <w:rsid w:val="00F83F8D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36EF9"/>
  <w15:chartTrackingRefBased/>
  <w15:docId w15:val="{86D145C8-C873-47A5-93DD-6CF14EE6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7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000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007CF"/>
    <w:rPr>
      <w:rFonts w:ascii="Calibri" w:eastAsia="Calibri" w:hAnsi="Calibri" w:cs="Times New Roman"/>
    </w:rPr>
  </w:style>
  <w:style w:type="paragraph" w:styleId="Bunntekst">
    <w:name w:val="footer"/>
    <w:basedOn w:val="Normal"/>
    <w:link w:val="BunntekstTegn"/>
    <w:uiPriority w:val="99"/>
    <w:semiHidden/>
    <w:rsid w:val="00000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0007CF"/>
    <w:rPr>
      <w:rFonts w:ascii="Calibri" w:eastAsia="Calibri" w:hAnsi="Calibri" w:cs="Times New Roman"/>
    </w:rPr>
  </w:style>
  <w:style w:type="paragraph" w:styleId="Listeavsnitt">
    <w:name w:val="List Paragraph"/>
    <w:basedOn w:val="Normal"/>
    <w:uiPriority w:val="99"/>
    <w:qFormat/>
    <w:rsid w:val="000007CF"/>
    <w:pPr>
      <w:ind w:left="720"/>
      <w:contextualSpacing/>
    </w:pPr>
  </w:style>
  <w:style w:type="table" w:styleId="Tabellrutenett">
    <w:name w:val="Table Grid"/>
    <w:basedOn w:val="Vanligtabell"/>
    <w:uiPriority w:val="39"/>
    <w:rsid w:val="0053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1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706</Words>
  <Characters>3757</Characters>
  <Application>Microsoft Office Word</Application>
  <DocSecurity>0</DocSecurity>
  <Lines>93</Lines>
  <Paragraphs>69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Storm-Mathisen, Per</dc:creator>
  <cp:keywords/>
  <dc:description/>
  <cp:lastModifiedBy>Storm-Mathisen, Per</cp:lastModifiedBy>
  <cp:revision>13</cp:revision>
  <dcterms:created xsi:type="dcterms:W3CDTF">2019-09-17T11:00:00Z</dcterms:created>
  <dcterms:modified xsi:type="dcterms:W3CDTF">2019-09-18T18:40:00Z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o_DocID">
    <vt:lpwstr>5e1c3f2b-62f1-49f6-8370-5355f69c51ab</vt:lpwstr>
  </property>
</Properties>
</file>