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4B1" w:rsidRPr="00CB7848" w:rsidRDefault="008F14B1" w:rsidP="008F14B1"/>
    <w:p w:rsidR="008F14B1" w:rsidRPr="00CB7848" w:rsidRDefault="00CF27C3" w:rsidP="008F14B1">
      <w:pPr>
        <w:pStyle w:val="Rubrik2"/>
        <w:rPr>
          <w:rFonts w:ascii="Arial" w:hAnsi="Arial" w:cs="Arial"/>
          <w:color w:val="auto"/>
        </w:rPr>
      </w:pPr>
      <w:bookmarkStart w:id="0" w:name="_GoBack"/>
      <w:r w:rsidRPr="00CB7848">
        <w:rPr>
          <w:rFonts w:ascii="Arial" w:hAnsi="Arial" w:cs="Arial"/>
          <w:color w:val="auto"/>
        </w:rPr>
        <w:t xml:space="preserve">Ta del av det senaste om hur du Bygger Badrummet Rätt – som även håller tätt - på </w:t>
      </w:r>
      <w:proofErr w:type="spellStart"/>
      <w:r w:rsidRPr="00CB7848">
        <w:rPr>
          <w:rFonts w:ascii="Arial" w:hAnsi="Arial" w:cs="Arial"/>
          <w:color w:val="auto"/>
        </w:rPr>
        <w:t>Nordbygg</w:t>
      </w:r>
      <w:proofErr w:type="spellEnd"/>
      <w:r w:rsidRPr="00CB7848">
        <w:rPr>
          <w:rFonts w:ascii="Arial" w:hAnsi="Arial" w:cs="Arial"/>
          <w:color w:val="auto"/>
        </w:rPr>
        <w:t xml:space="preserve"> 2014</w:t>
      </w:r>
    </w:p>
    <w:bookmarkEnd w:id="0"/>
    <w:p w:rsidR="008218B7" w:rsidRPr="00CB7848" w:rsidRDefault="008218B7" w:rsidP="008218B7">
      <w:pPr>
        <w:rPr>
          <w:rFonts w:ascii="Arial" w:hAnsi="Arial" w:cs="Arial"/>
        </w:rPr>
      </w:pPr>
    </w:p>
    <w:p w:rsidR="00705C0F" w:rsidRPr="00CB7848" w:rsidRDefault="004A5264" w:rsidP="00DA1F53">
      <w:pPr>
        <w:rPr>
          <w:rFonts w:ascii="Arial" w:hAnsi="Arial" w:cs="Arial"/>
          <w:b/>
        </w:rPr>
      </w:pPr>
      <w:r w:rsidRPr="00CB7848">
        <w:rPr>
          <w:rFonts w:ascii="Arial" w:hAnsi="Arial" w:cs="Arial"/>
          <w:b/>
        </w:rPr>
        <w:br/>
      </w:r>
      <w:r w:rsidR="004D4E4C" w:rsidRPr="00CB7848">
        <w:rPr>
          <w:rFonts w:ascii="Arial" w:hAnsi="Arial" w:cs="Arial"/>
          <w:b/>
        </w:rPr>
        <w:t>Bygg</w:t>
      </w:r>
      <w:r w:rsidR="00705C0F" w:rsidRPr="00CB7848">
        <w:rPr>
          <w:rFonts w:ascii="Arial" w:hAnsi="Arial" w:cs="Arial"/>
          <w:b/>
        </w:rPr>
        <w:t xml:space="preserve"> </w:t>
      </w:r>
      <w:r w:rsidR="004D4E4C" w:rsidRPr="00CB7848">
        <w:rPr>
          <w:rFonts w:ascii="Arial" w:hAnsi="Arial" w:cs="Arial"/>
          <w:b/>
        </w:rPr>
        <w:t>B</w:t>
      </w:r>
      <w:r w:rsidR="00705C0F" w:rsidRPr="00CB7848">
        <w:rPr>
          <w:rFonts w:ascii="Arial" w:hAnsi="Arial" w:cs="Arial"/>
          <w:b/>
        </w:rPr>
        <w:t>adrum</w:t>
      </w:r>
      <w:r w:rsidR="004D4E4C" w:rsidRPr="00CB7848">
        <w:rPr>
          <w:rFonts w:ascii="Arial" w:hAnsi="Arial" w:cs="Arial"/>
          <w:b/>
        </w:rPr>
        <w:t>met Rätt</w:t>
      </w:r>
      <w:r w:rsidR="00705C0F" w:rsidRPr="00CB7848">
        <w:rPr>
          <w:rFonts w:ascii="Arial" w:hAnsi="Arial" w:cs="Arial"/>
          <w:b/>
        </w:rPr>
        <w:t xml:space="preserve"> </w:t>
      </w:r>
      <w:proofErr w:type="gramStart"/>
      <w:r w:rsidR="00EF6219" w:rsidRPr="00CB7848">
        <w:rPr>
          <w:rFonts w:ascii="Arial" w:hAnsi="Arial" w:cs="Arial"/>
          <w:b/>
        </w:rPr>
        <w:t xml:space="preserve">- </w:t>
      </w:r>
      <w:r w:rsidR="00AF1359" w:rsidRPr="00CB7848">
        <w:rPr>
          <w:rFonts w:ascii="Arial" w:hAnsi="Arial" w:cs="Arial"/>
          <w:b/>
        </w:rPr>
        <w:t xml:space="preserve"> </w:t>
      </w:r>
      <w:r w:rsidR="00EF6219" w:rsidRPr="00CB7848">
        <w:rPr>
          <w:rFonts w:ascii="Arial" w:hAnsi="Arial" w:cs="Arial"/>
          <w:b/>
        </w:rPr>
        <w:t>på</w:t>
      </w:r>
      <w:proofErr w:type="gramEnd"/>
      <w:r w:rsidR="00EF6219" w:rsidRPr="00CB7848">
        <w:rPr>
          <w:rFonts w:ascii="Arial" w:hAnsi="Arial" w:cs="Arial"/>
          <w:b/>
        </w:rPr>
        <w:t xml:space="preserve"> </w:t>
      </w:r>
      <w:proofErr w:type="spellStart"/>
      <w:r w:rsidR="00EF6219" w:rsidRPr="00CB7848">
        <w:rPr>
          <w:rFonts w:ascii="Arial" w:hAnsi="Arial" w:cs="Arial"/>
          <w:b/>
        </w:rPr>
        <w:t>Nordbygg</w:t>
      </w:r>
      <w:proofErr w:type="spellEnd"/>
      <w:r w:rsidR="00EF6219" w:rsidRPr="00CB7848">
        <w:rPr>
          <w:rFonts w:ascii="Arial" w:hAnsi="Arial" w:cs="Arial"/>
          <w:b/>
        </w:rPr>
        <w:t xml:space="preserve"> visas hur man</w:t>
      </w:r>
      <w:r w:rsidR="00705C0F" w:rsidRPr="00CB7848">
        <w:rPr>
          <w:rFonts w:ascii="Arial" w:hAnsi="Arial" w:cs="Arial"/>
          <w:b/>
        </w:rPr>
        <w:t xml:space="preserve"> </w:t>
      </w:r>
      <w:r w:rsidR="00574F77" w:rsidRPr="00CB7848">
        <w:rPr>
          <w:rFonts w:ascii="Arial" w:hAnsi="Arial" w:cs="Arial"/>
          <w:b/>
        </w:rPr>
        <w:t>bygg</w:t>
      </w:r>
      <w:r w:rsidR="00EF6219" w:rsidRPr="00CB7848">
        <w:rPr>
          <w:rFonts w:ascii="Arial" w:hAnsi="Arial" w:cs="Arial"/>
          <w:b/>
        </w:rPr>
        <w:t>er</w:t>
      </w:r>
      <w:r w:rsidR="00574F77" w:rsidRPr="00CB7848">
        <w:rPr>
          <w:rFonts w:ascii="Arial" w:hAnsi="Arial" w:cs="Arial"/>
          <w:b/>
        </w:rPr>
        <w:t xml:space="preserve"> ett badrum som uppfyller </w:t>
      </w:r>
      <w:r w:rsidR="001737D6" w:rsidRPr="00CB7848">
        <w:rPr>
          <w:rFonts w:ascii="Arial" w:hAnsi="Arial" w:cs="Arial"/>
          <w:b/>
        </w:rPr>
        <w:t>gällande byggregler</w:t>
      </w:r>
      <w:r w:rsidR="00EF6219" w:rsidRPr="00CB7848">
        <w:rPr>
          <w:rFonts w:ascii="Arial" w:hAnsi="Arial" w:cs="Arial"/>
          <w:b/>
        </w:rPr>
        <w:t>, branschregler</w:t>
      </w:r>
      <w:r w:rsidR="001737D6" w:rsidRPr="00CB7848">
        <w:rPr>
          <w:rFonts w:ascii="Arial" w:hAnsi="Arial" w:cs="Arial"/>
          <w:b/>
        </w:rPr>
        <w:t xml:space="preserve"> och tillgänglighetskrav.</w:t>
      </w:r>
    </w:p>
    <w:p w:rsidR="00DA1F53" w:rsidRPr="00CB7848" w:rsidRDefault="00DA1F53" w:rsidP="00DA1F53">
      <w:pPr>
        <w:rPr>
          <w:rFonts w:ascii="Arial" w:hAnsi="Arial" w:cs="Arial"/>
        </w:rPr>
      </w:pPr>
      <w:r w:rsidRPr="00CB7848">
        <w:rPr>
          <w:rFonts w:ascii="Arial" w:hAnsi="Arial" w:cs="Arial"/>
        </w:rPr>
        <w:t xml:space="preserve">På </w:t>
      </w:r>
      <w:proofErr w:type="spellStart"/>
      <w:r w:rsidRPr="00CB7848">
        <w:rPr>
          <w:rFonts w:ascii="Arial" w:hAnsi="Arial" w:cs="Arial"/>
        </w:rPr>
        <w:t>Nordbygg</w:t>
      </w:r>
      <w:proofErr w:type="spellEnd"/>
      <w:r w:rsidRPr="00CB7848">
        <w:rPr>
          <w:rFonts w:ascii="Arial" w:hAnsi="Arial" w:cs="Arial"/>
        </w:rPr>
        <w:t xml:space="preserve"> 1-4 april vis</w:t>
      </w:r>
      <w:r w:rsidR="001737D6" w:rsidRPr="00CB7848">
        <w:rPr>
          <w:rFonts w:ascii="Arial" w:hAnsi="Arial" w:cs="Arial"/>
        </w:rPr>
        <w:t xml:space="preserve">ar Säker Vatten </w:t>
      </w:r>
      <w:r w:rsidR="00BF7A60" w:rsidRPr="00CB7848">
        <w:rPr>
          <w:rFonts w:ascii="Arial" w:hAnsi="Arial" w:cs="Arial"/>
        </w:rPr>
        <w:t xml:space="preserve">i monter EÖ:09 </w:t>
      </w:r>
      <w:r w:rsidR="001737D6" w:rsidRPr="00CB7848">
        <w:rPr>
          <w:rFonts w:ascii="Arial" w:hAnsi="Arial" w:cs="Arial"/>
        </w:rPr>
        <w:t xml:space="preserve">tillsammans </w:t>
      </w:r>
      <w:r w:rsidR="008C0538" w:rsidRPr="00CB7848">
        <w:rPr>
          <w:rFonts w:ascii="Arial" w:hAnsi="Arial" w:cs="Arial"/>
        </w:rPr>
        <w:t xml:space="preserve">med </w:t>
      </w:r>
      <w:r w:rsidR="008C0538" w:rsidRPr="00CB7848">
        <w:rPr>
          <w:rFonts w:ascii="Arial" w:hAnsi="Arial" w:cs="Arial"/>
        </w:rPr>
        <w:t>branschorganisationerna för tätskikt och de största och ledande bygg- och försäkringsbolagen</w:t>
      </w:r>
      <w:r w:rsidR="008C0538" w:rsidRPr="00CB7848">
        <w:rPr>
          <w:rStyle w:val="Fotnotsreferens"/>
          <w:rFonts w:ascii="Arial" w:hAnsi="Arial" w:cs="Arial"/>
        </w:rPr>
        <w:footnoteReference w:id="1"/>
      </w:r>
      <w:r w:rsidR="008C0538" w:rsidRPr="00CB7848">
        <w:rPr>
          <w:rFonts w:ascii="Arial" w:hAnsi="Arial" w:cs="Arial"/>
        </w:rPr>
        <w:t xml:space="preserve"> </w:t>
      </w:r>
      <w:r w:rsidRPr="00CB7848">
        <w:rPr>
          <w:rFonts w:ascii="Arial" w:hAnsi="Arial" w:cs="Arial"/>
        </w:rPr>
        <w:t>resultatet av ett stort samordningsprojekt som spänner över hela byggbranschen. Projektet har tagit fram enkla</w:t>
      </w:r>
      <w:r w:rsidR="001737D6" w:rsidRPr="00CB7848">
        <w:rPr>
          <w:rFonts w:ascii="Arial" w:hAnsi="Arial" w:cs="Arial"/>
        </w:rPr>
        <w:t xml:space="preserve"> och trygga</w:t>
      </w:r>
      <w:r w:rsidRPr="00CB7848">
        <w:rPr>
          <w:rFonts w:ascii="Arial" w:hAnsi="Arial" w:cs="Arial"/>
        </w:rPr>
        <w:t xml:space="preserve"> lösningar för att bygga badrum i en träkonstruktion enligt gällande byggregler och branschregler. </w:t>
      </w:r>
      <w:r w:rsidR="00BF7A60" w:rsidRPr="00CB7848">
        <w:rPr>
          <w:rFonts w:ascii="Arial" w:hAnsi="Arial" w:cs="Arial"/>
        </w:rPr>
        <w:t>K</w:t>
      </w:r>
      <w:r w:rsidR="009B2E9A" w:rsidRPr="00CB7848">
        <w:rPr>
          <w:rFonts w:ascii="Arial" w:hAnsi="Arial" w:cs="Arial"/>
        </w:rPr>
        <w:t>onstruktionen för våtrumsväggen som innervägg</w:t>
      </w:r>
      <w:r w:rsidR="00BF7A60" w:rsidRPr="00CB7848">
        <w:rPr>
          <w:rFonts w:ascii="Arial" w:hAnsi="Arial" w:cs="Arial"/>
        </w:rPr>
        <w:t xml:space="preserve"> som visades 2012</w:t>
      </w:r>
      <w:r w:rsidR="009B2E9A" w:rsidRPr="00CB7848">
        <w:rPr>
          <w:rFonts w:ascii="Arial" w:hAnsi="Arial" w:cs="Arial"/>
        </w:rPr>
        <w:t xml:space="preserve"> har kompletterats med en våtrumsvägg som yttervägg och ett </w:t>
      </w:r>
      <w:r w:rsidR="00BF7A60" w:rsidRPr="00CB7848">
        <w:rPr>
          <w:rFonts w:ascii="Arial" w:hAnsi="Arial" w:cs="Arial"/>
        </w:rPr>
        <w:t>trä</w:t>
      </w:r>
      <w:r w:rsidR="009B2E9A" w:rsidRPr="00CB7848">
        <w:rPr>
          <w:rFonts w:ascii="Arial" w:hAnsi="Arial" w:cs="Arial"/>
        </w:rPr>
        <w:t>bjälklag.</w:t>
      </w:r>
    </w:p>
    <w:p w:rsidR="004D4E4C" w:rsidRPr="00CB7848" w:rsidRDefault="004D4E4C" w:rsidP="004D4E4C">
      <w:pPr>
        <w:rPr>
          <w:rFonts w:ascii="Arial" w:hAnsi="Arial" w:cs="Arial"/>
        </w:rPr>
      </w:pPr>
      <w:proofErr w:type="gramStart"/>
      <w:r w:rsidRPr="00CB7848">
        <w:rPr>
          <w:rFonts w:ascii="Arial" w:hAnsi="Arial" w:cs="Arial"/>
        </w:rPr>
        <w:t>-</w:t>
      </w:r>
      <w:proofErr w:type="gramEnd"/>
      <w:r w:rsidRPr="00CB7848">
        <w:rPr>
          <w:rFonts w:ascii="Arial" w:hAnsi="Arial" w:cs="Arial"/>
        </w:rPr>
        <w:t xml:space="preserve"> Det känns väldigt kul att kunna visa upp resultatet av det omfattande </w:t>
      </w:r>
      <w:r w:rsidR="00574F77" w:rsidRPr="00CB7848">
        <w:rPr>
          <w:rFonts w:ascii="Arial" w:hAnsi="Arial" w:cs="Arial"/>
        </w:rPr>
        <w:t xml:space="preserve">projektet Bygg Badrummet Rätt som genomförts det senaste året med att samla byggbranschens kunskap och samordna den till fungerande konstruktioner. Typlösningarna är något som hela byggbranschen kan stå bakom och som kommer hjälpa företagen i branschen runt om landet, menar </w:t>
      </w:r>
      <w:r w:rsidR="00EF6219" w:rsidRPr="00CB7848">
        <w:rPr>
          <w:rFonts w:ascii="Arial" w:hAnsi="Arial" w:cs="Arial"/>
        </w:rPr>
        <w:t>Fredrik Runius</w:t>
      </w:r>
      <w:r w:rsidR="00574F77" w:rsidRPr="00CB7848">
        <w:rPr>
          <w:rFonts w:ascii="Arial" w:hAnsi="Arial" w:cs="Arial"/>
        </w:rPr>
        <w:t xml:space="preserve">, </w:t>
      </w:r>
      <w:r w:rsidR="00EF6219" w:rsidRPr="00CB7848">
        <w:rPr>
          <w:rFonts w:ascii="Arial" w:hAnsi="Arial" w:cs="Arial"/>
        </w:rPr>
        <w:t xml:space="preserve">teknisk ansvarig </w:t>
      </w:r>
      <w:r w:rsidR="00574F77" w:rsidRPr="00CB7848">
        <w:rPr>
          <w:rFonts w:ascii="Arial" w:hAnsi="Arial" w:cs="Arial"/>
        </w:rPr>
        <w:t>på Säker Vatten AB.</w:t>
      </w:r>
      <w:r w:rsidR="008C0538" w:rsidRPr="00CB7848">
        <w:rPr>
          <w:rFonts w:ascii="Arial" w:hAnsi="Arial" w:cs="Arial"/>
        </w:rPr>
        <w:t xml:space="preserve"> </w:t>
      </w:r>
    </w:p>
    <w:p w:rsidR="00333994" w:rsidRPr="00CB7848" w:rsidRDefault="00CF27C3" w:rsidP="00333994">
      <w:pPr>
        <w:rPr>
          <w:rFonts w:ascii="Arial" w:hAnsi="Arial" w:cs="Arial"/>
        </w:rPr>
      </w:pPr>
      <w:r w:rsidRPr="00CB7848">
        <w:rPr>
          <w:rFonts w:ascii="Arial" w:hAnsi="Arial" w:cs="Arial"/>
        </w:rPr>
        <w:t xml:space="preserve">I montern </w:t>
      </w:r>
      <w:r w:rsidR="00333994" w:rsidRPr="00CB7848">
        <w:rPr>
          <w:rFonts w:ascii="Arial" w:hAnsi="Arial" w:cs="Arial"/>
        </w:rPr>
        <w:t>visas branschens nya typ</w:t>
      </w:r>
      <w:r w:rsidRPr="00CB7848">
        <w:rPr>
          <w:rFonts w:ascii="Arial" w:hAnsi="Arial" w:cs="Arial"/>
        </w:rPr>
        <w:t>lösningar</w:t>
      </w:r>
      <w:r w:rsidR="00333994" w:rsidRPr="00CB7848">
        <w:rPr>
          <w:rFonts w:ascii="Arial" w:hAnsi="Arial" w:cs="Arial"/>
        </w:rPr>
        <w:t xml:space="preserve"> för inner- och ytterväggar och bjälklag i våtrum. </w:t>
      </w:r>
      <w:r w:rsidR="008C0538" w:rsidRPr="00CB7848">
        <w:rPr>
          <w:rFonts w:ascii="Arial" w:hAnsi="Arial" w:cs="Arial"/>
        </w:rPr>
        <w:t xml:space="preserve">Representanter för de olika organisationerna och företagen kommer vara på plats i montern för att visa och svara på frågor. </w:t>
      </w:r>
      <w:r w:rsidR="00333994" w:rsidRPr="00CB7848">
        <w:rPr>
          <w:rFonts w:ascii="Arial" w:hAnsi="Arial" w:cs="Arial"/>
        </w:rPr>
        <w:t>Konstruktionerna har tagits fram gemensamt i branschen och har beräknats, fuktsäkerhetsprojekterats och testats i full skala vid SP, Sveriges Tekniska Forskningsinstitut.</w:t>
      </w:r>
    </w:p>
    <w:p w:rsidR="00FA1143" w:rsidRPr="00CB7848" w:rsidRDefault="00244F3A" w:rsidP="00244F3A">
      <w:pPr>
        <w:rPr>
          <w:rFonts w:ascii="Arial" w:hAnsi="Arial" w:cs="Arial"/>
        </w:rPr>
      </w:pPr>
      <w:proofErr w:type="gramStart"/>
      <w:r w:rsidRPr="00CB7848">
        <w:rPr>
          <w:rFonts w:ascii="Arial" w:hAnsi="Arial" w:cs="Arial"/>
        </w:rPr>
        <w:t>-</w:t>
      </w:r>
      <w:proofErr w:type="gramEnd"/>
      <w:r w:rsidRPr="00CB7848">
        <w:rPr>
          <w:rFonts w:ascii="Arial" w:hAnsi="Arial" w:cs="Arial"/>
        </w:rPr>
        <w:t xml:space="preserve"> </w:t>
      </w:r>
      <w:r w:rsidR="00FA1143" w:rsidRPr="00CB7848">
        <w:rPr>
          <w:rFonts w:ascii="Arial" w:hAnsi="Arial" w:cs="Arial"/>
        </w:rPr>
        <w:t xml:space="preserve">Tillsammans med Byggcheferna </w:t>
      </w:r>
      <w:r w:rsidR="00932797" w:rsidRPr="00CB7848">
        <w:rPr>
          <w:rFonts w:ascii="Arial" w:hAnsi="Arial" w:cs="Arial"/>
        </w:rPr>
        <w:t xml:space="preserve">kommer </w:t>
      </w:r>
      <w:r w:rsidRPr="00CB7848">
        <w:rPr>
          <w:rFonts w:ascii="Arial" w:hAnsi="Arial" w:cs="Arial"/>
        </w:rPr>
        <w:t xml:space="preserve">vi </w:t>
      </w:r>
      <w:r w:rsidR="00932797" w:rsidRPr="00CB7848">
        <w:rPr>
          <w:rFonts w:ascii="Arial" w:hAnsi="Arial" w:cs="Arial"/>
        </w:rPr>
        <w:t xml:space="preserve"> även att genomföra seminarier </w:t>
      </w:r>
      <w:r w:rsidR="003E5D44" w:rsidRPr="00CB7848">
        <w:rPr>
          <w:rFonts w:ascii="Arial" w:hAnsi="Arial" w:cs="Arial"/>
        </w:rPr>
        <w:t>kl. 10 och 13 dagligen</w:t>
      </w:r>
      <w:r w:rsidRPr="00CB7848">
        <w:rPr>
          <w:rFonts w:ascii="Arial" w:hAnsi="Arial" w:cs="Arial"/>
        </w:rPr>
        <w:t xml:space="preserve"> </w:t>
      </w:r>
      <w:r w:rsidR="00932797" w:rsidRPr="00CB7848">
        <w:rPr>
          <w:rFonts w:ascii="Arial" w:hAnsi="Arial" w:cs="Arial"/>
        </w:rPr>
        <w:t xml:space="preserve">där </w:t>
      </w:r>
      <w:r w:rsidRPr="00CB7848">
        <w:rPr>
          <w:rFonts w:ascii="Arial" w:hAnsi="Arial" w:cs="Arial"/>
        </w:rPr>
        <w:t>typ</w:t>
      </w:r>
      <w:r w:rsidR="00FA1143" w:rsidRPr="00CB7848">
        <w:rPr>
          <w:rFonts w:ascii="Arial" w:hAnsi="Arial" w:cs="Arial"/>
        </w:rPr>
        <w:t>lösningarna</w:t>
      </w:r>
      <w:r w:rsidR="00932797" w:rsidRPr="00CB7848">
        <w:rPr>
          <w:rFonts w:ascii="Arial" w:hAnsi="Arial" w:cs="Arial"/>
        </w:rPr>
        <w:t xml:space="preserve"> visas i 3D / BIM, </w:t>
      </w:r>
      <w:r w:rsidRPr="00CB7848">
        <w:rPr>
          <w:rFonts w:ascii="Arial" w:hAnsi="Arial" w:cs="Arial"/>
        </w:rPr>
        <w:t>och där vi bjuder</w:t>
      </w:r>
      <w:r w:rsidR="00932797" w:rsidRPr="00CB7848">
        <w:rPr>
          <w:rFonts w:ascii="Arial" w:hAnsi="Arial" w:cs="Arial"/>
        </w:rPr>
        <w:t xml:space="preserve"> något gott att äta</w:t>
      </w:r>
      <w:r w:rsidRPr="00CB7848">
        <w:rPr>
          <w:rFonts w:ascii="Arial" w:hAnsi="Arial" w:cs="Arial"/>
        </w:rPr>
        <w:t xml:space="preserve"> samtidigt</w:t>
      </w:r>
      <w:r w:rsidR="00932797" w:rsidRPr="00CB7848">
        <w:rPr>
          <w:rFonts w:ascii="Arial" w:hAnsi="Arial" w:cs="Arial"/>
        </w:rPr>
        <w:t xml:space="preserve">. </w:t>
      </w:r>
      <w:r w:rsidRPr="00CB7848">
        <w:rPr>
          <w:rFonts w:ascii="Arial" w:hAnsi="Arial" w:cs="Arial"/>
        </w:rPr>
        <w:t xml:space="preserve">Det är viktigt att sprida informationen om hur man ska bygga våtrum brett i branschen för att komma till rätta med samordningen som annars kan vara problematisk, </w:t>
      </w:r>
      <w:r w:rsidR="00EF6219" w:rsidRPr="00CB7848">
        <w:rPr>
          <w:rFonts w:ascii="Arial" w:hAnsi="Arial" w:cs="Arial"/>
        </w:rPr>
        <w:t xml:space="preserve">säger </w:t>
      </w:r>
      <w:r w:rsidRPr="00CB7848">
        <w:rPr>
          <w:rFonts w:ascii="Arial" w:hAnsi="Arial" w:cs="Arial"/>
        </w:rPr>
        <w:t>Thomas Helmerson</w:t>
      </w:r>
      <w:r w:rsidR="00EF6219" w:rsidRPr="00CB7848">
        <w:rPr>
          <w:rFonts w:ascii="Arial" w:hAnsi="Arial" w:cs="Arial"/>
        </w:rPr>
        <w:t>, vd på Säker Vatten AB</w:t>
      </w:r>
      <w:r w:rsidRPr="00CB7848">
        <w:rPr>
          <w:rFonts w:ascii="Arial" w:hAnsi="Arial" w:cs="Arial"/>
        </w:rPr>
        <w:t xml:space="preserve">. Samarbetet med Byggcheferna </w:t>
      </w:r>
      <w:r w:rsidR="003E5D44" w:rsidRPr="00CB7848">
        <w:rPr>
          <w:rFonts w:ascii="Arial" w:hAnsi="Arial" w:cs="Arial"/>
        </w:rPr>
        <w:t>är det naturliga valet då.</w:t>
      </w:r>
    </w:p>
    <w:p w:rsidR="00E1770D" w:rsidRPr="00CB7848" w:rsidRDefault="00E1770D" w:rsidP="00FA1143">
      <w:pPr>
        <w:rPr>
          <w:rFonts w:ascii="Arial" w:hAnsi="Arial" w:cs="Arial"/>
        </w:rPr>
      </w:pPr>
    </w:p>
    <w:p w:rsidR="008218B7" w:rsidRPr="00CB7848" w:rsidRDefault="008218B7" w:rsidP="008218B7">
      <w:pPr>
        <w:rPr>
          <w:rFonts w:ascii="Arial" w:hAnsi="Arial" w:cs="Arial"/>
        </w:rPr>
      </w:pPr>
    </w:p>
    <w:p w:rsidR="001737D6" w:rsidRDefault="001737D6" w:rsidP="003A5A87"/>
    <w:sectPr w:rsidR="001737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A87" w:rsidRDefault="003A5A87" w:rsidP="003A5A87">
      <w:pPr>
        <w:spacing w:after="0" w:line="240" w:lineRule="auto"/>
      </w:pPr>
      <w:r>
        <w:separator/>
      </w:r>
    </w:p>
  </w:endnote>
  <w:endnote w:type="continuationSeparator" w:id="0">
    <w:p w:rsidR="003A5A87" w:rsidRDefault="003A5A87" w:rsidP="003A5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A87" w:rsidRDefault="003A5A87" w:rsidP="003A5A87">
      <w:pPr>
        <w:spacing w:after="0" w:line="240" w:lineRule="auto"/>
      </w:pPr>
      <w:r>
        <w:separator/>
      </w:r>
    </w:p>
  </w:footnote>
  <w:footnote w:type="continuationSeparator" w:id="0">
    <w:p w:rsidR="003A5A87" w:rsidRDefault="003A5A87" w:rsidP="003A5A87">
      <w:pPr>
        <w:spacing w:after="0" w:line="240" w:lineRule="auto"/>
      </w:pPr>
      <w:r>
        <w:continuationSeparator/>
      </w:r>
    </w:p>
  </w:footnote>
  <w:footnote w:id="1">
    <w:p w:rsidR="008C0538" w:rsidRPr="00CB7848" w:rsidRDefault="008C0538" w:rsidP="008C0538">
      <w:pPr>
        <w:pStyle w:val="Fotnotstext"/>
        <w:rPr>
          <w:rFonts w:ascii="Arial" w:hAnsi="Arial" w:cs="Arial"/>
          <w:sz w:val="16"/>
          <w:szCs w:val="16"/>
        </w:rPr>
      </w:pPr>
      <w:r w:rsidRPr="00CB7848">
        <w:rPr>
          <w:rStyle w:val="Fotnotsreferens"/>
          <w:rFonts w:ascii="Arial" w:hAnsi="Arial" w:cs="Arial"/>
          <w:sz w:val="16"/>
          <w:szCs w:val="16"/>
        </w:rPr>
        <w:footnoteRef/>
      </w:r>
      <w:r w:rsidRPr="00CB7848">
        <w:rPr>
          <w:rFonts w:ascii="Arial" w:hAnsi="Arial" w:cs="Arial"/>
          <w:sz w:val="16"/>
          <w:szCs w:val="16"/>
        </w:rPr>
        <w:t xml:space="preserve"> Medverkande i projektet Bygg Badrummet Rätt är: branschorganisationerna; GVK, MVK, BKR (medverkat i projektet men deltar </w:t>
      </w:r>
      <w:proofErr w:type="gramStart"/>
      <w:r w:rsidRPr="00CB7848">
        <w:rPr>
          <w:rFonts w:ascii="Arial" w:hAnsi="Arial" w:cs="Arial"/>
          <w:sz w:val="16"/>
          <w:szCs w:val="16"/>
        </w:rPr>
        <w:t>ej</w:t>
      </w:r>
      <w:proofErr w:type="gramEnd"/>
      <w:r w:rsidRPr="00CB7848">
        <w:rPr>
          <w:rFonts w:ascii="Arial" w:hAnsi="Arial" w:cs="Arial"/>
          <w:sz w:val="16"/>
          <w:szCs w:val="16"/>
        </w:rPr>
        <w:t xml:space="preserve"> på mässan)och Säker Vatten, byggföretagen; JM, NCC, PEAB, Skanska och småhustillverkarna (TMF), försäkringsbolagen; Dina försäkringar, Folksam, GAR-BO, If, Länsförsäkringar och Trygg-Hansa samt Svensk Byggtjänst.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D0E5F"/>
    <w:multiLevelType w:val="hybridMultilevel"/>
    <w:tmpl w:val="3E62C35C"/>
    <w:lvl w:ilvl="0" w:tplc="7610CCB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77A5552A"/>
    <w:multiLevelType w:val="hybridMultilevel"/>
    <w:tmpl w:val="D3E82144"/>
    <w:lvl w:ilvl="0" w:tplc="7070F39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8A"/>
    <w:rsid w:val="00133216"/>
    <w:rsid w:val="001737D6"/>
    <w:rsid w:val="00215B22"/>
    <w:rsid w:val="00244F3A"/>
    <w:rsid w:val="0026354D"/>
    <w:rsid w:val="00333994"/>
    <w:rsid w:val="003A5A87"/>
    <w:rsid w:val="003C75CF"/>
    <w:rsid w:val="003E5D44"/>
    <w:rsid w:val="004416BA"/>
    <w:rsid w:val="0046237E"/>
    <w:rsid w:val="004A5264"/>
    <w:rsid w:val="004D4E4C"/>
    <w:rsid w:val="00574F77"/>
    <w:rsid w:val="00705C0F"/>
    <w:rsid w:val="008069ED"/>
    <w:rsid w:val="00807C3B"/>
    <w:rsid w:val="008218B7"/>
    <w:rsid w:val="008C0538"/>
    <w:rsid w:val="008F14B1"/>
    <w:rsid w:val="00932797"/>
    <w:rsid w:val="00982CF1"/>
    <w:rsid w:val="009922EA"/>
    <w:rsid w:val="009B2E9A"/>
    <w:rsid w:val="009C6B19"/>
    <w:rsid w:val="009D518A"/>
    <w:rsid w:val="00AB5F92"/>
    <w:rsid w:val="00AF1359"/>
    <w:rsid w:val="00BF7A60"/>
    <w:rsid w:val="00C55013"/>
    <w:rsid w:val="00CB7848"/>
    <w:rsid w:val="00CF27C3"/>
    <w:rsid w:val="00DA1F53"/>
    <w:rsid w:val="00E1770D"/>
    <w:rsid w:val="00EF6219"/>
    <w:rsid w:val="00FA11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8F1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8F14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E177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F14B1"/>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8F14B1"/>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E1770D"/>
    <w:rPr>
      <w:rFonts w:asciiTheme="majorHAnsi" w:eastAsiaTheme="majorEastAsia" w:hAnsiTheme="majorHAnsi" w:cstheme="majorBidi"/>
      <w:b/>
      <w:bCs/>
      <w:color w:val="4F81BD" w:themeColor="accent1"/>
    </w:rPr>
  </w:style>
  <w:style w:type="paragraph" w:styleId="Liststycke">
    <w:name w:val="List Paragraph"/>
    <w:basedOn w:val="Normal"/>
    <w:uiPriority w:val="34"/>
    <w:qFormat/>
    <w:rsid w:val="004D4E4C"/>
    <w:pPr>
      <w:ind w:left="720"/>
      <w:contextualSpacing/>
    </w:pPr>
  </w:style>
  <w:style w:type="paragraph" w:styleId="Ballongtext">
    <w:name w:val="Balloon Text"/>
    <w:basedOn w:val="Normal"/>
    <w:link w:val="BallongtextChar"/>
    <w:uiPriority w:val="99"/>
    <w:semiHidden/>
    <w:unhideWhenUsed/>
    <w:rsid w:val="0033399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33994"/>
    <w:rPr>
      <w:rFonts w:ascii="Tahoma" w:hAnsi="Tahoma" w:cs="Tahoma"/>
      <w:sz w:val="16"/>
      <w:szCs w:val="16"/>
    </w:rPr>
  </w:style>
  <w:style w:type="paragraph" w:styleId="Fotnotstext">
    <w:name w:val="footnote text"/>
    <w:basedOn w:val="Normal"/>
    <w:link w:val="FotnotstextChar"/>
    <w:uiPriority w:val="99"/>
    <w:semiHidden/>
    <w:unhideWhenUsed/>
    <w:rsid w:val="003A5A87"/>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3A5A87"/>
    <w:rPr>
      <w:sz w:val="20"/>
      <w:szCs w:val="20"/>
    </w:rPr>
  </w:style>
  <w:style w:type="character" w:styleId="Fotnotsreferens">
    <w:name w:val="footnote reference"/>
    <w:basedOn w:val="Standardstycketeckensnitt"/>
    <w:uiPriority w:val="99"/>
    <w:semiHidden/>
    <w:unhideWhenUsed/>
    <w:rsid w:val="003A5A8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8F1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8F14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E177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F14B1"/>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8F14B1"/>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E1770D"/>
    <w:rPr>
      <w:rFonts w:asciiTheme="majorHAnsi" w:eastAsiaTheme="majorEastAsia" w:hAnsiTheme="majorHAnsi" w:cstheme="majorBidi"/>
      <w:b/>
      <w:bCs/>
      <w:color w:val="4F81BD" w:themeColor="accent1"/>
    </w:rPr>
  </w:style>
  <w:style w:type="paragraph" w:styleId="Liststycke">
    <w:name w:val="List Paragraph"/>
    <w:basedOn w:val="Normal"/>
    <w:uiPriority w:val="34"/>
    <w:qFormat/>
    <w:rsid w:val="004D4E4C"/>
    <w:pPr>
      <w:ind w:left="720"/>
      <w:contextualSpacing/>
    </w:pPr>
  </w:style>
  <w:style w:type="paragraph" w:styleId="Ballongtext">
    <w:name w:val="Balloon Text"/>
    <w:basedOn w:val="Normal"/>
    <w:link w:val="BallongtextChar"/>
    <w:uiPriority w:val="99"/>
    <w:semiHidden/>
    <w:unhideWhenUsed/>
    <w:rsid w:val="0033399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33994"/>
    <w:rPr>
      <w:rFonts w:ascii="Tahoma" w:hAnsi="Tahoma" w:cs="Tahoma"/>
      <w:sz w:val="16"/>
      <w:szCs w:val="16"/>
    </w:rPr>
  </w:style>
  <w:style w:type="paragraph" w:styleId="Fotnotstext">
    <w:name w:val="footnote text"/>
    <w:basedOn w:val="Normal"/>
    <w:link w:val="FotnotstextChar"/>
    <w:uiPriority w:val="99"/>
    <w:semiHidden/>
    <w:unhideWhenUsed/>
    <w:rsid w:val="003A5A87"/>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3A5A87"/>
    <w:rPr>
      <w:sz w:val="20"/>
      <w:szCs w:val="20"/>
    </w:rPr>
  </w:style>
  <w:style w:type="character" w:styleId="Fotnotsreferens">
    <w:name w:val="footnote reference"/>
    <w:basedOn w:val="Standardstycketeckensnitt"/>
    <w:uiPriority w:val="99"/>
    <w:semiHidden/>
    <w:unhideWhenUsed/>
    <w:rsid w:val="003A5A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9FCEA-8A29-4AFF-B307-51E929C19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1682</Characters>
  <Application>Microsoft Office Word</Application>
  <DocSecurity>0</DocSecurity>
  <Lines>14</Lines>
  <Paragraphs>3</Paragraphs>
  <ScaleCrop>false</ScaleCrop>
  <HeadingPairs>
    <vt:vector size="2" baseType="variant">
      <vt:variant>
        <vt:lpstr>Rubrik</vt:lpstr>
      </vt:variant>
      <vt:variant>
        <vt:i4>1</vt:i4>
      </vt:variant>
    </vt:vector>
  </HeadingPairs>
  <TitlesOfParts>
    <vt:vector size="1" baseType="lpstr">
      <vt:lpstr/>
    </vt:vector>
  </TitlesOfParts>
  <Company>Svenskt Naringsliv</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 Ritter</dc:creator>
  <cp:lastModifiedBy>Elin Ritter</cp:lastModifiedBy>
  <cp:revision>2</cp:revision>
  <cp:lastPrinted>2014-03-25T14:35:00Z</cp:lastPrinted>
  <dcterms:created xsi:type="dcterms:W3CDTF">2014-03-25T15:37:00Z</dcterms:created>
  <dcterms:modified xsi:type="dcterms:W3CDTF">2014-03-25T15:37:00Z</dcterms:modified>
</cp:coreProperties>
</file>