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E86B4" w14:textId="682262F5" w:rsidR="009C0F9B" w:rsidRDefault="009C0F9B">
      <w:pPr>
        <w:rPr>
          <w:b/>
          <w:sz w:val="28"/>
          <w:szCs w:val="28"/>
        </w:rPr>
      </w:pPr>
      <w:r>
        <w:rPr>
          <w:noProof/>
          <w:lang w:eastAsia="sv-SE"/>
        </w:rPr>
        <w:drawing>
          <wp:inline distT="0" distB="0" distL="0" distR="0" wp14:anchorId="0A3B3A5C" wp14:editId="43EE13A7">
            <wp:extent cx="1992650" cy="770394"/>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_logo_090915_sv.eps"/>
                    <pic:cNvPicPr/>
                  </pic:nvPicPr>
                  <pic:blipFill>
                    <a:blip r:embed="rId6">
                      <a:extLst>
                        <a:ext uri="{28A0092B-C50C-407E-A947-70E740481C1C}">
                          <a14:useLocalDpi xmlns:a14="http://schemas.microsoft.com/office/drawing/2010/main" val="0"/>
                        </a:ext>
                      </a:extLst>
                    </a:blip>
                    <a:stretch>
                      <a:fillRect/>
                    </a:stretch>
                  </pic:blipFill>
                  <pic:spPr>
                    <a:xfrm>
                      <a:off x="0" y="0"/>
                      <a:ext cx="1996434" cy="771857"/>
                    </a:xfrm>
                    <a:prstGeom prst="rect">
                      <a:avLst/>
                    </a:prstGeom>
                  </pic:spPr>
                </pic:pic>
              </a:graphicData>
            </a:graphic>
          </wp:inline>
        </w:drawing>
      </w:r>
    </w:p>
    <w:p w14:paraId="1F74CA22" w14:textId="77777777" w:rsidR="009C0F9B" w:rsidRDefault="009C0F9B">
      <w:pPr>
        <w:rPr>
          <w:b/>
          <w:sz w:val="28"/>
          <w:szCs w:val="28"/>
        </w:rPr>
      </w:pPr>
    </w:p>
    <w:p w14:paraId="09651D81" w14:textId="77777777" w:rsidR="00474BD1" w:rsidRPr="00474BD1" w:rsidRDefault="00474BD1">
      <w:pPr>
        <w:rPr>
          <w:b/>
          <w:sz w:val="28"/>
          <w:szCs w:val="28"/>
        </w:rPr>
      </w:pPr>
      <w:r w:rsidRPr="00474BD1">
        <w:rPr>
          <w:b/>
          <w:sz w:val="28"/>
          <w:szCs w:val="28"/>
        </w:rPr>
        <w:t>Livets tidiga start – betydelse för graviditet, barndom och vuxen hälsa</w:t>
      </w:r>
    </w:p>
    <w:p w14:paraId="0729A0EE" w14:textId="10DB8AF4" w:rsidR="00474BD1" w:rsidRPr="009C0F9B" w:rsidRDefault="00474BD1">
      <w:pPr>
        <w:rPr>
          <w:rFonts w:ascii="Times New Roman" w:hAnsi="Times New Roman" w:cs="Times New Roman"/>
          <w:sz w:val="20"/>
        </w:rPr>
      </w:pPr>
      <w:r w:rsidRPr="009C0F9B">
        <w:rPr>
          <w:rFonts w:ascii="Times New Roman" w:hAnsi="Times New Roman" w:cs="Times New Roman"/>
          <w:sz w:val="20"/>
        </w:rPr>
        <w:t xml:space="preserve">Den 23-24 april 2014 arrangeras i Malmö </w:t>
      </w:r>
      <w:r w:rsidR="00A136F7" w:rsidRPr="009C0F9B">
        <w:rPr>
          <w:rFonts w:ascii="Times New Roman" w:hAnsi="Times New Roman" w:cs="Times New Roman"/>
          <w:sz w:val="20"/>
        </w:rPr>
        <w:t>ett</w:t>
      </w:r>
      <w:r w:rsidRPr="009C0F9B">
        <w:rPr>
          <w:rFonts w:ascii="Times New Roman" w:hAnsi="Times New Roman" w:cs="Times New Roman"/>
          <w:sz w:val="20"/>
        </w:rPr>
        <w:t xml:space="preserve"> Berzelius symposium</w:t>
      </w:r>
      <w:r w:rsidR="00304E17" w:rsidRPr="009C0F9B">
        <w:rPr>
          <w:rFonts w:ascii="Times New Roman" w:hAnsi="Times New Roman" w:cs="Times New Roman"/>
          <w:sz w:val="20"/>
        </w:rPr>
        <w:t xml:space="preserve"> </w:t>
      </w:r>
      <w:r w:rsidR="00AB253F" w:rsidRPr="009C0F9B">
        <w:rPr>
          <w:rFonts w:ascii="Times New Roman" w:hAnsi="Times New Roman" w:cs="Times New Roman"/>
          <w:sz w:val="20"/>
        </w:rPr>
        <w:t>(</w:t>
      </w:r>
      <w:r w:rsidR="00304E17" w:rsidRPr="009C0F9B">
        <w:rPr>
          <w:rFonts w:ascii="Times New Roman" w:hAnsi="Times New Roman" w:cs="Times New Roman"/>
          <w:sz w:val="20"/>
        </w:rPr>
        <w:t>nr. 89</w:t>
      </w:r>
      <w:r w:rsidR="00AB253F" w:rsidRPr="009C0F9B">
        <w:rPr>
          <w:rFonts w:ascii="Times New Roman" w:hAnsi="Times New Roman" w:cs="Times New Roman"/>
          <w:sz w:val="20"/>
        </w:rPr>
        <w:t>)</w:t>
      </w:r>
      <w:r w:rsidRPr="009C0F9B">
        <w:rPr>
          <w:rFonts w:ascii="Times New Roman" w:hAnsi="Times New Roman" w:cs="Times New Roman"/>
          <w:sz w:val="20"/>
        </w:rPr>
        <w:t xml:space="preserve"> av Svenska Läkaresällskapet (SLS) </w:t>
      </w:r>
      <w:r w:rsidR="00AB7BFB" w:rsidRPr="009C0F9B">
        <w:rPr>
          <w:rFonts w:ascii="Times New Roman" w:hAnsi="Times New Roman" w:cs="Times New Roman"/>
          <w:sz w:val="20"/>
        </w:rPr>
        <w:t>tillsammans</w:t>
      </w:r>
      <w:r w:rsidRPr="009C0F9B">
        <w:rPr>
          <w:rFonts w:ascii="Times New Roman" w:hAnsi="Times New Roman" w:cs="Times New Roman"/>
          <w:sz w:val="20"/>
        </w:rPr>
        <w:t xml:space="preserve"> med forskningsnätverk</w:t>
      </w:r>
      <w:r w:rsidR="00FC505C" w:rsidRPr="009C0F9B">
        <w:rPr>
          <w:rFonts w:ascii="Times New Roman" w:hAnsi="Times New Roman" w:cs="Times New Roman"/>
          <w:sz w:val="20"/>
        </w:rPr>
        <w:t>et</w:t>
      </w:r>
      <w:r w:rsidRPr="009C0F9B">
        <w:rPr>
          <w:rFonts w:ascii="Times New Roman" w:hAnsi="Times New Roman" w:cs="Times New Roman"/>
          <w:sz w:val="20"/>
        </w:rPr>
        <w:t xml:space="preserve">; ”Centre </w:t>
      </w:r>
      <w:proofErr w:type="spellStart"/>
      <w:r w:rsidRPr="009C0F9B">
        <w:rPr>
          <w:rFonts w:ascii="Times New Roman" w:hAnsi="Times New Roman" w:cs="Times New Roman"/>
          <w:sz w:val="20"/>
        </w:rPr>
        <w:t>of</w:t>
      </w:r>
      <w:proofErr w:type="spellEnd"/>
      <w:r w:rsidRPr="009C0F9B">
        <w:rPr>
          <w:rFonts w:ascii="Times New Roman" w:hAnsi="Times New Roman" w:cs="Times New Roman"/>
          <w:sz w:val="20"/>
        </w:rPr>
        <w:t xml:space="preserve"> </w:t>
      </w:r>
      <w:proofErr w:type="spellStart"/>
      <w:r w:rsidRPr="009C0F9B">
        <w:rPr>
          <w:rFonts w:ascii="Times New Roman" w:hAnsi="Times New Roman" w:cs="Times New Roman"/>
          <w:sz w:val="20"/>
        </w:rPr>
        <w:t>Excellence</w:t>
      </w:r>
      <w:proofErr w:type="spellEnd"/>
      <w:r w:rsidRPr="009C0F9B">
        <w:rPr>
          <w:rFonts w:ascii="Times New Roman" w:hAnsi="Times New Roman" w:cs="Times New Roman"/>
          <w:sz w:val="20"/>
        </w:rPr>
        <w:t xml:space="preserve"> </w:t>
      </w:r>
      <w:r w:rsidR="005D4A5A" w:rsidRPr="009C0F9B">
        <w:rPr>
          <w:rFonts w:ascii="Times New Roman" w:hAnsi="Times New Roman" w:cs="Times New Roman"/>
          <w:sz w:val="20"/>
        </w:rPr>
        <w:t xml:space="preserve">in </w:t>
      </w:r>
      <w:proofErr w:type="spellStart"/>
      <w:r w:rsidRPr="009C0F9B">
        <w:rPr>
          <w:rFonts w:ascii="Times New Roman" w:hAnsi="Times New Roman" w:cs="Times New Roman"/>
          <w:sz w:val="20"/>
        </w:rPr>
        <w:t>Reproduction</w:t>
      </w:r>
      <w:proofErr w:type="spellEnd"/>
      <w:r w:rsidRPr="009C0F9B">
        <w:rPr>
          <w:rFonts w:ascii="Times New Roman" w:hAnsi="Times New Roman" w:cs="Times New Roman"/>
          <w:sz w:val="20"/>
        </w:rPr>
        <w:t xml:space="preserve"> and Perinatal Sciences” (CERPS) och ”</w:t>
      </w:r>
      <w:proofErr w:type="spellStart"/>
      <w:r w:rsidRPr="009C0F9B">
        <w:rPr>
          <w:rFonts w:ascii="Times New Roman" w:hAnsi="Times New Roman" w:cs="Times New Roman"/>
          <w:sz w:val="20"/>
        </w:rPr>
        <w:t>Epidemiology</w:t>
      </w:r>
      <w:proofErr w:type="spellEnd"/>
      <w:r w:rsidRPr="009C0F9B">
        <w:rPr>
          <w:rFonts w:ascii="Times New Roman" w:hAnsi="Times New Roman" w:cs="Times New Roman"/>
          <w:sz w:val="20"/>
        </w:rPr>
        <w:t xml:space="preserve"> for Health” (</w:t>
      </w:r>
      <w:proofErr w:type="spellStart"/>
      <w:r w:rsidRPr="009C0F9B">
        <w:rPr>
          <w:rFonts w:ascii="Times New Roman" w:hAnsi="Times New Roman" w:cs="Times New Roman"/>
          <w:sz w:val="20"/>
        </w:rPr>
        <w:t>EpiHealth</w:t>
      </w:r>
      <w:proofErr w:type="spellEnd"/>
      <w:r w:rsidRPr="009C0F9B">
        <w:rPr>
          <w:rFonts w:ascii="Times New Roman" w:hAnsi="Times New Roman" w:cs="Times New Roman"/>
          <w:sz w:val="20"/>
        </w:rPr>
        <w:t>)</w:t>
      </w:r>
      <w:r w:rsidR="00AB7BFB" w:rsidRPr="009C0F9B">
        <w:rPr>
          <w:rFonts w:ascii="Times New Roman" w:hAnsi="Times New Roman" w:cs="Times New Roman"/>
          <w:sz w:val="20"/>
        </w:rPr>
        <w:t xml:space="preserve"> vid Lunds Univers</w:t>
      </w:r>
      <w:r w:rsidR="00A136F7" w:rsidRPr="009C0F9B">
        <w:rPr>
          <w:rFonts w:ascii="Times New Roman" w:hAnsi="Times New Roman" w:cs="Times New Roman"/>
          <w:sz w:val="20"/>
        </w:rPr>
        <w:t>i</w:t>
      </w:r>
      <w:r w:rsidR="00AB7BFB" w:rsidRPr="009C0F9B">
        <w:rPr>
          <w:rFonts w:ascii="Times New Roman" w:hAnsi="Times New Roman" w:cs="Times New Roman"/>
          <w:sz w:val="20"/>
        </w:rPr>
        <w:t>tet och Sjukvården i Region Skåne</w:t>
      </w:r>
      <w:r w:rsidRPr="009C0F9B">
        <w:rPr>
          <w:rFonts w:ascii="Times New Roman" w:hAnsi="Times New Roman" w:cs="Times New Roman"/>
          <w:sz w:val="20"/>
        </w:rPr>
        <w:t xml:space="preserve">. Vårt </w:t>
      </w:r>
      <w:r w:rsidR="00AB7BFB" w:rsidRPr="009C0F9B">
        <w:rPr>
          <w:rFonts w:ascii="Times New Roman" w:hAnsi="Times New Roman" w:cs="Times New Roman"/>
          <w:sz w:val="20"/>
        </w:rPr>
        <w:t>syfte</w:t>
      </w:r>
      <w:r w:rsidR="00FC505C" w:rsidRPr="009C0F9B">
        <w:rPr>
          <w:rFonts w:ascii="Times New Roman" w:hAnsi="Times New Roman" w:cs="Times New Roman"/>
          <w:sz w:val="20"/>
        </w:rPr>
        <w:t xml:space="preserve"> </w:t>
      </w:r>
      <w:r w:rsidR="00AB7BFB" w:rsidRPr="009C0F9B">
        <w:rPr>
          <w:rFonts w:ascii="Times New Roman" w:hAnsi="Times New Roman" w:cs="Times New Roman"/>
          <w:sz w:val="20"/>
        </w:rPr>
        <w:t xml:space="preserve">med symposiet </w:t>
      </w:r>
      <w:r w:rsidRPr="009C0F9B">
        <w:rPr>
          <w:rFonts w:ascii="Times New Roman" w:hAnsi="Times New Roman" w:cs="Times New Roman"/>
          <w:sz w:val="20"/>
        </w:rPr>
        <w:t xml:space="preserve">är att belysa hur faktorer </w:t>
      </w:r>
      <w:r w:rsidR="00AB7BFB" w:rsidRPr="009C0F9B">
        <w:rPr>
          <w:rFonts w:ascii="Times New Roman" w:hAnsi="Times New Roman" w:cs="Times New Roman"/>
          <w:sz w:val="20"/>
        </w:rPr>
        <w:t xml:space="preserve">under graviditet </w:t>
      </w:r>
      <w:r w:rsidR="009930B4" w:rsidRPr="009C0F9B">
        <w:rPr>
          <w:rFonts w:ascii="Times New Roman" w:hAnsi="Times New Roman" w:cs="Times New Roman"/>
          <w:sz w:val="20"/>
        </w:rPr>
        <w:t>och tidig barndom</w:t>
      </w:r>
      <w:r w:rsidRPr="009C0F9B">
        <w:rPr>
          <w:rFonts w:ascii="Times New Roman" w:hAnsi="Times New Roman" w:cs="Times New Roman"/>
          <w:sz w:val="20"/>
        </w:rPr>
        <w:t xml:space="preserve"> är av stor betydelse för </w:t>
      </w:r>
      <w:r w:rsidR="009930B4" w:rsidRPr="009C0F9B">
        <w:rPr>
          <w:rFonts w:ascii="Times New Roman" w:hAnsi="Times New Roman" w:cs="Times New Roman"/>
          <w:sz w:val="20"/>
        </w:rPr>
        <w:t xml:space="preserve">såväl barns vidare utveckling som för </w:t>
      </w:r>
      <w:r w:rsidRPr="009C0F9B">
        <w:rPr>
          <w:rFonts w:ascii="Times New Roman" w:hAnsi="Times New Roman" w:cs="Times New Roman"/>
          <w:sz w:val="20"/>
        </w:rPr>
        <w:t>hälsa</w:t>
      </w:r>
      <w:r w:rsidR="003F17E7" w:rsidRPr="009C0F9B">
        <w:rPr>
          <w:rFonts w:ascii="Times New Roman" w:hAnsi="Times New Roman" w:cs="Times New Roman"/>
          <w:sz w:val="20"/>
        </w:rPr>
        <w:t>n som vuxen</w:t>
      </w:r>
      <w:r w:rsidRPr="009C0F9B">
        <w:rPr>
          <w:rFonts w:ascii="Times New Roman" w:hAnsi="Times New Roman" w:cs="Times New Roman"/>
          <w:sz w:val="20"/>
        </w:rPr>
        <w:t>.</w:t>
      </w:r>
    </w:p>
    <w:p w14:paraId="630F6D60" w14:textId="77777777" w:rsidR="00474BD1" w:rsidRPr="009C0F9B" w:rsidRDefault="005D4A5A">
      <w:pPr>
        <w:rPr>
          <w:rFonts w:ascii="Times New Roman" w:hAnsi="Times New Roman" w:cs="Times New Roman"/>
          <w:sz w:val="20"/>
        </w:rPr>
      </w:pPr>
      <w:r w:rsidRPr="009C0F9B">
        <w:rPr>
          <w:rFonts w:ascii="Times New Roman" w:hAnsi="Times New Roman" w:cs="Times New Roman"/>
          <w:sz w:val="20"/>
        </w:rPr>
        <w:t xml:space="preserve">Symposiet presenterar en rad aspekter av händelser vid livets start, som sammantaget ger en bred bild av hur olika faktorer under graviditet och tidig barndom påverkar hälsa och välbefinnandet under hela livet. </w:t>
      </w:r>
      <w:r w:rsidR="00AB7BFB" w:rsidRPr="009C0F9B">
        <w:rPr>
          <w:rFonts w:ascii="Times New Roman" w:hAnsi="Times New Roman" w:cs="Times New Roman"/>
          <w:sz w:val="20"/>
        </w:rPr>
        <w:t>Från symposiets breda program fokuserar vi</w:t>
      </w:r>
      <w:r w:rsidR="00474BD1" w:rsidRPr="009C0F9B">
        <w:rPr>
          <w:rFonts w:ascii="Times New Roman" w:hAnsi="Times New Roman" w:cs="Times New Roman"/>
          <w:sz w:val="20"/>
        </w:rPr>
        <w:t xml:space="preserve"> här </w:t>
      </w:r>
      <w:r w:rsidR="00474BD1" w:rsidRPr="009C0F9B">
        <w:rPr>
          <w:rFonts w:ascii="Times New Roman" w:hAnsi="Times New Roman" w:cs="Times New Roman"/>
          <w:sz w:val="20"/>
          <w:u w:val="single"/>
        </w:rPr>
        <w:t>tre viktiga områden</w:t>
      </w:r>
      <w:r w:rsidR="00474BD1" w:rsidRPr="009C0F9B">
        <w:rPr>
          <w:rFonts w:ascii="Times New Roman" w:hAnsi="Times New Roman" w:cs="Times New Roman"/>
          <w:sz w:val="20"/>
        </w:rPr>
        <w:t>:</w:t>
      </w:r>
    </w:p>
    <w:p w14:paraId="61E3EE70" w14:textId="77777777" w:rsidR="00474BD1" w:rsidRPr="009C0F9B" w:rsidRDefault="00474BD1" w:rsidP="00A136F7">
      <w:pPr>
        <w:pStyle w:val="Liststycke"/>
        <w:numPr>
          <w:ilvl w:val="0"/>
          <w:numId w:val="2"/>
        </w:numPr>
        <w:rPr>
          <w:rFonts w:ascii="Times New Roman" w:hAnsi="Times New Roman" w:cs="Times New Roman"/>
          <w:b/>
          <w:sz w:val="20"/>
        </w:rPr>
      </w:pPr>
      <w:r w:rsidRPr="009C0F9B">
        <w:rPr>
          <w:rFonts w:ascii="Times New Roman" w:hAnsi="Times New Roman" w:cs="Times New Roman"/>
          <w:b/>
          <w:sz w:val="20"/>
        </w:rPr>
        <w:t>Nya medicinska metoder för att hjälpa barnlösa par</w:t>
      </w:r>
    </w:p>
    <w:p w14:paraId="003F347B" w14:textId="77777777" w:rsidR="00474BD1" w:rsidRPr="009C0F9B" w:rsidRDefault="00474BD1" w:rsidP="00474BD1">
      <w:pPr>
        <w:rPr>
          <w:rFonts w:ascii="Times New Roman" w:hAnsi="Times New Roman" w:cs="Times New Roman"/>
          <w:sz w:val="20"/>
        </w:rPr>
      </w:pPr>
      <w:r w:rsidRPr="009C0F9B">
        <w:rPr>
          <w:rFonts w:ascii="Times New Roman" w:hAnsi="Times New Roman" w:cs="Times New Roman"/>
          <w:sz w:val="20"/>
        </w:rPr>
        <w:t>Många par är ofrivilligt barnlösa</w:t>
      </w:r>
      <w:r w:rsidR="00AB7BFB" w:rsidRPr="009C0F9B">
        <w:rPr>
          <w:rFonts w:ascii="Times New Roman" w:hAnsi="Times New Roman" w:cs="Times New Roman"/>
          <w:sz w:val="20"/>
        </w:rPr>
        <w:t>;</w:t>
      </w:r>
      <w:r w:rsidRPr="009C0F9B">
        <w:rPr>
          <w:rFonts w:ascii="Times New Roman" w:hAnsi="Times New Roman" w:cs="Times New Roman"/>
          <w:sz w:val="20"/>
        </w:rPr>
        <w:t xml:space="preserve"> ungefär 10</w:t>
      </w:r>
      <w:r w:rsidR="009930B4" w:rsidRPr="009C0F9B">
        <w:rPr>
          <w:rFonts w:ascii="Times New Roman" w:hAnsi="Times New Roman" w:cs="Times New Roman"/>
          <w:sz w:val="20"/>
        </w:rPr>
        <w:t xml:space="preserve"> </w:t>
      </w:r>
      <w:r w:rsidRPr="009C0F9B">
        <w:rPr>
          <w:rFonts w:ascii="Times New Roman" w:hAnsi="Times New Roman" w:cs="Times New Roman"/>
          <w:sz w:val="20"/>
        </w:rPr>
        <w:t xml:space="preserve">% </w:t>
      </w:r>
      <w:r w:rsidR="00AB7BFB" w:rsidRPr="009C0F9B">
        <w:rPr>
          <w:rFonts w:ascii="Times New Roman" w:hAnsi="Times New Roman" w:cs="Times New Roman"/>
          <w:sz w:val="20"/>
        </w:rPr>
        <w:t>har inte blivit gravida efter ett års försök</w:t>
      </w:r>
      <w:r w:rsidR="00A136F7" w:rsidRPr="009C0F9B">
        <w:rPr>
          <w:rFonts w:ascii="Times New Roman" w:hAnsi="Times New Roman" w:cs="Times New Roman"/>
          <w:sz w:val="20"/>
        </w:rPr>
        <w:t>.</w:t>
      </w:r>
      <w:r w:rsidRPr="009C0F9B">
        <w:rPr>
          <w:rFonts w:ascii="Times New Roman" w:hAnsi="Times New Roman" w:cs="Times New Roman"/>
          <w:sz w:val="20"/>
        </w:rPr>
        <w:t xml:space="preserve"> Orsaker till detta kan </w:t>
      </w:r>
      <w:r w:rsidR="00AB7BFB" w:rsidRPr="009C0F9B">
        <w:rPr>
          <w:rFonts w:ascii="Times New Roman" w:hAnsi="Times New Roman" w:cs="Times New Roman"/>
          <w:sz w:val="20"/>
        </w:rPr>
        <w:t>åter</w:t>
      </w:r>
      <w:r w:rsidRPr="009C0F9B">
        <w:rPr>
          <w:rFonts w:ascii="Times New Roman" w:hAnsi="Times New Roman" w:cs="Times New Roman"/>
          <w:sz w:val="20"/>
        </w:rPr>
        <w:t>finnas hos</w:t>
      </w:r>
      <w:r w:rsidR="00AB7BFB" w:rsidRPr="009C0F9B">
        <w:rPr>
          <w:rFonts w:ascii="Times New Roman" w:hAnsi="Times New Roman" w:cs="Times New Roman"/>
          <w:sz w:val="20"/>
        </w:rPr>
        <w:t xml:space="preserve"> såväl</w:t>
      </w:r>
      <w:r w:rsidRPr="009C0F9B">
        <w:rPr>
          <w:rFonts w:ascii="Times New Roman" w:hAnsi="Times New Roman" w:cs="Times New Roman"/>
          <w:sz w:val="20"/>
        </w:rPr>
        <w:t xml:space="preserve"> mannen som kvinnan, </w:t>
      </w:r>
      <w:r w:rsidR="00AB253F" w:rsidRPr="009C0F9B">
        <w:rPr>
          <w:rFonts w:ascii="Times New Roman" w:hAnsi="Times New Roman" w:cs="Times New Roman"/>
          <w:sz w:val="20"/>
        </w:rPr>
        <w:t xml:space="preserve">eller </w:t>
      </w:r>
      <w:r w:rsidRPr="009C0F9B">
        <w:rPr>
          <w:rFonts w:ascii="Times New Roman" w:hAnsi="Times New Roman" w:cs="Times New Roman"/>
          <w:sz w:val="20"/>
        </w:rPr>
        <w:t>båda</w:t>
      </w:r>
      <w:r w:rsidR="00AB253F" w:rsidRPr="009C0F9B">
        <w:rPr>
          <w:rFonts w:ascii="Times New Roman" w:hAnsi="Times New Roman" w:cs="Times New Roman"/>
          <w:sz w:val="20"/>
        </w:rPr>
        <w:t xml:space="preserve"> partners</w:t>
      </w:r>
      <w:r w:rsidRPr="009C0F9B">
        <w:rPr>
          <w:rFonts w:ascii="Times New Roman" w:hAnsi="Times New Roman" w:cs="Times New Roman"/>
          <w:sz w:val="20"/>
        </w:rPr>
        <w:t>. Nya metoder</w:t>
      </w:r>
      <w:r w:rsidR="00A136F7" w:rsidRPr="009C0F9B">
        <w:rPr>
          <w:rFonts w:ascii="Times New Roman" w:hAnsi="Times New Roman" w:cs="Times New Roman"/>
          <w:sz w:val="20"/>
        </w:rPr>
        <w:t xml:space="preserve"> </w:t>
      </w:r>
      <w:r w:rsidR="00AB7BFB" w:rsidRPr="009C0F9B">
        <w:rPr>
          <w:rFonts w:ascii="Times New Roman" w:hAnsi="Times New Roman" w:cs="Times New Roman"/>
          <w:sz w:val="20"/>
        </w:rPr>
        <w:t>har</w:t>
      </w:r>
      <w:r w:rsidRPr="009C0F9B">
        <w:rPr>
          <w:rFonts w:ascii="Times New Roman" w:hAnsi="Times New Roman" w:cs="Times New Roman"/>
          <w:sz w:val="20"/>
        </w:rPr>
        <w:t xml:space="preserve"> </w:t>
      </w:r>
      <w:r w:rsidR="00AB7BFB" w:rsidRPr="009C0F9B">
        <w:rPr>
          <w:rFonts w:ascii="Times New Roman" w:hAnsi="Times New Roman" w:cs="Times New Roman"/>
          <w:sz w:val="20"/>
        </w:rPr>
        <w:t xml:space="preserve">börjat tillämpas för </w:t>
      </w:r>
      <w:r w:rsidRPr="009C0F9B">
        <w:rPr>
          <w:rFonts w:ascii="Times New Roman" w:hAnsi="Times New Roman" w:cs="Times New Roman"/>
          <w:sz w:val="20"/>
        </w:rPr>
        <w:t>tidig diagnosti</w:t>
      </w:r>
      <w:r w:rsidR="00AB7BFB" w:rsidRPr="009C0F9B">
        <w:rPr>
          <w:rFonts w:ascii="Times New Roman" w:hAnsi="Times New Roman" w:cs="Times New Roman"/>
          <w:sz w:val="20"/>
        </w:rPr>
        <w:t>k</w:t>
      </w:r>
      <w:r w:rsidRPr="009C0F9B">
        <w:rPr>
          <w:rFonts w:ascii="Times New Roman" w:hAnsi="Times New Roman" w:cs="Times New Roman"/>
          <w:sz w:val="20"/>
        </w:rPr>
        <w:t xml:space="preserve"> och behandl</w:t>
      </w:r>
      <w:r w:rsidR="00AB7BFB" w:rsidRPr="009C0F9B">
        <w:rPr>
          <w:rFonts w:ascii="Times New Roman" w:hAnsi="Times New Roman" w:cs="Times New Roman"/>
          <w:sz w:val="20"/>
        </w:rPr>
        <w:t>ing</w:t>
      </w:r>
      <w:r w:rsidRPr="009C0F9B">
        <w:rPr>
          <w:rFonts w:ascii="Times New Roman" w:hAnsi="Times New Roman" w:cs="Times New Roman"/>
          <w:sz w:val="20"/>
        </w:rPr>
        <w:t xml:space="preserve"> </w:t>
      </w:r>
      <w:r w:rsidR="009930B4" w:rsidRPr="009C0F9B">
        <w:rPr>
          <w:rFonts w:ascii="Times New Roman" w:hAnsi="Times New Roman" w:cs="Times New Roman"/>
          <w:sz w:val="20"/>
        </w:rPr>
        <w:t xml:space="preserve">av </w:t>
      </w:r>
      <w:r w:rsidRPr="009C0F9B">
        <w:rPr>
          <w:rFonts w:ascii="Times New Roman" w:hAnsi="Times New Roman" w:cs="Times New Roman"/>
          <w:sz w:val="20"/>
        </w:rPr>
        <w:t xml:space="preserve">en rad orsaker till barnlöshet. </w:t>
      </w:r>
      <w:r w:rsidR="00AB7BFB" w:rsidRPr="009C0F9B">
        <w:rPr>
          <w:rFonts w:ascii="Times New Roman" w:hAnsi="Times New Roman" w:cs="Times New Roman"/>
          <w:sz w:val="20"/>
        </w:rPr>
        <w:t>Till detta kommer</w:t>
      </w:r>
      <w:r w:rsidRPr="009C0F9B">
        <w:rPr>
          <w:rFonts w:ascii="Times New Roman" w:hAnsi="Times New Roman" w:cs="Times New Roman"/>
          <w:sz w:val="20"/>
        </w:rPr>
        <w:t xml:space="preserve"> möjligheter</w:t>
      </w:r>
      <w:r w:rsidR="00AB7BFB" w:rsidRPr="009C0F9B">
        <w:rPr>
          <w:rFonts w:ascii="Times New Roman" w:hAnsi="Times New Roman" w:cs="Times New Roman"/>
          <w:sz w:val="20"/>
        </w:rPr>
        <w:t>na</w:t>
      </w:r>
      <w:r w:rsidRPr="009C0F9B">
        <w:rPr>
          <w:rFonts w:ascii="Times New Roman" w:hAnsi="Times New Roman" w:cs="Times New Roman"/>
          <w:sz w:val="20"/>
        </w:rPr>
        <w:t xml:space="preserve"> till </w:t>
      </w:r>
      <w:r w:rsidR="00AB7BFB" w:rsidRPr="009C0F9B">
        <w:rPr>
          <w:rFonts w:ascii="Times New Roman" w:hAnsi="Times New Roman" w:cs="Times New Roman"/>
          <w:sz w:val="20"/>
        </w:rPr>
        <w:t>provrörs</w:t>
      </w:r>
      <w:r w:rsidRPr="009C0F9B">
        <w:rPr>
          <w:rFonts w:ascii="Times New Roman" w:hAnsi="Times New Roman" w:cs="Times New Roman"/>
          <w:sz w:val="20"/>
        </w:rPr>
        <w:t xml:space="preserve">befruktning samt mer </w:t>
      </w:r>
      <w:r w:rsidR="00AB7BFB" w:rsidRPr="009C0F9B">
        <w:rPr>
          <w:rFonts w:ascii="Times New Roman" w:hAnsi="Times New Roman" w:cs="Times New Roman"/>
          <w:sz w:val="20"/>
        </w:rPr>
        <w:t>omdebat</w:t>
      </w:r>
      <w:r w:rsidR="00A136F7" w:rsidRPr="009C0F9B">
        <w:rPr>
          <w:rFonts w:ascii="Times New Roman" w:hAnsi="Times New Roman" w:cs="Times New Roman"/>
          <w:sz w:val="20"/>
        </w:rPr>
        <w:t>t</w:t>
      </w:r>
      <w:r w:rsidR="00AB7BFB" w:rsidRPr="009C0F9B">
        <w:rPr>
          <w:rFonts w:ascii="Times New Roman" w:hAnsi="Times New Roman" w:cs="Times New Roman"/>
          <w:sz w:val="20"/>
        </w:rPr>
        <w:t xml:space="preserve">erade </w:t>
      </w:r>
      <w:r w:rsidR="00A136F7" w:rsidRPr="009C0F9B">
        <w:rPr>
          <w:rFonts w:ascii="Times New Roman" w:hAnsi="Times New Roman" w:cs="Times New Roman"/>
          <w:sz w:val="20"/>
        </w:rPr>
        <w:t>metoder</w:t>
      </w:r>
      <w:r w:rsidRPr="009C0F9B">
        <w:rPr>
          <w:rFonts w:ascii="Times New Roman" w:hAnsi="Times New Roman" w:cs="Times New Roman"/>
          <w:sz w:val="20"/>
        </w:rPr>
        <w:t xml:space="preserve"> som </w:t>
      </w:r>
      <w:r w:rsidR="009930B4" w:rsidRPr="009C0F9B">
        <w:rPr>
          <w:rFonts w:ascii="Times New Roman" w:hAnsi="Times New Roman" w:cs="Times New Roman"/>
          <w:sz w:val="20"/>
        </w:rPr>
        <w:t>surrogatmoderskap</w:t>
      </w:r>
      <w:r w:rsidRPr="009C0F9B">
        <w:rPr>
          <w:rFonts w:ascii="Times New Roman" w:hAnsi="Times New Roman" w:cs="Times New Roman"/>
          <w:sz w:val="20"/>
        </w:rPr>
        <w:t xml:space="preserve">. Under symposiet presenteras </w:t>
      </w:r>
      <w:r w:rsidR="009930B4" w:rsidRPr="009C0F9B">
        <w:rPr>
          <w:rFonts w:ascii="Times New Roman" w:hAnsi="Times New Roman" w:cs="Times New Roman"/>
          <w:sz w:val="20"/>
        </w:rPr>
        <w:t xml:space="preserve">kliniska </w:t>
      </w:r>
      <w:r w:rsidRPr="009C0F9B">
        <w:rPr>
          <w:rFonts w:ascii="Times New Roman" w:hAnsi="Times New Roman" w:cs="Times New Roman"/>
          <w:sz w:val="20"/>
        </w:rPr>
        <w:t xml:space="preserve">erfarenheter </w:t>
      </w:r>
      <w:r w:rsidR="009930B4" w:rsidRPr="009C0F9B">
        <w:rPr>
          <w:rFonts w:ascii="Times New Roman" w:hAnsi="Times New Roman" w:cs="Times New Roman"/>
          <w:sz w:val="20"/>
        </w:rPr>
        <w:t xml:space="preserve">och diskuteras </w:t>
      </w:r>
      <w:r w:rsidRPr="009C0F9B">
        <w:rPr>
          <w:rFonts w:ascii="Times New Roman" w:hAnsi="Times New Roman" w:cs="Times New Roman"/>
          <w:sz w:val="20"/>
        </w:rPr>
        <w:t>etiska aspekter på dessa.</w:t>
      </w:r>
      <w:r w:rsidR="004D3A47" w:rsidRPr="009C0F9B">
        <w:rPr>
          <w:rFonts w:ascii="Times New Roman" w:hAnsi="Times New Roman" w:cs="Times New Roman"/>
          <w:sz w:val="20"/>
        </w:rPr>
        <w:t xml:space="preserve"> Ett översiktsföredrag hålls av Kersti Lundin, </w:t>
      </w:r>
      <w:r w:rsidR="009930B4" w:rsidRPr="009C0F9B">
        <w:rPr>
          <w:rFonts w:ascii="Times New Roman" w:hAnsi="Times New Roman" w:cs="Times New Roman"/>
          <w:sz w:val="20"/>
        </w:rPr>
        <w:t>Reproduktiv</w:t>
      </w:r>
      <w:r w:rsidR="004D3A47" w:rsidRPr="009C0F9B">
        <w:rPr>
          <w:rFonts w:ascii="Times New Roman" w:hAnsi="Times New Roman" w:cs="Times New Roman"/>
          <w:sz w:val="20"/>
        </w:rPr>
        <w:t xml:space="preserve"> Medicin, Sahlg</w:t>
      </w:r>
      <w:r w:rsidR="00304E17" w:rsidRPr="009C0F9B">
        <w:rPr>
          <w:rFonts w:ascii="Times New Roman" w:hAnsi="Times New Roman" w:cs="Times New Roman"/>
          <w:sz w:val="20"/>
        </w:rPr>
        <w:t xml:space="preserve">renska </w:t>
      </w:r>
      <w:r w:rsidR="00AB7BFB" w:rsidRPr="009C0F9B">
        <w:rPr>
          <w:rFonts w:ascii="Times New Roman" w:hAnsi="Times New Roman" w:cs="Times New Roman"/>
          <w:sz w:val="20"/>
        </w:rPr>
        <w:t>universitetssjukhuset</w:t>
      </w:r>
      <w:r w:rsidR="00304E17" w:rsidRPr="009C0F9B">
        <w:rPr>
          <w:rFonts w:ascii="Times New Roman" w:hAnsi="Times New Roman" w:cs="Times New Roman"/>
          <w:sz w:val="20"/>
        </w:rPr>
        <w:t xml:space="preserve"> </w:t>
      </w:r>
      <w:r w:rsidR="009930B4" w:rsidRPr="009C0F9B">
        <w:rPr>
          <w:rFonts w:ascii="Times New Roman" w:hAnsi="Times New Roman" w:cs="Times New Roman"/>
          <w:sz w:val="20"/>
        </w:rPr>
        <w:t xml:space="preserve">samt </w:t>
      </w:r>
      <w:r w:rsidR="00AB7BFB" w:rsidRPr="009C0F9B">
        <w:rPr>
          <w:rFonts w:ascii="Times New Roman" w:hAnsi="Times New Roman" w:cs="Times New Roman"/>
          <w:sz w:val="20"/>
        </w:rPr>
        <w:t>Avdelningen för klinisk</w:t>
      </w:r>
      <w:r w:rsidR="009930B4" w:rsidRPr="009C0F9B">
        <w:rPr>
          <w:rFonts w:ascii="Times New Roman" w:hAnsi="Times New Roman" w:cs="Times New Roman"/>
          <w:sz w:val="20"/>
        </w:rPr>
        <w:t>a</w:t>
      </w:r>
      <w:r w:rsidR="00AB7BFB" w:rsidRPr="009C0F9B">
        <w:rPr>
          <w:rFonts w:ascii="Times New Roman" w:hAnsi="Times New Roman" w:cs="Times New Roman"/>
          <w:sz w:val="20"/>
        </w:rPr>
        <w:t xml:space="preserve"> vetenskaper vid Sahlgrenska akademin</w:t>
      </w:r>
      <w:r w:rsidR="00A136F7" w:rsidRPr="009C0F9B">
        <w:rPr>
          <w:rFonts w:ascii="Times New Roman" w:hAnsi="Times New Roman" w:cs="Times New Roman"/>
          <w:sz w:val="20"/>
        </w:rPr>
        <w:t>.</w:t>
      </w:r>
      <w:r w:rsidR="00AB7BFB" w:rsidRPr="009C0F9B">
        <w:rPr>
          <w:rFonts w:ascii="Times New Roman" w:hAnsi="Times New Roman" w:cs="Times New Roman"/>
          <w:sz w:val="20"/>
        </w:rPr>
        <w:t xml:space="preserve"> </w:t>
      </w:r>
    </w:p>
    <w:p w14:paraId="13CCF47B" w14:textId="77777777" w:rsidR="00474BD1" w:rsidRPr="009C0F9B" w:rsidRDefault="00474BD1" w:rsidP="00A136F7">
      <w:pPr>
        <w:pStyle w:val="Liststycke"/>
        <w:numPr>
          <w:ilvl w:val="0"/>
          <w:numId w:val="2"/>
        </w:numPr>
        <w:rPr>
          <w:rFonts w:ascii="Times New Roman" w:hAnsi="Times New Roman" w:cs="Times New Roman"/>
          <w:b/>
          <w:sz w:val="20"/>
        </w:rPr>
      </w:pPr>
      <w:r w:rsidRPr="009C0F9B">
        <w:rPr>
          <w:rFonts w:ascii="Times New Roman" w:hAnsi="Times New Roman" w:cs="Times New Roman"/>
          <w:b/>
          <w:sz w:val="20"/>
        </w:rPr>
        <w:t>Barn och familjers interaktion</w:t>
      </w:r>
    </w:p>
    <w:p w14:paraId="38CBC317" w14:textId="77777777" w:rsidR="00474BD1" w:rsidRPr="009C0F9B" w:rsidRDefault="009930B4">
      <w:pPr>
        <w:rPr>
          <w:rFonts w:ascii="Times New Roman" w:hAnsi="Times New Roman" w:cs="Times New Roman"/>
          <w:sz w:val="20"/>
        </w:rPr>
      </w:pPr>
      <w:r w:rsidRPr="009C0F9B">
        <w:rPr>
          <w:rFonts w:ascii="Times New Roman" w:hAnsi="Times New Roman" w:cs="Times New Roman"/>
          <w:sz w:val="20"/>
        </w:rPr>
        <w:t xml:space="preserve">Aktuell psykologisk </w:t>
      </w:r>
      <w:r w:rsidR="004A28AC" w:rsidRPr="009C0F9B">
        <w:rPr>
          <w:rFonts w:ascii="Times New Roman" w:hAnsi="Times New Roman" w:cs="Times New Roman"/>
          <w:sz w:val="20"/>
        </w:rPr>
        <w:t xml:space="preserve">forskning </w:t>
      </w:r>
      <w:r w:rsidRPr="009C0F9B">
        <w:rPr>
          <w:rFonts w:ascii="Times New Roman" w:hAnsi="Times New Roman" w:cs="Times New Roman"/>
          <w:sz w:val="20"/>
        </w:rPr>
        <w:t xml:space="preserve">och interventioner inriktar </w:t>
      </w:r>
      <w:r w:rsidR="004A28AC" w:rsidRPr="009C0F9B">
        <w:rPr>
          <w:rFonts w:ascii="Times New Roman" w:hAnsi="Times New Roman" w:cs="Times New Roman"/>
          <w:sz w:val="20"/>
        </w:rPr>
        <w:t xml:space="preserve">sig på </w:t>
      </w:r>
      <w:r w:rsidRPr="009C0F9B">
        <w:rPr>
          <w:rFonts w:ascii="Times New Roman" w:hAnsi="Times New Roman" w:cs="Times New Roman"/>
          <w:sz w:val="20"/>
        </w:rPr>
        <w:t xml:space="preserve">interaktionen </w:t>
      </w:r>
      <w:r w:rsidR="004A28AC" w:rsidRPr="009C0F9B">
        <w:rPr>
          <w:rFonts w:ascii="Times New Roman" w:hAnsi="Times New Roman" w:cs="Times New Roman"/>
          <w:sz w:val="20"/>
        </w:rPr>
        <w:t xml:space="preserve">mellan barn, deras föräldrar och syskon </w:t>
      </w:r>
      <w:r w:rsidRPr="009C0F9B">
        <w:rPr>
          <w:rFonts w:ascii="Times New Roman" w:hAnsi="Times New Roman" w:cs="Times New Roman"/>
          <w:sz w:val="20"/>
        </w:rPr>
        <w:t xml:space="preserve">och betydelsen av denna interaktion </w:t>
      </w:r>
      <w:r w:rsidR="004A28AC" w:rsidRPr="009C0F9B">
        <w:rPr>
          <w:rFonts w:ascii="Times New Roman" w:hAnsi="Times New Roman" w:cs="Times New Roman"/>
          <w:sz w:val="20"/>
        </w:rPr>
        <w:t>för barnets normala utveckling. En av världens ledande experter inom detta område</w:t>
      </w:r>
      <w:r w:rsidR="00325B85" w:rsidRPr="009C0F9B">
        <w:rPr>
          <w:rFonts w:ascii="Times New Roman" w:hAnsi="Times New Roman" w:cs="Times New Roman"/>
          <w:sz w:val="20"/>
        </w:rPr>
        <w:t xml:space="preserve">, Robert Marvin, </w:t>
      </w:r>
      <w:proofErr w:type="spellStart"/>
      <w:r w:rsidR="00FC505C" w:rsidRPr="009C0F9B">
        <w:rPr>
          <w:rFonts w:ascii="Times New Roman" w:hAnsi="Times New Roman" w:cs="Times New Roman"/>
          <w:sz w:val="20"/>
        </w:rPr>
        <w:t>Department</w:t>
      </w:r>
      <w:proofErr w:type="spellEnd"/>
      <w:r w:rsidR="00FC505C" w:rsidRPr="009C0F9B">
        <w:rPr>
          <w:rFonts w:ascii="Times New Roman" w:hAnsi="Times New Roman" w:cs="Times New Roman"/>
          <w:sz w:val="20"/>
        </w:rPr>
        <w:t xml:space="preserve"> </w:t>
      </w:r>
      <w:proofErr w:type="spellStart"/>
      <w:r w:rsidR="00FC505C" w:rsidRPr="009C0F9B">
        <w:rPr>
          <w:rFonts w:ascii="Times New Roman" w:hAnsi="Times New Roman" w:cs="Times New Roman"/>
          <w:sz w:val="20"/>
        </w:rPr>
        <w:t>of</w:t>
      </w:r>
      <w:proofErr w:type="spellEnd"/>
      <w:r w:rsidR="00FC505C" w:rsidRPr="009C0F9B">
        <w:rPr>
          <w:rFonts w:ascii="Times New Roman" w:hAnsi="Times New Roman" w:cs="Times New Roman"/>
          <w:sz w:val="20"/>
        </w:rPr>
        <w:t xml:space="preserve"> </w:t>
      </w:r>
      <w:proofErr w:type="spellStart"/>
      <w:r w:rsidR="00FC505C" w:rsidRPr="009C0F9B">
        <w:rPr>
          <w:rFonts w:ascii="Times New Roman" w:hAnsi="Times New Roman" w:cs="Times New Roman"/>
          <w:sz w:val="20"/>
        </w:rPr>
        <w:t>Psychology</w:t>
      </w:r>
      <w:proofErr w:type="spellEnd"/>
      <w:r w:rsidRPr="009C0F9B">
        <w:rPr>
          <w:rFonts w:ascii="Times New Roman" w:hAnsi="Times New Roman" w:cs="Times New Roman"/>
          <w:sz w:val="20"/>
        </w:rPr>
        <w:t xml:space="preserve"> samt </w:t>
      </w:r>
      <w:proofErr w:type="spellStart"/>
      <w:r w:rsidR="00325B85" w:rsidRPr="009C0F9B">
        <w:rPr>
          <w:rFonts w:ascii="Times New Roman" w:hAnsi="Times New Roman" w:cs="Times New Roman"/>
          <w:sz w:val="20"/>
        </w:rPr>
        <w:t>School</w:t>
      </w:r>
      <w:proofErr w:type="spellEnd"/>
      <w:r w:rsidR="00325B85" w:rsidRPr="009C0F9B">
        <w:rPr>
          <w:rFonts w:ascii="Times New Roman" w:hAnsi="Times New Roman" w:cs="Times New Roman"/>
          <w:sz w:val="20"/>
        </w:rPr>
        <w:t xml:space="preserve"> </w:t>
      </w:r>
      <w:proofErr w:type="spellStart"/>
      <w:r w:rsidR="00325B85" w:rsidRPr="009C0F9B">
        <w:rPr>
          <w:rFonts w:ascii="Times New Roman" w:hAnsi="Times New Roman" w:cs="Times New Roman"/>
          <w:sz w:val="20"/>
        </w:rPr>
        <w:t>of</w:t>
      </w:r>
      <w:proofErr w:type="spellEnd"/>
      <w:r w:rsidR="00325B85" w:rsidRPr="009C0F9B">
        <w:rPr>
          <w:rFonts w:ascii="Times New Roman" w:hAnsi="Times New Roman" w:cs="Times New Roman"/>
          <w:sz w:val="20"/>
        </w:rPr>
        <w:t xml:space="preserve"> Medicine, University </w:t>
      </w:r>
      <w:proofErr w:type="spellStart"/>
      <w:r w:rsidR="00325B85" w:rsidRPr="009C0F9B">
        <w:rPr>
          <w:rFonts w:ascii="Times New Roman" w:hAnsi="Times New Roman" w:cs="Times New Roman"/>
          <w:sz w:val="20"/>
        </w:rPr>
        <w:t>of</w:t>
      </w:r>
      <w:proofErr w:type="spellEnd"/>
      <w:r w:rsidR="00325B85" w:rsidRPr="009C0F9B">
        <w:rPr>
          <w:rFonts w:ascii="Times New Roman" w:hAnsi="Times New Roman" w:cs="Times New Roman"/>
          <w:sz w:val="20"/>
        </w:rPr>
        <w:t xml:space="preserve"> Virginia, USA, gästar symposiet och skall tala om hur stöd till familjer och föräldrautbildning kan främja en god utveckling för barnen.</w:t>
      </w:r>
    </w:p>
    <w:p w14:paraId="7C08183C" w14:textId="77777777" w:rsidR="00474BD1" w:rsidRPr="009C0F9B" w:rsidRDefault="00474BD1" w:rsidP="00A136F7">
      <w:pPr>
        <w:pStyle w:val="Liststycke"/>
        <w:numPr>
          <w:ilvl w:val="0"/>
          <w:numId w:val="2"/>
        </w:numPr>
        <w:rPr>
          <w:rFonts w:ascii="Times New Roman" w:hAnsi="Times New Roman" w:cs="Times New Roman"/>
          <w:b/>
          <w:sz w:val="20"/>
        </w:rPr>
      </w:pPr>
      <w:r w:rsidRPr="009C0F9B">
        <w:rPr>
          <w:rFonts w:ascii="Times New Roman" w:hAnsi="Times New Roman" w:cs="Times New Roman"/>
          <w:b/>
          <w:sz w:val="20"/>
        </w:rPr>
        <w:t>Tidiga livsfaktorers betydelse för vuxen hälsa</w:t>
      </w:r>
    </w:p>
    <w:p w14:paraId="5D96A1C4" w14:textId="77777777" w:rsidR="00474BD1" w:rsidRPr="009C0F9B" w:rsidRDefault="00325B85">
      <w:pPr>
        <w:rPr>
          <w:rFonts w:ascii="Times New Roman" w:hAnsi="Times New Roman" w:cs="Times New Roman"/>
          <w:sz w:val="20"/>
        </w:rPr>
      </w:pPr>
      <w:r w:rsidRPr="009C0F9B">
        <w:rPr>
          <w:rFonts w:ascii="Times New Roman" w:hAnsi="Times New Roman" w:cs="Times New Roman"/>
          <w:sz w:val="20"/>
        </w:rPr>
        <w:t xml:space="preserve">Modern forskning visar att tillväxtmönster </w:t>
      </w:r>
      <w:r w:rsidR="009930B4" w:rsidRPr="009C0F9B">
        <w:rPr>
          <w:rFonts w:ascii="Times New Roman" w:hAnsi="Times New Roman" w:cs="Times New Roman"/>
          <w:sz w:val="20"/>
        </w:rPr>
        <w:t xml:space="preserve">tidigt </w:t>
      </w:r>
      <w:r w:rsidRPr="009C0F9B">
        <w:rPr>
          <w:rFonts w:ascii="Times New Roman" w:hAnsi="Times New Roman" w:cs="Times New Roman"/>
          <w:sz w:val="20"/>
        </w:rPr>
        <w:t xml:space="preserve">under </w:t>
      </w:r>
      <w:r w:rsidR="009930B4" w:rsidRPr="009C0F9B">
        <w:rPr>
          <w:rFonts w:ascii="Times New Roman" w:hAnsi="Times New Roman" w:cs="Times New Roman"/>
          <w:sz w:val="20"/>
        </w:rPr>
        <w:t xml:space="preserve">livet </w:t>
      </w:r>
      <w:r w:rsidRPr="009C0F9B">
        <w:rPr>
          <w:rFonts w:ascii="Times New Roman" w:hAnsi="Times New Roman" w:cs="Times New Roman"/>
          <w:sz w:val="20"/>
        </w:rPr>
        <w:t>kan påverka risken att senare i livet utveckla hjärtkärlsjukdom och typ 2 diabetes, samt sannolikt även annan typ av ohälsa. Risken är ökad vid kombination av tillväxthämning i fosterlivet (små barn för motsvarande graviditetslängd) som följ</w:t>
      </w:r>
      <w:r w:rsidR="00A136F7" w:rsidRPr="009C0F9B">
        <w:rPr>
          <w:rFonts w:ascii="Times New Roman" w:hAnsi="Times New Roman" w:cs="Times New Roman"/>
          <w:sz w:val="20"/>
        </w:rPr>
        <w:t>d</w:t>
      </w:r>
      <w:r w:rsidRPr="009C0F9B">
        <w:rPr>
          <w:rFonts w:ascii="Times New Roman" w:hAnsi="Times New Roman" w:cs="Times New Roman"/>
          <w:sz w:val="20"/>
        </w:rPr>
        <w:t xml:space="preserve"> av en snabb viktutveckling under de första levnadsåren. En av </w:t>
      </w:r>
      <w:r w:rsidR="00FC505C" w:rsidRPr="009C0F9B">
        <w:rPr>
          <w:rFonts w:ascii="Times New Roman" w:hAnsi="Times New Roman" w:cs="Times New Roman"/>
          <w:sz w:val="20"/>
        </w:rPr>
        <w:t>N</w:t>
      </w:r>
      <w:r w:rsidRPr="009C0F9B">
        <w:rPr>
          <w:rFonts w:ascii="Times New Roman" w:hAnsi="Times New Roman" w:cs="Times New Roman"/>
          <w:sz w:val="20"/>
        </w:rPr>
        <w:t xml:space="preserve">ordens främsta experter inom området, Johan Eriksson, </w:t>
      </w:r>
      <w:proofErr w:type="spellStart"/>
      <w:r w:rsidR="004D3A47" w:rsidRPr="009C0F9B">
        <w:rPr>
          <w:rFonts w:ascii="Times New Roman" w:hAnsi="Times New Roman" w:cs="Times New Roman"/>
          <w:sz w:val="20"/>
        </w:rPr>
        <w:t>Department</w:t>
      </w:r>
      <w:proofErr w:type="spellEnd"/>
      <w:r w:rsidR="004D3A47" w:rsidRPr="009C0F9B">
        <w:rPr>
          <w:rFonts w:ascii="Times New Roman" w:hAnsi="Times New Roman" w:cs="Times New Roman"/>
          <w:sz w:val="20"/>
        </w:rPr>
        <w:t xml:space="preserve"> </w:t>
      </w:r>
      <w:proofErr w:type="spellStart"/>
      <w:r w:rsidR="004D3A47" w:rsidRPr="009C0F9B">
        <w:rPr>
          <w:rFonts w:ascii="Times New Roman" w:hAnsi="Times New Roman" w:cs="Times New Roman"/>
          <w:sz w:val="20"/>
        </w:rPr>
        <w:t>of</w:t>
      </w:r>
      <w:proofErr w:type="spellEnd"/>
      <w:r w:rsidR="004D3A47" w:rsidRPr="009C0F9B">
        <w:rPr>
          <w:rFonts w:ascii="Times New Roman" w:hAnsi="Times New Roman" w:cs="Times New Roman"/>
          <w:sz w:val="20"/>
        </w:rPr>
        <w:t xml:space="preserve"> Public Health, </w:t>
      </w:r>
      <w:proofErr w:type="spellStart"/>
      <w:r w:rsidR="004D3A47" w:rsidRPr="009C0F9B">
        <w:rPr>
          <w:rFonts w:ascii="Times New Roman" w:hAnsi="Times New Roman" w:cs="Times New Roman"/>
          <w:sz w:val="20"/>
        </w:rPr>
        <w:t>Helsinki</w:t>
      </w:r>
      <w:proofErr w:type="spellEnd"/>
      <w:r w:rsidR="004D3A47" w:rsidRPr="009C0F9B">
        <w:rPr>
          <w:rFonts w:ascii="Times New Roman" w:hAnsi="Times New Roman" w:cs="Times New Roman"/>
          <w:sz w:val="20"/>
        </w:rPr>
        <w:t xml:space="preserve"> University</w:t>
      </w:r>
      <w:r w:rsidRPr="009C0F9B">
        <w:rPr>
          <w:rFonts w:ascii="Times New Roman" w:hAnsi="Times New Roman" w:cs="Times New Roman"/>
          <w:sz w:val="20"/>
        </w:rPr>
        <w:t xml:space="preserve">, kommer att summera det aktuella kunskapsläget samt berätta om </w:t>
      </w:r>
      <w:r w:rsidR="00FC505C" w:rsidRPr="009C0F9B">
        <w:rPr>
          <w:rFonts w:ascii="Times New Roman" w:hAnsi="Times New Roman" w:cs="Times New Roman"/>
          <w:sz w:val="20"/>
        </w:rPr>
        <w:t xml:space="preserve">hur </w:t>
      </w:r>
      <w:r w:rsidRPr="009C0F9B">
        <w:rPr>
          <w:rFonts w:ascii="Times New Roman" w:hAnsi="Times New Roman" w:cs="Times New Roman"/>
          <w:sz w:val="20"/>
        </w:rPr>
        <w:t xml:space="preserve">nya studier av finska krigsbarn som kom till Sverige kunna jämföras hälsomässigt med sina syskon som stannade kvar i hemlandet. </w:t>
      </w:r>
    </w:p>
    <w:p w14:paraId="76C8D2A9" w14:textId="204FEE1E" w:rsidR="005D4A5A" w:rsidRPr="009C0F9B" w:rsidRDefault="005D4A5A" w:rsidP="005D4A5A">
      <w:pPr>
        <w:rPr>
          <w:rFonts w:ascii="Times New Roman" w:hAnsi="Times New Roman" w:cs="Times New Roman"/>
          <w:sz w:val="20"/>
        </w:rPr>
      </w:pPr>
      <w:r w:rsidRPr="009C0F9B">
        <w:rPr>
          <w:rFonts w:ascii="Times New Roman" w:hAnsi="Times New Roman" w:cs="Times New Roman"/>
          <w:sz w:val="20"/>
        </w:rPr>
        <w:t xml:space="preserve">Intresset för </w:t>
      </w:r>
      <w:r w:rsidR="00A22679" w:rsidRPr="009C0F9B">
        <w:rPr>
          <w:rFonts w:ascii="Times New Roman" w:hAnsi="Times New Roman" w:cs="Times New Roman"/>
          <w:sz w:val="20"/>
        </w:rPr>
        <w:t xml:space="preserve">de frågeställningar som </w:t>
      </w:r>
      <w:r w:rsidR="003F17E7" w:rsidRPr="009C0F9B">
        <w:rPr>
          <w:rFonts w:ascii="Times New Roman" w:hAnsi="Times New Roman" w:cs="Times New Roman"/>
          <w:sz w:val="20"/>
        </w:rPr>
        <w:t>s</w:t>
      </w:r>
      <w:r w:rsidRPr="009C0F9B">
        <w:rPr>
          <w:rFonts w:ascii="Times New Roman" w:hAnsi="Times New Roman" w:cs="Times New Roman"/>
          <w:sz w:val="20"/>
        </w:rPr>
        <w:t xml:space="preserve">ymposiet </w:t>
      </w:r>
      <w:r w:rsidR="00A22679" w:rsidRPr="009C0F9B">
        <w:rPr>
          <w:rFonts w:ascii="Times New Roman" w:hAnsi="Times New Roman" w:cs="Times New Roman"/>
          <w:sz w:val="20"/>
        </w:rPr>
        <w:t xml:space="preserve">vill belysa </w:t>
      </w:r>
      <w:r w:rsidRPr="009C0F9B">
        <w:rPr>
          <w:rFonts w:ascii="Times New Roman" w:hAnsi="Times New Roman" w:cs="Times New Roman"/>
          <w:sz w:val="20"/>
        </w:rPr>
        <w:t>har varit stort. Över 15 kliniker och forskare har bjudits in och deltar med presentationer och föredrag</w:t>
      </w:r>
      <w:r w:rsidR="003F17E7" w:rsidRPr="009C0F9B">
        <w:rPr>
          <w:rFonts w:ascii="Times New Roman" w:hAnsi="Times New Roman" w:cs="Times New Roman"/>
          <w:sz w:val="20"/>
        </w:rPr>
        <w:t>.</w:t>
      </w:r>
      <w:r w:rsidRPr="009C0F9B">
        <w:rPr>
          <w:rFonts w:ascii="Times New Roman" w:hAnsi="Times New Roman" w:cs="Times New Roman"/>
          <w:sz w:val="20"/>
        </w:rPr>
        <w:t xml:space="preserve"> </w:t>
      </w:r>
      <w:r w:rsidR="003F17E7" w:rsidRPr="009C0F9B">
        <w:rPr>
          <w:rFonts w:ascii="Times New Roman" w:hAnsi="Times New Roman" w:cs="Times New Roman"/>
          <w:sz w:val="20"/>
        </w:rPr>
        <w:t xml:space="preserve">Vi har även </w:t>
      </w:r>
      <w:r w:rsidRPr="009C0F9B">
        <w:rPr>
          <w:rFonts w:ascii="Times New Roman" w:hAnsi="Times New Roman" w:cs="Times New Roman"/>
          <w:sz w:val="20"/>
        </w:rPr>
        <w:t xml:space="preserve">24 </w:t>
      </w:r>
      <w:r w:rsidR="003F17E7" w:rsidRPr="009C0F9B">
        <w:rPr>
          <w:rFonts w:ascii="Times New Roman" w:hAnsi="Times New Roman" w:cs="Times New Roman"/>
          <w:sz w:val="20"/>
        </w:rPr>
        <w:t xml:space="preserve">forskare som </w:t>
      </w:r>
      <w:r w:rsidRPr="009C0F9B">
        <w:rPr>
          <w:rFonts w:ascii="Times New Roman" w:hAnsi="Times New Roman" w:cs="Times New Roman"/>
          <w:sz w:val="20"/>
        </w:rPr>
        <w:t>presenterar pågående forskning i posters</w:t>
      </w:r>
      <w:r w:rsidR="003F17E7" w:rsidRPr="009C0F9B">
        <w:rPr>
          <w:rFonts w:ascii="Times New Roman" w:hAnsi="Times New Roman" w:cs="Times New Roman"/>
          <w:sz w:val="20"/>
        </w:rPr>
        <w:t>,</w:t>
      </w:r>
      <w:r w:rsidRPr="009C0F9B">
        <w:rPr>
          <w:rFonts w:ascii="Times New Roman" w:hAnsi="Times New Roman" w:cs="Times New Roman"/>
          <w:sz w:val="20"/>
        </w:rPr>
        <w:t xml:space="preserve"> och det är redan ca 80 anmälda</w:t>
      </w:r>
      <w:r w:rsidR="003F17E7" w:rsidRPr="009C0F9B">
        <w:rPr>
          <w:rFonts w:ascii="Times New Roman" w:hAnsi="Times New Roman" w:cs="Times New Roman"/>
          <w:sz w:val="20"/>
        </w:rPr>
        <w:t xml:space="preserve"> deltagare</w:t>
      </w:r>
      <w:r w:rsidRPr="009C0F9B">
        <w:rPr>
          <w:rFonts w:ascii="Times New Roman" w:hAnsi="Times New Roman" w:cs="Times New Roman"/>
          <w:sz w:val="20"/>
        </w:rPr>
        <w:t>.</w:t>
      </w:r>
    </w:p>
    <w:p w14:paraId="1146A445" w14:textId="5B83C7BB" w:rsidR="004D3A47" w:rsidRPr="009C0F9B" w:rsidRDefault="004D3A47">
      <w:pPr>
        <w:rPr>
          <w:rFonts w:ascii="Times New Roman" w:hAnsi="Times New Roman" w:cs="Times New Roman"/>
          <w:sz w:val="20"/>
        </w:rPr>
      </w:pPr>
      <w:r w:rsidRPr="009C0F9B">
        <w:rPr>
          <w:rFonts w:ascii="Times New Roman" w:hAnsi="Times New Roman" w:cs="Times New Roman"/>
          <w:sz w:val="20"/>
        </w:rPr>
        <w:t>Medicinska Fakulteten</w:t>
      </w:r>
      <w:r w:rsidR="009930B4" w:rsidRPr="009C0F9B">
        <w:rPr>
          <w:rFonts w:ascii="Times New Roman" w:hAnsi="Times New Roman" w:cs="Times New Roman"/>
          <w:sz w:val="20"/>
        </w:rPr>
        <w:t>s</w:t>
      </w:r>
      <w:r w:rsidRPr="009C0F9B">
        <w:rPr>
          <w:rFonts w:ascii="Times New Roman" w:hAnsi="Times New Roman" w:cs="Times New Roman"/>
          <w:sz w:val="20"/>
        </w:rPr>
        <w:t xml:space="preserve"> tema för Forskningens Dag 2012</w:t>
      </w:r>
      <w:r w:rsidR="005D4A5A" w:rsidRPr="009C0F9B">
        <w:rPr>
          <w:rFonts w:ascii="Times New Roman" w:hAnsi="Times New Roman" w:cs="Times New Roman"/>
          <w:sz w:val="20"/>
        </w:rPr>
        <w:t>,</w:t>
      </w:r>
      <w:r w:rsidRPr="009C0F9B">
        <w:rPr>
          <w:rFonts w:ascii="Times New Roman" w:hAnsi="Times New Roman" w:cs="Times New Roman"/>
          <w:sz w:val="20"/>
        </w:rPr>
        <w:t xml:space="preserve"> ”Frisk som foster – frisk som vuxen”, </w:t>
      </w:r>
      <w:r w:rsidR="003F17E7" w:rsidRPr="009C0F9B">
        <w:rPr>
          <w:rFonts w:ascii="Times New Roman" w:hAnsi="Times New Roman" w:cs="Times New Roman"/>
          <w:sz w:val="20"/>
        </w:rPr>
        <w:t>speglas även i vårt symposium, och dekanus för fakulteten öppningstalar.</w:t>
      </w:r>
    </w:p>
    <w:p w14:paraId="5E189CBE" w14:textId="77777777" w:rsidR="00227A40" w:rsidRPr="009C0F9B" w:rsidRDefault="00227A40">
      <w:pPr>
        <w:rPr>
          <w:rFonts w:ascii="Times New Roman" w:hAnsi="Times New Roman" w:cs="Times New Roman"/>
          <w:sz w:val="20"/>
        </w:rPr>
      </w:pPr>
      <w:r w:rsidRPr="009C0F9B">
        <w:rPr>
          <w:rFonts w:ascii="Times New Roman" w:hAnsi="Times New Roman" w:cs="Times New Roman"/>
          <w:sz w:val="20"/>
          <w:u w:val="single"/>
        </w:rPr>
        <w:t>Organisationskommitté:</w:t>
      </w:r>
      <w:r w:rsidRPr="009C0F9B">
        <w:rPr>
          <w:rFonts w:ascii="Times New Roman" w:hAnsi="Times New Roman" w:cs="Times New Roman"/>
          <w:sz w:val="20"/>
        </w:rPr>
        <w:t xml:space="preserve"> </w:t>
      </w:r>
      <w:r w:rsidR="004D3A47" w:rsidRPr="009C0F9B">
        <w:rPr>
          <w:rFonts w:ascii="Times New Roman" w:hAnsi="Times New Roman" w:cs="Times New Roman"/>
          <w:sz w:val="20"/>
        </w:rPr>
        <w:t>Ulf Kristoffersson (</w:t>
      </w:r>
      <w:hyperlink r:id="rId7" w:history="1">
        <w:r w:rsidR="004D3A47" w:rsidRPr="009C0F9B">
          <w:rPr>
            <w:rStyle w:val="Hyperlnk"/>
            <w:rFonts w:ascii="Times New Roman" w:hAnsi="Times New Roman" w:cs="Times New Roman"/>
            <w:sz w:val="20"/>
          </w:rPr>
          <w:t>ulf.kristoffersson@med.lu.se</w:t>
        </w:r>
      </w:hyperlink>
      <w:r w:rsidR="004D3A47" w:rsidRPr="009C0F9B">
        <w:rPr>
          <w:rFonts w:ascii="Times New Roman" w:hAnsi="Times New Roman" w:cs="Times New Roman"/>
          <w:sz w:val="20"/>
        </w:rPr>
        <w:t xml:space="preserve">), Elia </w:t>
      </w:r>
      <w:proofErr w:type="spellStart"/>
      <w:r w:rsidR="004D3A47" w:rsidRPr="009C0F9B">
        <w:rPr>
          <w:rFonts w:ascii="Times New Roman" w:hAnsi="Times New Roman" w:cs="Times New Roman"/>
          <w:sz w:val="20"/>
        </w:rPr>
        <w:t>Psouni</w:t>
      </w:r>
      <w:proofErr w:type="spellEnd"/>
      <w:r w:rsidR="004D3A47" w:rsidRPr="009C0F9B">
        <w:rPr>
          <w:rFonts w:ascii="Times New Roman" w:hAnsi="Times New Roman" w:cs="Times New Roman"/>
          <w:sz w:val="20"/>
        </w:rPr>
        <w:t xml:space="preserve"> (</w:t>
      </w:r>
      <w:hyperlink r:id="rId8" w:history="1">
        <w:r w:rsidR="0068187A" w:rsidRPr="009C0F9B">
          <w:rPr>
            <w:rStyle w:val="Hyperlnk"/>
            <w:rFonts w:ascii="Times New Roman" w:hAnsi="Times New Roman" w:cs="Times New Roman"/>
            <w:sz w:val="20"/>
          </w:rPr>
          <w:t>elia.psouni@med.lu.se</w:t>
        </w:r>
      </w:hyperlink>
      <w:r w:rsidR="00D52029" w:rsidRPr="009C0F9B">
        <w:rPr>
          <w:rFonts w:ascii="Times New Roman" w:hAnsi="Times New Roman" w:cs="Times New Roman"/>
          <w:sz w:val="20"/>
        </w:rPr>
        <w:t xml:space="preserve">), </w:t>
      </w:r>
      <w:r w:rsidR="004D3A47" w:rsidRPr="009C0F9B">
        <w:rPr>
          <w:rFonts w:ascii="Times New Roman" w:hAnsi="Times New Roman" w:cs="Times New Roman"/>
          <w:sz w:val="20"/>
        </w:rPr>
        <w:t>Peter M Nilsson (</w:t>
      </w:r>
      <w:hyperlink r:id="rId9" w:history="1">
        <w:r w:rsidR="00D52029" w:rsidRPr="009C0F9B">
          <w:rPr>
            <w:rStyle w:val="Hyperlnk"/>
            <w:rFonts w:ascii="Times New Roman" w:hAnsi="Times New Roman" w:cs="Times New Roman"/>
            <w:sz w:val="20"/>
          </w:rPr>
          <w:t>peter.nilsson@med.lu.se</w:t>
        </w:r>
      </w:hyperlink>
      <w:r w:rsidR="004D3A47" w:rsidRPr="009C0F9B">
        <w:rPr>
          <w:rFonts w:ascii="Times New Roman" w:hAnsi="Times New Roman" w:cs="Times New Roman"/>
          <w:sz w:val="20"/>
        </w:rPr>
        <w:t>)</w:t>
      </w:r>
      <w:r w:rsidR="00D52029" w:rsidRPr="009C0F9B">
        <w:rPr>
          <w:rFonts w:ascii="Times New Roman" w:hAnsi="Times New Roman" w:cs="Times New Roman"/>
          <w:sz w:val="20"/>
        </w:rPr>
        <w:t xml:space="preserve">. </w:t>
      </w:r>
    </w:p>
    <w:p w14:paraId="2A34B42F" w14:textId="76C8058B" w:rsidR="009C0F9B" w:rsidRPr="009C0F9B" w:rsidRDefault="00D52029">
      <w:pPr>
        <w:rPr>
          <w:rFonts w:ascii="Times New Roman" w:hAnsi="Times New Roman" w:cs="Times New Roman"/>
          <w:sz w:val="20"/>
        </w:rPr>
      </w:pPr>
      <w:r w:rsidRPr="009C0F9B">
        <w:rPr>
          <w:rFonts w:ascii="Times New Roman" w:hAnsi="Times New Roman" w:cs="Times New Roman"/>
          <w:sz w:val="20"/>
          <w:u w:val="single"/>
        </w:rPr>
        <w:t>Pressansvarig informatör</w:t>
      </w:r>
      <w:r w:rsidR="00227A40" w:rsidRPr="009C0F9B">
        <w:rPr>
          <w:rFonts w:ascii="Times New Roman" w:hAnsi="Times New Roman" w:cs="Times New Roman"/>
          <w:sz w:val="20"/>
          <w:u w:val="single"/>
        </w:rPr>
        <w:t>:</w:t>
      </w:r>
      <w:r w:rsidRPr="009C0F9B">
        <w:rPr>
          <w:rFonts w:ascii="Times New Roman" w:hAnsi="Times New Roman" w:cs="Times New Roman"/>
          <w:sz w:val="20"/>
        </w:rPr>
        <w:t xml:space="preserve"> Björn Martinsson (</w:t>
      </w:r>
      <w:hyperlink r:id="rId10" w:history="1">
        <w:r w:rsidR="009C0F9B" w:rsidRPr="009C0F9B">
          <w:rPr>
            <w:rStyle w:val="Hyperlnk"/>
            <w:rFonts w:ascii="Times New Roman" w:hAnsi="Times New Roman" w:cs="Times New Roman"/>
            <w:sz w:val="20"/>
          </w:rPr>
          <w:t>bjorn.martinsson@med.lu.se</w:t>
        </w:r>
      </w:hyperlink>
      <w:r w:rsidRPr="009C0F9B">
        <w:rPr>
          <w:rFonts w:ascii="Times New Roman" w:hAnsi="Times New Roman" w:cs="Times New Roman"/>
          <w:sz w:val="20"/>
        </w:rPr>
        <w:t>)</w:t>
      </w:r>
    </w:p>
    <w:p w14:paraId="53B6BC33" w14:textId="7289A8B1" w:rsidR="009C0F9B" w:rsidRDefault="009C0F9B" w:rsidP="009C0F9B">
      <w:pPr>
        <w:jc w:val="center"/>
      </w:pPr>
      <w:bookmarkStart w:id="0" w:name="_GoBack"/>
      <w:r>
        <w:rPr>
          <w:noProof/>
          <w:lang w:eastAsia="sv-SE"/>
        </w:rPr>
        <w:drawing>
          <wp:inline distT="0" distB="0" distL="0" distR="0" wp14:anchorId="48A1B1AA" wp14:editId="6F5A5050">
            <wp:extent cx="4218184" cy="9778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logos_pressmeddeland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4793" cy="981676"/>
                    </a:xfrm>
                    <a:prstGeom prst="rect">
                      <a:avLst/>
                    </a:prstGeom>
                  </pic:spPr>
                </pic:pic>
              </a:graphicData>
            </a:graphic>
          </wp:inline>
        </w:drawing>
      </w:r>
      <w:bookmarkEnd w:id="0"/>
    </w:p>
    <w:sectPr w:rsidR="009C0F9B" w:rsidSect="009C0F9B">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1447"/>
    <w:multiLevelType w:val="hybridMultilevel"/>
    <w:tmpl w:val="70C6E6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6C57C2B"/>
    <w:multiLevelType w:val="hybridMultilevel"/>
    <w:tmpl w:val="3FDAD9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D1"/>
    <w:rsid w:val="000076DB"/>
    <w:rsid w:val="0003085F"/>
    <w:rsid w:val="00043573"/>
    <w:rsid w:val="000A47A7"/>
    <w:rsid w:val="000D6769"/>
    <w:rsid w:val="000F25DF"/>
    <w:rsid w:val="00110492"/>
    <w:rsid w:val="0015009D"/>
    <w:rsid w:val="00175DB5"/>
    <w:rsid w:val="001E6088"/>
    <w:rsid w:val="002156CD"/>
    <w:rsid w:val="002273CE"/>
    <w:rsid w:val="00227A40"/>
    <w:rsid w:val="00250C8B"/>
    <w:rsid w:val="00254159"/>
    <w:rsid w:val="002641C3"/>
    <w:rsid w:val="0028577C"/>
    <w:rsid w:val="002C1148"/>
    <w:rsid w:val="002D66B1"/>
    <w:rsid w:val="002E2F9C"/>
    <w:rsid w:val="002E7219"/>
    <w:rsid w:val="00304E17"/>
    <w:rsid w:val="00320533"/>
    <w:rsid w:val="00325B85"/>
    <w:rsid w:val="00354F9B"/>
    <w:rsid w:val="003B7B79"/>
    <w:rsid w:val="003F17E7"/>
    <w:rsid w:val="00447515"/>
    <w:rsid w:val="00474BD1"/>
    <w:rsid w:val="00485738"/>
    <w:rsid w:val="004A28AC"/>
    <w:rsid w:val="004B0F04"/>
    <w:rsid w:val="004C49F6"/>
    <w:rsid w:val="004D3A47"/>
    <w:rsid w:val="0050629F"/>
    <w:rsid w:val="00523974"/>
    <w:rsid w:val="00535400"/>
    <w:rsid w:val="005C671B"/>
    <w:rsid w:val="005C7225"/>
    <w:rsid w:val="005D4A5A"/>
    <w:rsid w:val="005E533D"/>
    <w:rsid w:val="005F33A3"/>
    <w:rsid w:val="00606608"/>
    <w:rsid w:val="00611D4E"/>
    <w:rsid w:val="0061435E"/>
    <w:rsid w:val="00671DB8"/>
    <w:rsid w:val="0068187A"/>
    <w:rsid w:val="0069067E"/>
    <w:rsid w:val="006E37D9"/>
    <w:rsid w:val="006F0AB4"/>
    <w:rsid w:val="00724C77"/>
    <w:rsid w:val="00740DBA"/>
    <w:rsid w:val="00740F81"/>
    <w:rsid w:val="00744458"/>
    <w:rsid w:val="00763078"/>
    <w:rsid w:val="007735C4"/>
    <w:rsid w:val="007B166B"/>
    <w:rsid w:val="007B4093"/>
    <w:rsid w:val="007D5885"/>
    <w:rsid w:val="007E4166"/>
    <w:rsid w:val="007E5C73"/>
    <w:rsid w:val="007E7943"/>
    <w:rsid w:val="00801AB2"/>
    <w:rsid w:val="00801BE6"/>
    <w:rsid w:val="00806B3D"/>
    <w:rsid w:val="008215C8"/>
    <w:rsid w:val="00893204"/>
    <w:rsid w:val="008B46A5"/>
    <w:rsid w:val="008C0FC7"/>
    <w:rsid w:val="008E019B"/>
    <w:rsid w:val="008F4BEA"/>
    <w:rsid w:val="008F6566"/>
    <w:rsid w:val="0091773D"/>
    <w:rsid w:val="00932D15"/>
    <w:rsid w:val="00933F56"/>
    <w:rsid w:val="00965778"/>
    <w:rsid w:val="00987217"/>
    <w:rsid w:val="009930B4"/>
    <w:rsid w:val="009A0653"/>
    <w:rsid w:val="009C0F9B"/>
    <w:rsid w:val="00A04ABE"/>
    <w:rsid w:val="00A136F7"/>
    <w:rsid w:val="00A22679"/>
    <w:rsid w:val="00A22FF4"/>
    <w:rsid w:val="00A31FC6"/>
    <w:rsid w:val="00AB253F"/>
    <w:rsid w:val="00AB7BFB"/>
    <w:rsid w:val="00AD20F1"/>
    <w:rsid w:val="00AF20A8"/>
    <w:rsid w:val="00B134AF"/>
    <w:rsid w:val="00B315C8"/>
    <w:rsid w:val="00B37DBE"/>
    <w:rsid w:val="00B50369"/>
    <w:rsid w:val="00B71BD6"/>
    <w:rsid w:val="00BA251C"/>
    <w:rsid w:val="00BB1DAF"/>
    <w:rsid w:val="00BB2E86"/>
    <w:rsid w:val="00BB60DB"/>
    <w:rsid w:val="00BB78AA"/>
    <w:rsid w:val="00C3244E"/>
    <w:rsid w:val="00C35565"/>
    <w:rsid w:val="00C5000B"/>
    <w:rsid w:val="00C7415A"/>
    <w:rsid w:val="00C86068"/>
    <w:rsid w:val="00CC2FE7"/>
    <w:rsid w:val="00CD19F2"/>
    <w:rsid w:val="00CD279E"/>
    <w:rsid w:val="00D17D61"/>
    <w:rsid w:val="00D239B7"/>
    <w:rsid w:val="00D52029"/>
    <w:rsid w:val="00D81F4B"/>
    <w:rsid w:val="00D86EB3"/>
    <w:rsid w:val="00DB73A7"/>
    <w:rsid w:val="00E246B2"/>
    <w:rsid w:val="00E4382B"/>
    <w:rsid w:val="00E61D50"/>
    <w:rsid w:val="00EC55AC"/>
    <w:rsid w:val="00F20CD8"/>
    <w:rsid w:val="00F351CD"/>
    <w:rsid w:val="00F43232"/>
    <w:rsid w:val="00F75888"/>
    <w:rsid w:val="00F9628C"/>
    <w:rsid w:val="00FB1754"/>
    <w:rsid w:val="00FC5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4BD1"/>
    <w:pPr>
      <w:ind w:left="720"/>
      <w:contextualSpacing/>
    </w:pPr>
  </w:style>
  <w:style w:type="character" w:styleId="Hyperlnk">
    <w:name w:val="Hyperlink"/>
    <w:basedOn w:val="Standardstycketeckensnitt"/>
    <w:uiPriority w:val="99"/>
    <w:unhideWhenUsed/>
    <w:rsid w:val="004D3A47"/>
    <w:rPr>
      <w:color w:val="0563C1" w:themeColor="hyperlink"/>
      <w:u w:val="single"/>
    </w:rPr>
  </w:style>
  <w:style w:type="paragraph" w:styleId="Ballongtext">
    <w:name w:val="Balloon Text"/>
    <w:basedOn w:val="Normal"/>
    <w:link w:val="BallongtextChar"/>
    <w:uiPriority w:val="99"/>
    <w:semiHidden/>
    <w:unhideWhenUsed/>
    <w:rsid w:val="00AB7B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BFB"/>
    <w:rPr>
      <w:rFonts w:ascii="Tahoma" w:hAnsi="Tahoma" w:cs="Tahoma"/>
      <w:sz w:val="16"/>
      <w:szCs w:val="16"/>
    </w:rPr>
  </w:style>
  <w:style w:type="character" w:styleId="Kommentarsreferens">
    <w:name w:val="annotation reference"/>
    <w:basedOn w:val="Standardstycketeckensnitt"/>
    <w:uiPriority w:val="99"/>
    <w:semiHidden/>
    <w:unhideWhenUsed/>
    <w:rsid w:val="009930B4"/>
    <w:rPr>
      <w:sz w:val="16"/>
      <w:szCs w:val="16"/>
    </w:rPr>
  </w:style>
  <w:style w:type="paragraph" w:styleId="Kommentarer">
    <w:name w:val="annotation text"/>
    <w:basedOn w:val="Normal"/>
    <w:link w:val="KommentarerChar"/>
    <w:uiPriority w:val="99"/>
    <w:semiHidden/>
    <w:unhideWhenUsed/>
    <w:rsid w:val="009930B4"/>
    <w:pPr>
      <w:spacing w:line="240" w:lineRule="auto"/>
    </w:pPr>
    <w:rPr>
      <w:sz w:val="20"/>
      <w:szCs w:val="20"/>
    </w:rPr>
  </w:style>
  <w:style w:type="character" w:customStyle="1" w:styleId="KommentarerChar">
    <w:name w:val="Kommentarer Char"/>
    <w:basedOn w:val="Standardstycketeckensnitt"/>
    <w:link w:val="Kommentarer"/>
    <w:uiPriority w:val="99"/>
    <w:semiHidden/>
    <w:rsid w:val="009930B4"/>
    <w:rPr>
      <w:sz w:val="20"/>
      <w:szCs w:val="20"/>
    </w:rPr>
  </w:style>
  <w:style w:type="paragraph" w:styleId="Kommentarsmne">
    <w:name w:val="annotation subject"/>
    <w:basedOn w:val="Kommentarer"/>
    <w:next w:val="Kommentarer"/>
    <w:link w:val="KommentarsmneChar"/>
    <w:uiPriority w:val="99"/>
    <w:semiHidden/>
    <w:unhideWhenUsed/>
    <w:rsid w:val="009930B4"/>
    <w:rPr>
      <w:b/>
      <w:bCs/>
    </w:rPr>
  </w:style>
  <w:style w:type="character" w:customStyle="1" w:styleId="KommentarsmneChar">
    <w:name w:val="Kommentarsämne Char"/>
    <w:basedOn w:val="KommentarerChar"/>
    <w:link w:val="Kommentarsmne"/>
    <w:uiPriority w:val="99"/>
    <w:semiHidden/>
    <w:rsid w:val="009930B4"/>
    <w:rPr>
      <w:b/>
      <w:bCs/>
      <w:sz w:val="20"/>
      <w:szCs w:val="20"/>
    </w:rPr>
  </w:style>
  <w:style w:type="paragraph" w:styleId="Revision">
    <w:name w:val="Revision"/>
    <w:hidden/>
    <w:uiPriority w:val="99"/>
    <w:semiHidden/>
    <w:rsid w:val="00AB25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4BD1"/>
    <w:pPr>
      <w:ind w:left="720"/>
      <w:contextualSpacing/>
    </w:pPr>
  </w:style>
  <w:style w:type="character" w:styleId="Hyperlnk">
    <w:name w:val="Hyperlink"/>
    <w:basedOn w:val="Standardstycketeckensnitt"/>
    <w:uiPriority w:val="99"/>
    <w:unhideWhenUsed/>
    <w:rsid w:val="004D3A47"/>
    <w:rPr>
      <w:color w:val="0563C1" w:themeColor="hyperlink"/>
      <w:u w:val="single"/>
    </w:rPr>
  </w:style>
  <w:style w:type="paragraph" w:styleId="Ballongtext">
    <w:name w:val="Balloon Text"/>
    <w:basedOn w:val="Normal"/>
    <w:link w:val="BallongtextChar"/>
    <w:uiPriority w:val="99"/>
    <w:semiHidden/>
    <w:unhideWhenUsed/>
    <w:rsid w:val="00AB7B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7BFB"/>
    <w:rPr>
      <w:rFonts w:ascii="Tahoma" w:hAnsi="Tahoma" w:cs="Tahoma"/>
      <w:sz w:val="16"/>
      <w:szCs w:val="16"/>
    </w:rPr>
  </w:style>
  <w:style w:type="character" w:styleId="Kommentarsreferens">
    <w:name w:val="annotation reference"/>
    <w:basedOn w:val="Standardstycketeckensnitt"/>
    <w:uiPriority w:val="99"/>
    <w:semiHidden/>
    <w:unhideWhenUsed/>
    <w:rsid w:val="009930B4"/>
    <w:rPr>
      <w:sz w:val="16"/>
      <w:szCs w:val="16"/>
    </w:rPr>
  </w:style>
  <w:style w:type="paragraph" w:styleId="Kommentarer">
    <w:name w:val="annotation text"/>
    <w:basedOn w:val="Normal"/>
    <w:link w:val="KommentarerChar"/>
    <w:uiPriority w:val="99"/>
    <w:semiHidden/>
    <w:unhideWhenUsed/>
    <w:rsid w:val="009930B4"/>
    <w:pPr>
      <w:spacing w:line="240" w:lineRule="auto"/>
    </w:pPr>
    <w:rPr>
      <w:sz w:val="20"/>
      <w:szCs w:val="20"/>
    </w:rPr>
  </w:style>
  <w:style w:type="character" w:customStyle="1" w:styleId="KommentarerChar">
    <w:name w:val="Kommentarer Char"/>
    <w:basedOn w:val="Standardstycketeckensnitt"/>
    <w:link w:val="Kommentarer"/>
    <w:uiPriority w:val="99"/>
    <w:semiHidden/>
    <w:rsid w:val="009930B4"/>
    <w:rPr>
      <w:sz w:val="20"/>
      <w:szCs w:val="20"/>
    </w:rPr>
  </w:style>
  <w:style w:type="paragraph" w:styleId="Kommentarsmne">
    <w:name w:val="annotation subject"/>
    <w:basedOn w:val="Kommentarer"/>
    <w:next w:val="Kommentarer"/>
    <w:link w:val="KommentarsmneChar"/>
    <w:uiPriority w:val="99"/>
    <w:semiHidden/>
    <w:unhideWhenUsed/>
    <w:rsid w:val="009930B4"/>
    <w:rPr>
      <w:b/>
      <w:bCs/>
    </w:rPr>
  </w:style>
  <w:style w:type="character" w:customStyle="1" w:styleId="KommentarsmneChar">
    <w:name w:val="Kommentarsämne Char"/>
    <w:basedOn w:val="KommentarerChar"/>
    <w:link w:val="Kommentarsmne"/>
    <w:uiPriority w:val="99"/>
    <w:semiHidden/>
    <w:rsid w:val="009930B4"/>
    <w:rPr>
      <w:b/>
      <w:bCs/>
      <w:sz w:val="20"/>
      <w:szCs w:val="20"/>
    </w:rPr>
  </w:style>
  <w:style w:type="paragraph" w:styleId="Revision">
    <w:name w:val="Revision"/>
    <w:hidden/>
    <w:uiPriority w:val="99"/>
    <w:semiHidden/>
    <w:rsid w:val="00AB2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psouni@med.lu.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ulf.kristoffersson@med.l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mailto:bjorn.martinsson@med.lu.se" TargetMode="External"/><Relationship Id="rId4" Type="http://schemas.openxmlformats.org/officeDocument/2006/relationships/settings" Target="settings.xml"/><Relationship Id="rId9" Type="http://schemas.openxmlformats.org/officeDocument/2006/relationships/hyperlink" Target="mailto:peter.nilsson@med.l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3134</Characters>
  <Application>Microsoft Office Word</Application>
  <DocSecurity>4</DocSecurity>
  <Lines>76</Lines>
  <Paragraphs>33</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Nilsson</dc:creator>
  <cp:lastModifiedBy>Agneta Davidsson Ohlson</cp:lastModifiedBy>
  <cp:revision>2</cp:revision>
  <dcterms:created xsi:type="dcterms:W3CDTF">2014-04-08T08:08:00Z</dcterms:created>
  <dcterms:modified xsi:type="dcterms:W3CDTF">2014-04-08T08:08:00Z</dcterms:modified>
</cp:coreProperties>
</file>