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2"/>
          <w:szCs w:val="22"/>
        </w:rPr>
      </w:pPr>
      <w:r w:rsidDel="00000000" w:rsidR="00000000" w:rsidRPr="00000000">
        <w:rPr>
          <w:rtl w:val="0"/>
        </w:rPr>
      </w:r>
    </w:p>
    <w:tbl>
      <w:tblPr>
        <w:tblStyle w:val="Table1"/>
        <w:tblW w:w="9360.0" w:type="dxa"/>
        <w:jc w:val="left"/>
        <w:tblInd w:w="0.0" w:type="pct"/>
        <w:tblLayout w:type="fixed"/>
        <w:tblLook w:val="0600"/>
      </w:tblPr>
      <w:tblGrid>
        <w:gridCol w:w="4860"/>
        <w:gridCol w:w="4500"/>
        <w:tblGridChange w:id="0">
          <w:tblGrid>
            <w:gridCol w:w="4860"/>
            <w:gridCol w:w="4500"/>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02">
            <w:pPr>
              <w:rPr>
                <w:sz w:val="22"/>
                <w:szCs w:val="22"/>
              </w:rPr>
            </w:pPr>
            <w:r w:rsidDel="00000000" w:rsidR="00000000" w:rsidRPr="00000000">
              <w:rPr>
                <w:sz w:val="22"/>
                <w:szCs w:val="22"/>
              </w:rPr>
              <w:drawing>
                <wp:inline distB="114300" distT="114300" distL="114300" distR="114300">
                  <wp:extent cx="2590800" cy="1261745"/>
                  <wp:effectExtent b="0" l="0" r="0" t="0"/>
                  <wp:docPr id="1" name="image1.png"/>
                  <a:graphic>
                    <a:graphicData uri="http://schemas.openxmlformats.org/drawingml/2006/picture">
                      <pic:pic>
                        <pic:nvPicPr>
                          <pic:cNvPr id="0" name="image1.png"/>
                          <pic:cNvPicPr preferRelativeResize="0"/>
                        </pic:nvPicPr>
                        <pic:blipFill>
                          <a:blip r:embed="rId6"/>
                          <a:srcRect b="21406" l="0" r="0" t="23675"/>
                          <a:stretch>
                            <a:fillRect/>
                          </a:stretch>
                        </pic:blipFill>
                        <pic:spPr>
                          <a:xfrm>
                            <a:off x="0" y="0"/>
                            <a:ext cx="2590800" cy="1261745"/>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03">
            <w:pPr>
              <w:rPr>
                <w:sz w:val="20"/>
                <w:szCs w:val="20"/>
              </w:rPr>
            </w:pPr>
            <w:r w:rsidDel="00000000" w:rsidR="00000000" w:rsidRPr="00000000">
              <w:rPr>
                <w:b w:val="1"/>
                <w:sz w:val="20"/>
                <w:szCs w:val="20"/>
                <w:rtl w:val="0"/>
              </w:rPr>
              <w:t xml:space="preserve">Contact:</w:t>
              <w:br w:type="textWrapping"/>
            </w:r>
            <w:r w:rsidDel="00000000" w:rsidR="00000000" w:rsidRPr="00000000">
              <w:rPr>
                <w:sz w:val="20"/>
                <w:szCs w:val="20"/>
                <w:rtl w:val="0"/>
              </w:rPr>
              <w:t xml:space="preserve">Rejne Rittel</w:t>
            </w:r>
          </w:p>
          <w:p w:rsidR="00000000" w:rsidDel="00000000" w:rsidP="00000000" w:rsidRDefault="00000000" w:rsidRPr="00000000" w14:paraId="00000004">
            <w:pPr>
              <w:rPr>
                <w:sz w:val="20"/>
                <w:szCs w:val="20"/>
              </w:rPr>
            </w:pPr>
            <w:r w:rsidDel="00000000" w:rsidR="00000000" w:rsidRPr="00000000">
              <w:rPr>
                <w:sz w:val="20"/>
                <w:szCs w:val="20"/>
                <w:rtl w:val="0"/>
              </w:rPr>
              <w:t xml:space="preserve">Wildcorn GmbH</w:t>
            </w:r>
          </w:p>
          <w:p w:rsidR="00000000" w:rsidDel="00000000" w:rsidP="00000000" w:rsidRDefault="00000000" w:rsidRPr="00000000" w14:paraId="00000005">
            <w:pPr>
              <w:rPr>
                <w:sz w:val="20"/>
                <w:szCs w:val="20"/>
              </w:rPr>
            </w:pPr>
            <w:r w:rsidDel="00000000" w:rsidR="00000000" w:rsidRPr="00000000">
              <w:rPr>
                <w:sz w:val="20"/>
                <w:szCs w:val="20"/>
                <w:rtl w:val="0"/>
              </w:rPr>
              <w:t xml:space="preserve">Paul-Lincke-Ufer 41</w:t>
            </w:r>
          </w:p>
          <w:p w:rsidR="00000000" w:rsidDel="00000000" w:rsidP="00000000" w:rsidRDefault="00000000" w:rsidRPr="00000000" w14:paraId="00000006">
            <w:pPr>
              <w:rPr>
                <w:sz w:val="20"/>
                <w:szCs w:val="20"/>
              </w:rPr>
            </w:pPr>
            <w:r w:rsidDel="00000000" w:rsidR="00000000" w:rsidRPr="00000000">
              <w:rPr>
                <w:sz w:val="20"/>
                <w:szCs w:val="20"/>
                <w:rtl w:val="0"/>
              </w:rPr>
              <w:t xml:space="preserve">10999 Berlin</w:t>
            </w:r>
          </w:p>
          <w:p w:rsidR="00000000" w:rsidDel="00000000" w:rsidP="00000000" w:rsidRDefault="00000000" w:rsidRPr="00000000" w14:paraId="00000007">
            <w:pPr>
              <w:rPr>
                <w:sz w:val="20"/>
                <w:szCs w:val="20"/>
              </w:rPr>
            </w:pPr>
            <w:r w:rsidDel="00000000" w:rsidR="00000000" w:rsidRPr="00000000">
              <w:rPr>
                <w:sz w:val="20"/>
                <w:szCs w:val="20"/>
                <w:rtl w:val="0"/>
              </w:rPr>
              <w:t xml:space="preserve">Germany</w:t>
            </w:r>
          </w:p>
          <w:p w:rsidR="00000000" w:rsidDel="00000000" w:rsidP="00000000" w:rsidRDefault="00000000" w:rsidRPr="00000000" w14:paraId="00000008">
            <w:pPr>
              <w:rPr>
                <w:sz w:val="20"/>
                <w:szCs w:val="20"/>
              </w:rPr>
            </w:pPr>
            <w:r w:rsidDel="00000000" w:rsidR="00000000" w:rsidRPr="00000000">
              <w:rPr>
                <w:sz w:val="20"/>
                <w:szCs w:val="20"/>
                <w:rtl w:val="0"/>
              </w:rPr>
              <w:t xml:space="preserve">Tel: +49 176 2447 4906</w:t>
            </w:r>
          </w:p>
          <w:p w:rsidR="00000000" w:rsidDel="00000000" w:rsidP="00000000" w:rsidRDefault="00000000" w:rsidRPr="00000000" w14:paraId="00000009">
            <w:pPr>
              <w:rPr>
                <w:color w:val="0000ee"/>
                <w:sz w:val="20"/>
                <w:szCs w:val="20"/>
                <w:u w:val="single"/>
              </w:rPr>
            </w:pPr>
            <w:r w:rsidDel="00000000" w:rsidR="00000000" w:rsidRPr="00000000">
              <w:rPr>
                <w:sz w:val="20"/>
                <w:szCs w:val="20"/>
                <w:rtl w:val="0"/>
              </w:rPr>
              <w:t xml:space="preserve">press@wildcorn.de</w:t>
            </w:r>
            <w:r w:rsidDel="00000000" w:rsidR="00000000" w:rsidRPr="00000000">
              <w:fldChar w:fldCharType="begin"/>
              <w:instrText xml:space="preserve"> HYPERLINK "http://easyonme.com/google-docs/" </w:instrText>
              <w:fldChar w:fldCharType="separate"/>
            </w:r>
            <w:r w:rsidDel="00000000" w:rsidR="00000000" w:rsidRPr="00000000">
              <w:rPr>
                <w:rtl w:val="0"/>
              </w:rPr>
            </w:r>
          </w:p>
          <w:p w:rsidR="00000000" w:rsidDel="00000000" w:rsidP="00000000" w:rsidRDefault="00000000" w:rsidRPr="00000000" w14:paraId="0000000A">
            <w:pPr>
              <w:rPr>
                <w:color w:val="0000ee"/>
                <w:sz w:val="20"/>
                <w:szCs w:val="20"/>
                <w:u w:val="single"/>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0C">
      <w:pPr>
        <w:spacing w:after="240" w:lineRule="auto"/>
        <w:rPr>
          <w:sz w:val="20"/>
          <w:szCs w:val="20"/>
        </w:rPr>
      </w:pPr>
      <w:r w:rsidDel="00000000" w:rsidR="00000000" w:rsidRPr="00000000">
        <w:fldChar w:fldCharType="begin"/>
        <w:instrText xml:space="preserve"> HYPERLINK "http://easyonme.com/google-docs/"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D">
      <w:pPr>
        <w:spacing w:after="240" w:lineRule="auto"/>
        <w:rPr>
          <w:sz w:val="20"/>
          <w:szCs w:val="20"/>
        </w:rPr>
      </w:pPr>
      <w:r w:rsidDel="00000000" w:rsidR="00000000" w:rsidRPr="00000000">
        <w:rPr>
          <w:sz w:val="20"/>
          <w:szCs w:val="20"/>
          <w:rtl w:val="0"/>
        </w:rPr>
        <w:br w:type="textWrapping"/>
        <w:br w:type="textWrapping"/>
        <w:t xml:space="preserve">FOR IMMEDIATE RELEASE</w:t>
        <w:tab/>
        <w:tab/>
        <w:tab/>
        <w:tab/>
        <w:tab/>
        <w:tab/>
        <w:tab/>
        <w:t xml:space="preserve">Berlin - August 17, 2018</w:t>
      </w:r>
      <w:r w:rsidDel="00000000" w:rsidR="00000000" w:rsidRPr="00000000">
        <w:rPr>
          <w:rtl w:val="0"/>
        </w:rPr>
      </w:r>
    </w:p>
    <w:p w:rsidR="00000000" w:rsidDel="00000000" w:rsidP="00000000" w:rsidRDefault="00000000" w:rsidRPr="00000000" w14:paraId="0000000E">
      <w:pPr>
        <w:pStyle w:val="Heading1"/>
        <w:keepNext w:val="0"/>
        <w:keepLines w:val="0"/>
        <w:spacing w:after="240" w:before="0" w:lineRule="auto"/>
        <w:rPr>
          <w:sz w:val="36"/>
          <w:szCs w:val="36"/>
        </w:rPr>
      </w:pPr>
      <w:r w:rsidDel="00000000" w:rsidR="00000000" w:rsidRPr="00000000">
        <w:rPr>
          <w:sz w:val="36"/>
          <w:szCs w:val="36"/>
          <w:rtl w:val="0"/>
        </w:rPr>
        <w:t xml:space="preserve">Wildcorn Fact Sheet </w:t>
      </w:r>
    </w:p>
    <w:p w:rsidR="00000000" w:rsidDel="00000000" w:rsidP="00000000" w:rsidRDefault="00000000" w:rsidRPr="00000000" w14:paraId="0000000F">
      <w:pPr>
        <w:spacing w:after="225" w:lineRule="auto"/>
        <w:rPr>
          <w:sz w:val="20"/>
          <w:szCs w:val="20"/>
        </w:rPr>
      </w:pPr>
      <w:r w:rsidDel="00000000" w:rsidR="00000000" w:rsidRPr="00000000">
        <w:rPr>
          <w:sz w:val="20"/>
          <w:szCs w:val="20"/>
          <w:rtl w:val="0"/>
        </w:rPr>
        <w:t xml:space="preserve">Company name: </w:t>
        <w:tab/>
        <w:tab/>
        <w:tab/>
        <w:t xml:space="preserve">Wildcorn GmbH</w:t>
        <w:br w:type="textWrapping"/>
        <w:t xml:space="preserve">Brand name: </w:t>
        <w:tab/>
        <w:tab/>
        <w:tab/>
        <w:t xml:space="preserve">Wildcorn</w:t>
        <w:br w:type="textWrapping"/>
        <w:t xml:space="preserve">URL: </w:t>
        <w:tab/>
        <w:tab/>
        <w:tab/>
        <w:tab/>
      </w:r>
      <w:hyperlink r:id="rId7">
        <w:r w:rsidDel="00000000" w:rsidR="00000000" w:rsidRPr="00000000">
          <w:rPr>
            <w:color w:val="1155cc"/>
            <w:sz w:val="20"/>
            <w:szCs w:val="20"/>
            <w:u w:val="single"/>
            <w:rtl w:val="0"/>
          </w:rPr>
          <w:t xml:space="preserve">www.wildcorn.de</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www.wildcorn.com</w:t>
        </w:r>
      </w:hyperlink>
      <w:r w:rsidDel="00000000" w:rsidR="00000000" w:rsidRPr="00000000">
        <w:rPr>
          <w:sz w:val="20"/>
          <w:szCs w:val="20"/>
          <w:rtl w:val="0"/>
        </w:rPr>
        <w:t xml:space="preserve">  </w:t>
        <w:br w:type="textWrapping"/>
        <w:t xml:space="preserve">Other profiles online:</w:t>
        <w:tab/>
        <w:t xml:space="preserve"> </w:t>
        <w:tab/>
      </w:r>
      <w:hyperlink r:id="rId9">
        <w:r w:rsidDel="00000000" w:rsidR="00000000" w:rsidRPr="00000000">
          <w:rPr>
            <w:color w:val="1155cc"/>
            <w:sz w:val="20"/>
            <w:szCs w:val="20"/>
            <w:u w:val="single"/>
            <w:rtl w:val="0"/>
          </w:rPr>
          <w:t xml:space="preserve">www.facebook.com/originalwildcorn</w:t>
        </w:r>
      </w:hyperlink>
      <w:r w:rsidDel="00000000" w:rsidR="00000000" w:rsidRPr="00000000">
        <w:rPr>
          <w:sz w:val="20"/>
          <w:szCs w:val="20"/>
          <w:rtl w:val="0"/>
        </w:rPr>
        <w:t xml:space="preserve"> </w:t>
        <w:br w:type="textWrapping"/>
        <w:tab/>
        <w:tab/>
        <w:tab/>
        <w:tab/>
      </w:r>
      <w:hyperlink r:id="rId10">
        <w:r w:rsidDel="00000000" w:rsidR="00000000" w:rsidRPr="00000000">
          <w:rPr>
            <w:color w:val="1155cc"/>
            <w:sz w:val="20"/>
            <w:szCs w:val="20"/>
            <w:u w:val="single"/>
            <w:rtl w:val="0"/>
          </w:rPr>
          <w:t xml:space="preserve">www.instagram.com/originalwildcorn</w:t>
        </w:r>
      </w:hyperlink>
      <w:r w:rsidDel="00000000" w:rsidR="00000000" w:rsidRPr="00000000">
        <w:rPr>
          <w:sz w:val="20"/>
          <w:szCs w:val="20"/>
          <w:rtl w:val="0"/>
        </w:rPr>
        <w:t xml:space="preserve"> </w:t>
      </w:r>
    </w:p>
    <w:p w:rsidR="00000000" w:rsidDel="00000000" w:rsidP="00000000" w:rsidRDefault="00000000" w:rsidRPr="00000000" w14:paraId="00000010">
      <w:pPr>
        <w:spacing w:after="225" w:lineRule="auto"/>
        <w:rPr>
          <w:sz w:val="20"/>
          <w:szCs w:val="20"/>
        </w:rPr>
      </w:pPr>
      <w:r w:rsidDel="00000000" w:rsidR="00000000" w:rsidRPr="00000000">
        <w:rPr>
          <w:sz w:val="20"/>
          <w:szCs w:val="20"/>
          <w:rtl w:val="0"/>
        </w:rPr>
        <w:t xml:space="preserve">Founded: </w:t>
        <w:tab/>
        <w:tab/>
        <w:tab/>
        <w:t xml:space="preserve">September 2016</w:t>
        <w:br w:type="textWrapping"/>
        <w:t xml:space="preserve">Employees: </w:t>
        <w:tab/>
        <w:tab/>
        <w:tab/>
        <w:t xml:space="preserve">9</w:t>
        <w:br w:type="textWrapping"/>
        <w:t xml:space="preserve">Headquarter: </w:t>
        <w:tab/>
        <w:tab/>
        <w:tab/>
        <w:t xml:space="preserve">Paul-Lincke-Ufer 41</w:t>
        <w:br w:type="textWrapping"/>
        <w:tab/>
        <w:tab/>
        <w:tab/>
        <w:tab/>
        <w:t xml:space="preserve">10999 Berlin</w:t>
        <w:br w:type="textWrapping"/>
        <w:tab/>
        <w:tab/>
        <w:tab/>
        <w:tab/>
        <w:t xml:space="preserve">Germany</w:t>
      </w:r>
    </w:p>
    <w:p w:rsidR="00000000" w:rsidDel="00000000" w:rsidP="00000000" w:rsidRDefault="00000000" w:rsidRPr="00000000" w14:paraId="00000011">
      <w:pPr>
        <w:spacing w:after="225" w:lineRule="auto"/>
        <w:rPr>
          <w:b w:val="1"/>
          <w:sz w:val="20"/>
          <w:szCs w:val="20"/>
        </w:rPr>
      </w:pPr>
      <w:r w:rsidDel="00000000" w:rsidR="00000000" w:rsidRPr="00000000">
        <w:rPr>
          <w:sz w:val="20"/>
          <w:szCs w:val="20"/>
          <w:rtl w:val="0"/>
        </w:rPr>
        <w:t xml:space="preserve">Founder: </w:t>
        <w:tab/>
        <w:tab/>
        <w:tab/>
        <w:t xml:space="preserve">Rejne Rittel, MD, Marketing</w:t>
        <w:br w:type="textWrapping"/>
        <w:tab/>
        <w:tab/>
        <w:tab/>
        <w:tab/>
        <w:t xml:space="preserve">Max Lion Scherer, MD, Sales &amp; Finance</w:t>
        <w:br w:type="textWrapping"/>
        <w:tab/>
        <w:tab/>
        <w:tab/>
        <w:tab/>
        <w:t xml:space="preserve">Tobias Enge, Production &amp; Product Development</w:t>
      </w:r>
      <w:r w:rsidDel="00000000" w:rsidR="00000000" w:rsidRPr="00000000">
        <w:rPr>
          <w:rtl w:val="0"/>
        </w:rPr>
      </w:r>
    </w:p>
    <w:p w:rsidR="00000000" w:rsidDel="00000000" w:rsidP="00000000" w:rsidRDefault="00000000" w:rsidRPr="00000000" w14:paraId="00000012">
      <w:pPr>
        <w:spacing w:after="225" w:lineRule="auto"/>
        <w:rPr>
          <w:sz w:val="20"/>
          <w:szCs w:val="20"/>
        </w:rPr>
      </w:pPr>
      <w:r w:rsidDel="00000000" w:rsidR="00000000" w:rsidRPr="00000000">
        <w:rPr>
          <w:b w:val="1"/>
          <w:sz w:val="20"/>
          <w:szCs w:val="20"/>
          <w:rtl w:val="0"/>
        </w:rPr>
        <w:t xml:space="preserve">Business concept</w:t>
        <w:br w:type="textWrapping"/>
      </w:r>
      <w:r w:rsidDel="00000000" w:rsidR="00000000" w:rsidRPr="00000000">
        <w:rPr>
          <w:sz w:val="20"/>
          <w:szCs w:val="20"/>
          <w:rtl w:val="0"/>
        </w:rPr>
        <w:t xml:space="preserve">Wildcorn was founded in September 2016 by Rejne Rittel, Max Lion Scherer and Tobias Enge. Wildcorn's 100 % natural ingredients do not only refer to new taste experiences. During production, the company neither adds preservatives, nor sugar or flavor enhancer.</w:t>
      </w:r>
    </w:p>
    <w:p w:rsidR="00000000" w:rsidDel="00000000" w:rsidP="00000000" w:rsidRDefault="00000000" w:rsidRPr="00000000" w14:paraId="00000013">
      <w:pPr>
        <w:spacing w:after="225" w:lineRule="auto"/>
        <w:rPr>
          <w:sz w:val="20"/>
          <w:szCs w:val="20"/>
        </w:rPr>
      </w:pPr>
      <w:r w:rsidDel="00000000" w:rsidR="00000000" w:rsidRPr="00000000">
        <w:rPr>
          <w:b w:val="1"/>
          <w:sz w:val="20"/>
          <w:szCs w:val="20"/>
          <w:rtl w:val="0"/>
        </w:rPr>
        <w:t xml:space="preserve">Target group</w:t>
        <w:br w:type="textWrapping"/>
      </w:r>
      <w:r w:rsidDel="00000000" w:rsidR="00000000" w:rsidRPr="00000000">
        <w:rPr>
          <w:sz w:val="20"/>
          <w:szCs w:val="20"/>
          <w:rtl w:val="0"/>
        </w:rPr>
        <w:t xml:space="preserve">All snack fans, chips lovers and pretzel crunchers who like to snack with full taste but as little fat as possible. Because compared to potato chips, the most popular savoury snack alternative, Wildcorn popcorn contains fewer calories per bag.</w:t>
      </w:r>
    </w:p>
    <w:p w:rsidR="00000000" w:rsidDel="00000000" w:rsidP="00000000" w:rsidRDefault="00000000" w:rsidRPr="00000000" w14:paraId="00000014">
      <w:pPr>
        <w:spacing w:after="225" w:lineRule="auto"/>
        <w:rPr>
          <w:sz w:val="20"/>
          <w:szCs w:val="20"/>
        </w:rPr>
      </w:pPr>
      <w:r w:rsidDel="00000000" w:rsidR="00000000" w:rsidRPr="00000000">
        <w:rPr>
          <w:b w:val="1"/>
          <w:sz w:val="20"/>
          <w:szCs w:val="20"/>
          <w:rtl w:val="0"/>
        </w:rPr>
        <w:t xml:space="preserve">Wildcorn initiative for the protection of honeybees and biodiversity</w:t>
      </w:r>
      <w:r w:rsidDel="00000000" w:rsidR="00000000" w:rsidRPr="00000000">
        <w:rPr>
          <w:sz w:val="20"/>
          <w:szCs w:val="20"/>
          <w:rtl w:val="0"/>
        </w:rPr>
        <w:br w:type="textWrapping"/>
        <w:t xml:space="preserve">Wildcorn makes up for its corn consumption at a ratio of 1:1 – for every kilo of corn harvested, Wildcorn takes care of providing a blossoming flower strip on a correspondingly large area of arable land. Wildcorn not only tastes good, but at the same time does a good deed.</w:t>
      </w:r>
    </w:p>
    <w:p w:rsidR="00000000" w:rsidDel="00000000" w:rsidP="00000000" w:rsidRDefault="00000000" w:rsidRPr="00000000" w14:paraId="00000015">
      <w:pPr>
        <w:spacing w:after="225" w:lineRule="auto"/>
        <w:rPr>
          <w:sz w:val="20"/>
          <w:szCs w:val="20"/>
        </w:rPr>
      </w:pPr>
      <w:r w:rsidDel="00000000" w:rsidR="00000000" w:rsidRPr="00000000">
        <w:rPr>
          <w:b w:val="1"/>
          <w:sz w:val="20"/>
          <w:szCs w:val="20"/>
          <w:rtl w:val="0"/>
        </w:rPr>
        <w:t xml:space="preserve">Wildcorn worldwide and in the air</w:t>
      </w:r>
      <w:r w:rsidDel="00000000" w:rsidR="00000000" w:rsidRPr="00000000">
        <w:rPr>
          <w:sz w:val="20"/>
          <w:szCs w:val="20"/>
          <w:rtl w:val="0"/>
        </w:rPr>
        <w:br w:type="textWrapping"/>
        <w:t xml:space="preserve">Since August 1st, 2018 Wildcorn popcorn can not only be found in the shelves of selected food retailers or online at www.wildcorn.de, but also on board of every Eurowings flight. Wildcorn’s Mid Sommar popcorn is available in snack-sized bags (15 g) with only 66 kcal per bag and takes nibbling at lofty heights to a completely new level, offering a perfectly light snack for in between.</w:t>
      </w:r>
    </w:p>
    <w:p w:rsidR="00000000" w:rsidDel="00000000" w:rsidP="00000000" w:rsidRDefault="00000000" w:rsidRPr="00000000" w14:paraId="00000016">
      <w:pPr>
        <w:rPr>
          <w:sz w:val="20"/>
          <w:szCs w:val="20"/>
        </w:rPr>
      </w:pPr>
      <w:r w:rsidDel="00000000" w:rsidR="00000000" w:rsidRPr="00000000">
        <w:rPr>
          <w:sz w:val="20"/>
          <w:szCs w:val="20"/>
          <w:rtl w:val="0"/>
        </w:rPr>
        <w:t xml:space="preserve">For further information visit</w:t>
      </w:r>
    </w:p>
    <w:p w:rsidR="00000000" w:rsidDel="00000000" w:rsidP="00000000" w:rsidRDefault="00000000" w:rsidRPr="00000000" w14:paraId="00000017">
      <w:pPr>
        <w:rPr>
          <w:sz w:val="20"/>
          <w:szCs w:val="20"/>
        </w:rPr>
      </w:pPr>
      <w:hyperlink r:id="rId11">
        <w:r w:rsidDel="00000000" w:rsidR="00000000" w:rsidRPr="00000000">
          <w:rPr>
            <w:color w:val="1155cc"/>
            <w:sz w:val="20"/>
            <w:szCs w:val="20"/>
            <w:u w:val="single"/>
            <w:rtl w:val="0"/>
          </w:rPr>
          <w:t xml:space="preserve">www.wildcorn.de</w:t>
          <w:tab/>
        </w:r>
      </w:hyperlink>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sz w:val="20"/>
          <w:szCs w:val="20"/>
          <w:rtl w:val="0"/>
        </w:rPr>
        <w:t xml:space="preserve"># # #</w:t>
      </w:r>
      <w:r w:rsidDel="00000000" w:rsidR="00000000" w:rsidRPr="00000000">
        <w:rPr>
          <w:rtl w:val="0"/>
        </w:rPr>
      </w:r>
    </w:p>
    <w:sectPr>
      <w:headerReference r:id="rId12" w:type="default"/>
      <w:footerReference r:id="rId13" w:type="default"/>
      <w:pgSz w:h="16840" w:w="11900"/>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sz w:val="18"/>
        <w:szCs w:val="18"/>
      </w:rPr>
    </w:pPr>
    <w:r w:rsidDel="00000000" w:rsidR="00000000" w:rsidRPr="00000000">
      <w:rPr>
        <w:sz w:val="18"/>
        <w:szCs w:val="18"/>
        <w:rtl w:val="0"/>
      </w:rPr>
      <w:t xml:space="preserve">Copyright © 2019 Wildcorn GmbH. All Rights Reserved. Trademarks go here.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ildcorn.de" TargetMode="External"/><Relationship Id="rId10" Type="http://schemas.openxmlformats.org/officeDocument/2006/relationships/hyperlink" Target="http://www.instagram.com/originalwildcor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originalwildcor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ildcorn.de" TargetMode="External"/><Relationship Id="rId8" Type="http://schemas.openxmlformats.org/officeDocument/2006/relationships/hyperlink" Target="http://www.wildco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