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E9D53" w14:textId="77777777" w:rsidR="005B0A8A" w:rsidRDefault="005B0A8A">
      <w:pPr>
        <w:pStyle w:val="Body"/>
        <w:rPr>
          <w:rStyle w:val="scxw248749145"/>
          <w:rFonts w:ascii="Open Sans Light" w:eastAsia="Open Sans Light" w:hAnsi="Open Sans Light" w:cs="Open Sans Light"/>
        </w:rPr>
      </w:pPr>
    </w:p>
    <w:p w14:paraId="44F6643A" w14:textId="77777777" w:rsidR="005B0A8A" w:rsidRDefault="00CB3532">
      <w:pPr>
        <w:pStyle w:val="Body"/>
        <w:rPr>
          <w:rFonts w:ascii="Open Sans Light" w:eastAsia="Open Sans Light" w:hAnsi="Open Sans Light" w:cs="Open Sans Light"/>
          <w:sz w:val="2"/>
          <w:szCs w:val="2"/>
        </w:rPr>
      </w:pPr>
      <w:r>
        <w:rPr>
          <w:rFonts w:ascii="Open Sans Light" w:eastAsia="Open Sans Light" w:hAnsi="Open Sans Light" w:cs="Open Sans Light"/>
          <w:sz w:val="2"/>
          <w:szCs w:val="2"/>
        </w:rPr>
        <w:br/>
      </w:r>
      <w:r>
        <w:rPr>
          <w:rFonts w:ascii="Open Sans Light" w:eastAsia="Open Sans Light" w:hAnsi="Open Sans Light" w:cs="Open Sans Light"/>
          <w:sz w:val="2"/>
          <w:szCs w:val="2"/>
        </w:rPr>
        <w:br/>
      </w:r>
      <w:r>
        <w:rPr>
          <w:rFonts w:ascii="Open Sans Light" w:eastAsia="Open Sans Light" w:hAnsi="Open Sans Light" w:cs="Open Sans Light"/>
          <w:sz w:val="2"/>
          <w:szCs w:val="2"/>
        </w:rPr>
        <w:br/>
      </w:r>
    </w:p>
    <w:p w14:paraId="3B6FCE33" w14:textId="77777777" w:rsidR="005B0A8A" w:rsidRDefault="005B0A8A">
      <w:pPr>
        <w:pStyle w:val="Body"/>
        <w:rPr>
          <w:rStyle w:val="scxw248749145"/>
          <w:rFonts w:ascii="Open Sans Light" w:eastAsia="Open Sans Light" w:hAnsi="Open Sans Light" w:cs="Open Sans Light"/>
          <w:sz w:val="2"/>
          <w:szCs w:val="2"/>
          <w:lang w:val="en-US"/>
        </w:rPr>
      </w:pPr>
    </w:p>
    <w:p w14:paraId="4B465F28" w14:textId="1EB1FFF7" w:rsidR="005B0A8A" w:rsidRPr="00631280" w:rsidRDefault="00CB3532">
      <w:pPr>
        <w:pStyle w:val="Body"/>
        <w:rPr>
          <w:rFonts w:ascii="Calibri Light" w:eastAsia="Open Sans bold" w:hAnsi="Calibri Light" w:cs="Calibri Light"/>
          <w:b/>
          <w:bCs/>
          <w:sz w:val="28"/>
          <w:szCs w:val="28"/>
        </w:rPr>
      </w:pPr>
      <w:r w:rsidRPr="00631280">
        <w:rPr>
          <w:rFonts w:ascii="Calibri Light" w:eastAsia="Open Sans bold" w:hAnsi="Calibri Light" w:cs="Calibri Light"/>
          <w:b/>
          <w:bCs/>
          <w:sz w:val="28"/>
          <w:szCs w:val="28"/>
          <w:lang w:val="en-US"/>
        </w:rPr>
        <w:t>RED BEE EXTENDS LONGSTANDING RELATIONSHIP WITH TITANTV</w:t>
      </w:r>
      <w:r w:rsidR="00401438" w:rsidRPr="00631280">
        <w:rPr>
          <w:rFonts w:ascii="Calibri Light" w:eastAsia="Open Sans bold" w:hAnsi="Calibri Light" w:cs="Calibri Light"/>
          <w:b/>
          <w:bCs/>
          <w:sz w:val="28"/>
          <w:szCs w:val="28"/>
          <w:lang w:val="en-US"/>
        </w:rPr>
        <w:t xml:space="preserve"> IN </w:t>
      </w:r>
      <w:r w:rsidR="002B612E" w:rsidRPr="00631280">
        <w:rPr>
          <w:rFonts w:ascii="Calibri Light" w:eastAsia="Open Sans bold" w:hAnsi="Calibri Light" w:cs="Calibri Light"/>
          <w:b/>
          <w:bCs/>
          <w:sz w:val="28"/>
          <w:szCs w:val="28"/>
          <w:lang w:val="en-US"/>
        </w:rPr>
        <w:t>NORTH AMERICA</w:t>
      </w:r>
    </w:p>
    <w:p w14:paraId="65BD5932" w14:textId="77777777" w:rsidR="005B0A8A" w:rsidRDefault="00CB3532">
      <w:pPr>
        <w:pStyle w:val="Body"/>
        <w:jc w:val="center"/>
        <w:rPr>
          <w:rFonts w:ascii="Arial" w:eastAsia="Arial" w:hAnsi="Arial" w:cs="Arial"/>
          <w:sz w:val="18"/>
          <w:szCs w:val="18"/>
        </w:rPr>
      </w:pPr>
      <w:r>
        <w:rPr>
          <w:rFonts w:ascii="Open Sans Light" w:eastAsia="Open Sans Light" w:hAnsi="Open Sans Light" w:cs="Open Sans Light"/>
          <w:b/>
          <w:bCs/>
          <w:sz w:val="18"/>
          <w:szCs w:val="18"/>
          <w:lang w:val="en-US"/>
        </w:rPr>
        <w:t> </w:t>
      </w:r>
      <w:r>
        <w:rPr>
          <w:rFonts w:ascii="Open Sans Light" w:eastAsia="Open Sans Light" w:hAnsi="Open Sans Light" w:cs="Open Sans Light"/>
          <w:sz w:val="18"/>
          <w:szCs w:val="18"/>
          <w:lang w:val="en-US"/>
        </w:rPr>
        <w:t> </w:t>
      </w:r>
    </w:p>
    <w:p w14:paraId="15169906" w14:textId="10DEF4C6" w:rsidR="00404D5B" w:rsidRPr="00631280" w:rsidRDefault="00CB3532">
      <w:pPr>
        <w:pStyle w:val="Body"/>
        <w:rPr>
          <w:rFonts w:ascii="Calibri Light" w:eastAsia="Open Sans Light" w:hAnsi="Calibri Light" w:cs="Calibri Light"/>
          <w:b/>
          <w:bCs/>
          <w:lang w:val="en-US"/>
        </w:rPr>
      </w:pPr>
      <w:r w:rsidRPr="00631280">
        <w:rPr>
          <w:rFonts w:ascii="Calibri Light" w:eastAsia="Open Sans Light" w:hAnsi="Calibri Light" w:cs="Calibri Light"/>
          <w:b/>
          <w:bCs/>
          <w:lang w:val="en-US"/>
        </w:rPr>
        <w:t>Red Bee</w:t>
      </w:r>
      <w:r w:rsidR="00401438" w:rsidRPr="00631280">
        <w:rPr>
          <w:rFonts w:ascii="Calibri Light" w:eastAsia="Open Sans Light" w:hAnsi="Calibri Light" w:cs="Calibri Light"/>
          <w:b/>
          <w:bCs/>
          <w:lang w:val="en-US"/>
        </w:rPr>
        <w:t xml:space="preserve"> </w:t>
      </w:r>
      <w:r w:rsidR="00711071" w:rsidRPr="00631280">
        <w:rPr>
          <w:rFonts w:ascii="Calibri Light" w:eastAsia="Open Sans Light" w:hAnsi="Calibri Light" w:cs="Calibri Light"/>
          <w:b/>
          <w:bCs/>
          <w:lang w:val="en-US"/>
        </w:rPr>
        <w:t>has</w:t>
      </w:r>
      <w:r w:rsidR="00401438" w:rsidRPr="00631280">
        <w:rPr>
          <w:rFonts w:ascii="Calibri Light" w:eastAsia="Open Sans Light" w:hAnsi="Calibri Light" w:cs="Calibri Light"/>
          <w:b/>
          <w:bCs/>
          <w:lang w:val="en-US"/>
        </w:rPr>
        <w:t xml:space="preserve"> extend</w:t>
      </w:r>
      <w:r w:rsidR="00711071" w:rsidRPr="00631280">
        <w:rPr>
          <w:rFonts w:ascii="Calibri Light" w:eastAsia="Open Sans Light" w:hAnsi="Calibri Light" w:cs="Calibri Light"/>
          <w:b/>
          <w:bCs/>
          <w:lang w:val="en-US"/>
        </w:rPr>
        <w:t>ed</w:t>
      </w:r>
      <w:r w:rsidR="00401438" w:rsidRPr="00631280">
        <w:rPr>
          <w:rFonts w:ascii="Calibri Light" w:eastAsia="Open Sans Light" w:hAnsi="Calibri Light" w:cs="Calibri Light"/>
          <w:b/>
          <w:bCs/>
          <w:lang w:val="en-US"/>
        </w:rPr>
        <w:t xml:space="preserve"> its </w:t>
      </w:r>
      <w:r w:rsidR="00404D5B" w:rsidRPr="00631280">
        <w:rPr>
          <w:rFonts w:ascii="Calibri Light" w:eastAsia="Open Sans Light" w:hAnsi="Calibri Light" w:cs="Calibri Light"/>
          <w:b/>
          <w:bCs/>
          <w:lang w:val="en-US"/>
        </w:rPr>
        <w:t xml:space="preserve">longstanding </w:t>
      </w:r>
      <w:r w:rsidR="00401438" w:rsidRPr="00631280">
        <w:rPr>
          <w:rFonts w:ascii="Calibri Light" w:eastAsia="Open Sans Light" w:hAnsi="Calibri Light" w:cs="Calibri Light"/>
          <w:b/>
          <w:bCs/>
          <w:lang w:val="en-US"/>
        </w:rPr>
        <w:t xml:space="preserve">relationship with </w:t>
      </w:r>
      <w:r w:rsidRPr="00631280">
        <w:rPr>
          <w:rFonts w:ascii="Calibri Light" w:eastAsia="Open Sans Light" w:hAnsi="Calibri Light" w:cs="Calibri Light"/>
          <w:b/>
          <w:bCs/>
          <w:lang w:val="en-US"/>
        </w:rPr>
        <w:t>TitanTV,</w:t>
      </w:r>
      <w:r w:rsidR="0052548F" w:rsidRPr="00631280">
        <w:rPr>
          <w:rFonts w:ascii="Calibri Light" w:eastAsia="Open Sans Light" w:hAnsi="Calibri Light" w:cs="Calibri Light"/>
          <w:b/>
          <w:bCs/>
          <w:lang w:val="en-US"/>
        </w:rPr>
        <w:t xml:space="preserve"> Inc.,</w:t>
      </w:r>
      <w:r w:rsidR="00401438" w:rsidRPr="00631280">
        <w:rPr>
          <w:rFonts w:ascii="Calibri Light" w:eastAsia="Open Sans Light" w:hAnsi="Calibri Light" w:cs="Calibri Light"/>
          <w:b/>
          <w:bCs/>
          <w:lang w:val="en-US"/>
        </w:rPr>
        <w:t xml:space="preserve"> continuing the delivery of</w:t>
      </w:r>
      <w:r w:rsidR="000D7984" w:rsidRPr="00631280">
        <w:rPr>
          <w:rFonts w:ascii="Calibri Light" w:eastAsia="Open Sans Light" w:hAnsi="Calibri Light" w:cs="Calibri Light"/>
          <w:b/>
          <w:bCs/>
          <w:lang w:val="en-US"/>
        </w:rPr>
        <w:t xml:space="preserve"> Content Discovery services with high</w:t>
      </w:r>
      <w:r w:rsidR="00C45853">
        <w:rPr>
          <w:rFonts w:ascii="Calibri Light" w:eastAsia="Open Sans Light" w:hAnsi="Calibri Light" w:cs="Calibri Light"/>
          <w:b/>
          <w:bCs/>
          <w:lang w:val="en-US"/>
        </w:rPr>
        <w:t>-</w:t>
      </w:r>
      <w:r w:rsidR="000D7984" w:rsidRPr="00631280">
        <w:rPr>
          <w:rFonts w:ascii="Calibri Light" w:eastAsia="Open Sans Light" w:hAnsi="Calibri Light" w:cs="Calibri Light"/>
          <w:b/>
          <w:bCs/>
          <w:lang w:val="en-US"/>
        </w:rPr>
        <w:t>quality</w:t>
      </w:r>
      <w:r w:rsidR="00401438" w:rsidRPr="00631280">
        <w:rPr>
          <w:rFonts w:ascii="Calibri Light" w:eastAsia="Open Sans Light" w:hAnsi="Calibri Light" w:cs="Calibri Light"/>
          <w:b/>
          <w:bCs/>
          <w:lang w:val="en-US"/>
        </w:rPr>
        <w:t xml:space="preserve"> metadata</w:t>
      </w:r>
      <w:r w:rsidR="004E799A" w:rsidRPr="00631280">
        <w:rPr>
          <w:rFonts w:ascii="Calibri Light" w:eastAsia="Open Sans Light" w:hAnsi="Calibri Light" w:cs="Calibri Light"/>
          <w:b/>
          <w:bCs/>
          <w:lang w:val="en-US"/>
        </w:rPr>
        <w:t xml:space="preserve"> and</w:t>
      </w:r>
      <w:r w:rsidR="00404D5B" w:rsidRPr="00631280">
        <w:rPr>
          <w:rFonts w:ascii="Calibri Light" w:eastAsia="Open Sans Light" w:hAnsi="Calibri Light" w:cs="Calibri Light"/>
          <w:b/>
          <w:bCs/>
          <w:lang w:val="en-US"/>
        </w:rPr>
        <w:t xml:space="preserve"> </w:t>
      </w:r>
      <w:r w:rsidR="00401438" w:rsidRPr="00631280">
        <w:rPr>
          <w:rFonts w:ascii="Calibri Light" w:eastAsia="Open Sans Light" w:hAnsi="Calibri Light" w:cs="Calibri Light"/>
          <w:b/>
          <w:bCs/>
          <w:lang w:val="en-US"/>
        </w:rPr>
        <w:t>ric</w:t>
      </w:r>
      <w:r w:rsidR="00404D5B" w:rsidRPr="00631280">
        <w:rPr>
          <w:rFonts w:ascii="Calibri Light" w:eastAsia="Open Sans Light" w:hAnsi="Calibri Light" w:cs="Calibri Light"/>
          <w:b/>
          <w:bCs/>
          <w:lang w:val="en-US"/>
        </w:rPr>
        <w:t>h media for interactive electronic program guides</w:t>
      </w:r>
      <w:r w:rsidR="002B612E" w:rsidRPr="00631280">
        <w:rPr>
          <w:rFonts w:ascii="Calibri Light" w:eastAsia="Open Sans Light" w:hAnsi="Calibri Light" w:cs="Calibri Light"/>
          <w:b/>
          <w:bCs/>
          <w:lang w:val="en-US"/>
        </w:rPr>
        <w:t>.</w:t>
      </w:r>
      <w:r w:rsidR="00404D5B" w:rsidRPr="00631280">
        <w:rPr>
          <w:rFonts w:ascii="Calibri Light" w:eastAsia="Open Sans Light" w:hAnsi="Calibri Light" w:cs="Calibri Light"/>
          <w:b/>
          <w:bCs/>
          <w:lang w:val="en-US"/>
        </w:rPr>
        <w:t xml:space="preserve"> </w:t>
      </w:r>
      <w:r w:rsidRPr="00631280">
        <w:rPr>
          <w:rFonts w:ascii="Calibri Light" w:eastAsia="Open Sans Light" w:hAnsi="Calibri Light" w:cs="Calibri Light"/>
          <w:b/>
          <w:bCs/>
          <w:lang w:val="en-US"/>
        </w:rPr>
        <w:t xml:space="preserve">Through the partnership, </w:t>
      </w:r>
      <w:r w:rsidR="00711071" w:rsidRPr="00631280">
        <w:rPr>
          <w:rFonts w:ascii="Calibri Light" w:eastAsia="Open Sans Light" w:hAnsi="Calibri Light" w:cs="Calibri Light"/>
          <w:b/>
          <w:bCs/>
          <w:lang w:val="en-US"/>
        </w:rPr>
        <w:t>Red Bee</w:t>
      </w:r>
      <w:r w:rsidR="004E799A" w:rsidRPr="00631280">
        <w:rPr>
          <w:rFonts w:ascii="Calibri Light" w:eastAsia="Open Sans Light" w:hAnsi="Calibri Light" w:cs="Calibri Light"/>
          <w:b/>
          <w:bCs/>
          <w:lang w:val="en-US"/>
        </w:rPr>
        <w:t xml:space="preserve"> and Titan</w:t>
      </w:r>
      <w:r w:rsidR="0052548F" w:rsidRPr="00631280">
        <w:rPr>
          <w:rFonts w:ascii="Calibri Light" w:eastAsia="Open Sans Light" w:hAnsi="Calibri Light" w:cs="Calibri Light"/>
          <w:b/>
          <w:bCs/>
          <w:lang w:val="en-US"/>
        </w:rPr>
        <w:t>T</w:t>
      </w:r>
      <w:r w:rsidR="004E799A" w:rsidRPr="00631280">
        <w:rPr>
          <w:rFonts w:ascii="Calibri Light" w:eastAsia="Open Sans Light" w:hAnsi="Calibri Light" w:cs="Calibri Light"/>
          <w:b/>
          <w:bCs/>
          <w:lang w:val="en-US"/>
        </w:rPr>
        <w:t>V</w:t>
      </w:r>
      <w:r w:rsidR="00711071" w:rsidRPr="00631280">
        <w:rPr>
          <w:rFonts w:ascii="Calibri Light" w:eastAsia="Open Sans Light" w:hAnsi="Calibri Light" w:cs="Calibri Light"/>
          <w:b/>
          <w:bCs/>
          <w:lang w:val="en-US"/>
        </w:rPr>
        <w:t xml:space="preserve"> </w:t>
      </w:r>
      <w:r w:rsidR="00404D5B" w:rsidRPr="00631280">
        <w:rPr>
          <w:rFonts w:ascii="Calibri Light" w:eastAsia="Open Sans Light" w:hAnsi="Calibri Light" w:cs="Calibri Light"/>
          <w:b/>
          <w:bCs/>
          <w:lang w:val="en-US"/>
        </w:rPr>
        <w:t>provide</w:t>
      </w:r>
      <w:bookmarkStart w:id="0" w:name="_GoBack"/>
      <w:bookmarkEnd w:id="0"/>
      <w:r w:rsidR="00404D5B" w:rsidRPr="00631280">
        <w:rPr>
          <w:rFonts w:ascii="Calibri Light" w:eastAsia="Open Sans Light" w:hAnsi="Calibri Light" w:cs="Calibri Light"/>
          <w:b/>
          <w:bCs/>
          <w:lang w:val="en-US"/>
        </w:rPr>
        <w:t xml:space="preserve"> </w:t>
      </w:r>
      <w:r w:rsidRPr="00631280">
        <w:rPr>
          <w:rFonts w:ascii="Calibri Light" w:eastAsia="Open Sans Light" w:hAnsi="Calibri Light" w:cs="Calibri Light"/>
          <w:b/>
          <w:bCs/>
          <w:lang w:val="en-US"/>
        </w:rPr>
        <w:t>linear and VOD guide services for OTA, OTT</w:t>
      </w:r>
      <w:r w:rsidR="00DB0D2D">
        <w:rPr>
          <w:rFonts w:ascii="Calibri Light" w:eastAsia="Open Sans Light" w:hAnsi="Calibri Light" w:cs="Calibri Light"/>
          <w:b/>
          <w:bCs/>
          <w:lang w:val="en-US"/>
        </w:rPr>
        <w:t>,</w:t>
      </w:r>
      <w:r w:rsidRPr="00631280">
        <w:rPr>
          <w:rFonts w:ascii="Calibri Light" w:eastAsia="Open Sans Light" w:hAnsi="Calibri Light" w:cs="Calibri Light"/>
          <w:b/>
          <w:bCs/>
          <w:lang w:val="en-US"/>
        </w:rPr>
        <w:t xml:space="preserve"> and NextGen TV (ATSC 3.0)</w:t>
      </w:r>
      <w:r w:rsidR="00404D5B" w:rsidRPr="00631280">
        <w:rPr>
          <w:rFonts w:ascii="Calibri Light" w:eastAsia="Open Sans Light" w:hAnsi="Calibri Light" w:cs="Calibri Light"/>
          <w:b/>
          <w:bCs/>
          <w:lang w:val="en-US"/>
        </w:rPr>
        <w:t xml:space="preserve"> to broadcasters and content providers in North America, creating increased content engagement for viewers across the continent.</w:t>
      </w:r>
    </w:p>
    <w:p w14:paraId="44B6FA61" w14:textId="77777777" w:rsidR="00A31D0D" w:rsidRPr="00631280" w:rsidRDefault="00A31D0D">
      <w:pPr>
        <w:pStyle w:val="Body"/>
        <w:rPr>
          <w:rFonts w:ascii="Open Sans Light" w:eastAsia="Open Sans Light" w:hAnsi="Open Sans Light" w:cs="Open Sans Light"/>
          <w:b/>
          <w:bCs/>
          <w:lang w:val="en-US"/>
        </w:rPr>
      </w:pPr>
    </w:p>
    <w:p w14:paraId="25EA2694" w14:textId="5FE70CB1" w:rsidR="005B0A8A" w:rsidRPr="00631280" w:rsidRDefault="00CB3532">
      <w:pPr>
        <w:pStyle w:val="Body"/>
        <w:rPr>
          <w:rFonts w:ascii="Calibri Light" w:eastAsia="Open Sans Light" w:hAnsi="Calibri Light" w:cs="Calibri Light"/>
          <w:lang w:val="en-US"/>
        </w:rPr>
      </w:pPr>
      <w:r w:rsidRPr="00631280">
        <w:rPr>
          <w:rFonts w:ascii="Calibri Light" w:eastAsia="Open Sans Light" w:hAnsi="Calibri Light" w:cs="Calibri Light"/>
          <w:lang w:val="en-US"/>
        </w:rPr>
        <w:t xml:space="preserve">“We are delighted to </w:t>
      </w:r>
      <w:r w:rsidR="00404D5B" w:rsidRPr="00631280">
        <w:rPr>
          <w:rFonts w:ascii="Calibri Light" w:eastAsia="Open Sans Light" w:hAnsi="Calibri Light" w:cs="Calibri Light"/>
          <w:lang w:val="en-US"/>
        </w:rPr>
        <w:t>continue</w:t>
      </w:r>
      <w:r w:rsidRPr="00631280">
        <w:rPr>
          <w:rFonts w:ascii="Calibri Light" w:eastAsia="Open Sans Light" w:hAnsi="Calibri Light" w:cs="Calibri Light"/>
          <w:lang w:val="en-US"/>
        </w:rPr>
        <w:t xml:space="preserve"> our relationship with TitanTV,” says</w:t>
      </w:r>
      <w:r w:rsidR="00EB3690" w:rsidRPr="00631280">
        <w:rPr>
          <w:rFonts w:ascii="Calibri Light" w:eastAsia="Open Sans Light" w:hAnsi="Calibri Light" w:cs="Calibri Light"/>
          <w:lang w:val="en-US"/>
        </w:rPr>
        <w:t xml:space="preserve"> Steve Nylund</w:t>
      </w:r>
      <w:r w:rsidRPr="00631280">
        <w:rPr>
          <w:rFonts w:ascii="Calibri Light" w:eastAsia="Open Sans Light" w:hAnsi="Calibri Light" w:cs="Calibri Light"/>
          <w:lang w:val="en-US"/>
        </w:rPr>
        <w:t>,</w:t>
      </w:r>
      <w:r w:rsidR="00EB3690" w:rsidRPr="00631280">
        <w:rPr>
          <w:rFonts w:ascii="Calibri Light" w:eastAsia="Open Sans Light" w:hAnsi="Calibri Light" w:cs="Calibri Light"/>
          <w:lang w:val="en-US"/>
        </w:rPr>
        <w:t xml:space="preserve"> CEO,</w:t>
      </w:r>
      <w:r w:rsidRPr="00631280">
        <w:rPr>
          <w:rFonts w:ascii="Calibri Light" w:eastAsia="Open Sans Light" w:hAnsi="Calibri Light" w:cs="Calibri Light"/>
          <w:lang w:val="en-US"/>
        </w:rPr>
        <w:t xml:space="preserve"> Red Bee Media. “</w:t>
      </w:r>
      <w:r w:rsidR="004E799A" w:rsidRPr="00631280">
        <w:rPr>
          <w:rFonts w:ascii="Calibri Light" w:eastAsia="Open Sans Light" w:hAnsi="Calibri Light" w:cs="Calibri Light"/>
          <w:lang w:val="en-US"/>
        </w:rPr>
        <w:t xml:space="preserve">We have been working together </w:t>
      </w:r>
      <w:r w:rsidR="00A31D0D" w:rsidRPr="00631280">
        <w:rPr>
          <w:rFonts w:ascii="Calibri Light" w:eastAsia="Open Sans Light" w:hAnsi="Calibri Light" w:cs="Calibri Light"/>
          <w:lang w:val="en-US"/>
        </w:rPr>
        <w:t>in the North American market since 2002</w:t>
      </w:r>
      <w:r w:rsidR="00300D20" w:rsidRPr="00631280">
        <w:rPr>
          <w:rFonts w:ascii="Calibri Light" w:eastAsia="Open Sans Light" w:hAnsi="Calibri Light" w:cs="Calibri Light"/>
          <w:lang w:val="en-US"/>
        </w:rPr>
        <w:t xml:space="preserve"> and </w:t>
      </w:r>
      <w:r w:rsidR="00B12508">
        <w:rPr>
          <w:rFonts w:ascii="Calibri Light" w:eastAsia="Open Sans Light" w:hAnsi="Calibri Light" w:cs="Calibri Light"/>
          <w:lang w:val="en-US"/>
        </w:rPr>
        <w:t xml:space="preserve">been </w:t>
      </w:r>
      <w:r w:rsidR="0052548F" w:rsidRPr="00631280">
        <w:rPr>
          <w:rFonts w:ascii="Calibri Light" w:eastAsia="Open Sans Light" w:hAnsi="Calibri Light" w:cs="Calibri Light"/>
          <w:lang w:val="en-US"/>
        </w:rPr>
        <w:t>delivering high quality metadata services to media companies</w:t>
      </w:r>
      <w:r w:rsidR="00300D20" w:rsidRPr="00631280">
        <w:rPr>
          <w:rFonts w:ascii="Calibri Light" w:eastAsia="Open Sans Light" w:hAnsi="Calibri Light" w:cs="Calibri Light"/>
          <w:lang w:val="en-US"/>
        </w:rPr>
        <w:t xml:space="preserve"> and consumers ever since.</w:t>
      </w:r>
      <w:r w:rsidR="0052548F" w:rsidRPr="00631280">
        <w:rPr>
          <w:rFonts w:ascii="Calibri Light" w:eastAsia="Open Sans Light" w:hAnsi="Calibri Light" w:cs="Calibri Light"/>
          <w:lang w:val="en-US"/>
        </w:rPr>
        <w:t xml:space="preserve">  </w:t>
      </w:r>
      <w:r w:rsidR="00EB3690" w:rsidRPr="00631280">
        <w:rPr>
          <w:rFonts w:ascii="Calibri Light" w:eastAsia="Open Sans Light" w:hAnsi="Calibri Light" w:cs="Calibri Light"/>
          <w:lang w:val="en-US"/>
        </w:rPr>
        <w:t xml:space="preserve">The longevity of this relationship speaks to </w:t>
      </w:r>
      <w:r w:rsidR="0052548F" w:rsidRPr="00631280">
        <w:rPr>
          <w:rFonts w:ascii="Calibri Light" w:eastAsia="Open Sans Light" w:hAnsi="Calibri Light" w:cs="Calibri Light"/>
          <w:lang w:val="en-US"/>
        </w:rPr>
        <w:t xml:space="preserve">the </w:t>
      </w:r>
      <w:r w:rsidR="00EB3690" w:rsidRPr="00631280">
        <w:rPr>
          <w:rFonts w:ascii="Calibri Light" w:eastAsia="Open Sans Light" w:hAnsi="Calibri Light" w:cs="Calibri Light"/>
          <w:lang w:val="en-US"/>
        </w:rPr>
        <w:t>quality of the technical and operational synergies between our organizations.</w:t>
      </w:r>
      <w:r w:rsidR="004E799A" w:rsidRPr="00631280">
        <w:rPr>
          <w:rFonts w:ascii="Calibri Light" w:eastAsia="Open Sans Light" w:hAnsi="Calibri Light" w:cs="Calibri Light"/>
          <w:lang w:val="en-US"/>
        </w:rPr>
        <w:t xml:space="preserve"> </w:t>
      </w:r>
    </w:p>
    <w:p w14:paraId="22D6BA8F" w14:textId="77777777" w:rsidR="005B0A8A" w:rsidRPr="00631280" w:rsidRDefault="005B0A8A">
      <w:pPr>
        <w:pStyle w:val="Body"/>
        <w:rPr>
          <w:rFonts w:ascii="Calibri Light" w:eastAsia="Open Sans Light" w:hAnsi="Calibri Light" w:cs="Calibri Light"/>
          <w:lang w:val="en-US"/>
        </w:rPr>
      </w:pPr>
    </w:p>
    <w:p w14:paraId="04E397F7" w14:textId="6A75C090" w:rsidR="00EB3690" w:rsidRPr="00631280" w:rsidRDefault="00EB3690">
      <w:pPr>
        <w:pStyle w:val="Body"/>
        <w:rPr>
          <w:rFonts w:ascii="Calibri Light" w:eastAsia="Open Sans Light" w:hAnsi="Calibri Light" w:cs="Calibri Light"/>
          <w:lang w:val="en-US"/>
        </w:rPr>
      </w:pPr>
      <w:r w:rsidRPr="00631280">
        <w:rPr>
          <w:rFonts w:ascii="Calibri Light" w:eastAsia="Open Sans Light" w:hAnsi="Calibri Light" w:cs="Calibri Light"/>
          <w:lang w:val="en-US"/>
        </w:rPr>
        <w:t>Red Bee’s Content Discovery services include an extensive database of high-quality metadata and rich media as well as a</w:t>
      </w:r>
      <w:r w:rsidR="00F4023E">
        <w:rPr>
          <w:rFonts w:ascii="Calibri Light" w:eastAsia="Open Sans Light" w:hAnsi="Calibri Light" w:cs="Calibri Light"/>
          <w:lang w:val="en-US"/>
        </w:rPr>
        <w:t xml:space="preserve"> </w:t>
      </w:r>
      <w:r w:rsidRPr="00631280">
        <w:rPr>
          <w:rFonts w:ascii="Calibri Light" w:eastAsia="Open Sans Light" w:hAnsi="Calibri Light" w:cs="Calibri Light"/>
          <w:lang w:val="en-US"/>
        </w:rPr>
        <w:t xml:space="preserve">partnership with IMDb to provide recommendations from the </w:t>
      </w:r>
      <w:r w:rsidR="002A119C" w:rsidRPr="00631280">
        <w:rPr>
          <w:rFonts w:ascii="Calibri Light" w:eastAsia="Open Sans Light" w:hAnsi="Calibri Light" w:cs="Calibri Light"/>
          <w:lang w:val="en-US"/>
        </w:rPr>
        <w:t>world-famous</w:t>
      </w:r>
      <w:r w:rsidRPr="00631280">
        <w:rPr>
          <w:rFonts w:ascii="Calibri Light" w:eastAsia="Open Sans Light" w:hAnsi="Calibri Light" w:cs="Calibri Light"/>
          <w:lang w:val="en-US"/>
        </w:rPr>
        <w:t xml:space="preserve"> online database. This</w:t>
      </w:r>
      <w:r w:rsidR="00B737CB" w:rsidRPr="00631280">
        <w:rPr>
          <w:rFonts w:ascii="Calibri Light" w:eastAsia="Open Sans Light" w:hAnsi="Calibri Light" w:cs="Calibri Light"/>
          <w:lang w:val="en-US"/>
        </w:rPr>
        <w:t>,</w:t>
      </w:r>
      <w:r w:rsidRPr="00631280">
        <w:rPr>
          <w:rFonts w:ascii="Calibri Light" w:eastAsia="Open Sans Light" w:hAnsi="Calibri Light" w:cs="Calibri Light"/>
          <w:lang w:val="en-US"/>
        </w:rPr>
        <w:t xml:space="preserve"> in combination </w:t>
      </w:r>
      <w:r w:rsidR="002A119C" w:rsidRPr="00631280">
        <w:rPr>
          <w:rFonts w:ascii="Calibri Light" w:eastAsia="Open Sans Light" w:hAnsi="Calibri Light" w:cs="Calibri Light"/>
          <w:lang w:val="en-US"/>
        </w:rPr>
        <w:t>TitanT</w:t>
      </w:r>
      <w:r w:rsidR="00B417C2" w:rsidRPr="00631280">
        <w:rPr>
          <w:rFonts w:ascii="Calibri Light" w:eastAsia="Open Sans Light" w:hAnsi="Calibri Light" w:cs="Calibri Light"/>
          <w:lang w:val="en-US"/>
        </w:rPr>
        <w:t>V’</w:t>
      </w:r>
      <w:r w:rsidR="002A119C" w:rsidRPr="00631280">
        <w:rPr>
          <w:rFonts w:ascii="Calibri Light" w:eastAsia="Open Sans Light" w:hAnsi="Calibri Light" w:cs="Calibri Light"/>
          <w:lang w:val="en-US"/>
        </w:rPr>
        <w:t>s market leading products for building schedules for linear television and VOD, creates a powerful service offering for media companies wanting to create increased engagement around their content.</w:t>
      </w:r>
    </w:p>
    <w:p w14:paraId="308F600B" w14:textId="77777777" w:rsidR="005B0A8A" w:rsidRPr="00631280" w:rsidRDefault="005B0A8A">
      <w:pPr>
        <w:pStyle w:val="Body"/>
        <w:rPr>
          <w:rFonts w:ascii="Calibri Light" w:eastAsia="Open Sans Light" w:hAnsi="Calibri Light" w:cs="Calibri Light"/>
          <w:lang w:val="en-US"/>
        </w:rPr>
      </w:pPr>
    </w:p>
    <w:p w14:paraId="0764666F" w14:textId="33E8B9F0" w:rsidR="005B0A8A" w:rsidRPr="00631280" w:rsidRDefault="00CB3532">
      <w:pPr>
        <w:pStyle w:val="Body"/>
        <w:rPr>
          <w:rFonts w:ascii="Calibri Light" w:eastAsia="Open Sans Light" w:hAnsi="Calibri Light" w:cs="Calibri Light"/>
          <w:lang w:val="en-US"/>
        </w:rPr>
      </w:pPr>
      <w:r w:rsidRPr="00631280">
        <w:rPr>
          <w:rFonts w:ascii="Calibri Light" w:eastAsia="Open Sans Light" w:hAnsi="Calibri Light" w:cs="Calibri Light"/>
          <w:lang w:val="en-US"/>
        </w:rPr>
        <w:t>“By collaborating and listening to the needs of our</w:t>
      </w:r>
      <w:r w:rsidR="002A119C" w:rsidRPr="00631280">
        <w:rPr>
          <w:rFonts w:ascii="Calibri Light" w:eastAsia="Open Sans Light" w:hAnsi="Calibri Light" w:cs="Calibri Light"/>
          <w:lang w:val="en-US"/>
        </w:rPr>
        <w:t xml:space="preserve"> shared customers</w:t>
      </w:r>
      <w:r w:rsidRPr="00631280">
        <w:rPr>
          <w:rFonts w:ascii="Calibri Light" w:eastAsia="Open Sans Light" w:hAnsi="Calibri Light" w:cs="Calibri Light"/>
          <w:lang w:val="en-US"/>
        </w:rPr>
        <w:t>, we continue to provide products and services t</w:t>
      </w:r>
      <w:r w:rsidR="002A119C" w:rsidRPr="00631280">
        <w:rPr>
          <w:rFonts w:ascii="Calibri Light" w:eastAsia="Open Sans Light" w:hAnsi="Calibri Light" w:cs="Calibri Light"/>
          <w:lang w:val="en-US"/>
        </w:rPr>
        <w:t xml:space="preserve">hat </w:t>
      </w:r>
      <w:r w:rsidR="0052548F" w:rsidRPr="00631280">
        <w:rPr>
          <w:rFonts w:ascii="Calibri Light" w:eastAsia="Open Sans Light" w:hAnsi="Calibri Light" w:cs="Calibri Light"/>
          <w:lang w:val="en-US"/>
        </w:rPr>
        <w:t>not only</w:t>
      </w:r>
      <w:r w:rsidR="002A119C" w:rsidRPr="00631280">
        <w:rPr>
          <w:rFonts w:ascii="Calibri Light" w:eastAsia="Open Sans Light" w:hAnsi="Calibri Light" w:cs="Calibri Light"/>
          <w:lang w:val="en-US"/>
        </w:rPr>
        <w:t xml:space="preserve"> live up to </w:t>
      </w:r>
      <w:r w:rsidR="0052548F" w:rsidRPr="00631280">
        <w:rPr>
          <w:rFonts w:ascii="Calibri Light" w:eastAsia="Open Sans Light" w:hAnsi="Calibri Light" w:cs="Calibri Light"/>
          <w:lang w:val="en-US"/>
        </w:rPr>
        <w:t xml:space="preserve">but </w:t>
      </w:r>
      <w:r w:rsidR="002A119C" w:rsidRPr="00631280">
        <w:rPr>
          <w:rFonts w:ascii="Calibri Light" w:eastAsia="Open Sans Light" w:hAnsi="Calibri Light" w:cs="Calibri Light"/>
          <w:lang w:val="en-US"/>
        </w:rPr>
        <w:t>surpass their expectations</w:t>
      </w:r>
      <w:r w:rsidRPr="00631280">
        <w:rPr>
          <w:rFonts w:ascii="Calibri Light" w:eastAsia="Open Sans Light" w:hAnsi="Calibri Light" w:cs="Calibri Light"/>
          <w:lang w:val="en-US"/>
        </w:rPr>
        <w:t>,” comments Heidi Steffen SVP, Sales &amp; Marketing, TitanTV, Inc. “</w:t>
      </w:r>
      <w:r w:rsidR="004345EF" w:rsidRPr="00631280">
        <w:rPr>
          <w:rFonts w:ascii="Calibri Light" w:eastAsia="Open Sans Light" w:hAnsi="Calibri Light" w:cs="Calibri Light"/>
          <w:lang w:val="en-US"/>
        </w:rPr>
        <w:t xml:space="preserve">Our </w:t>
      </w:r>
      <w:r w:rsidR="0052548F" w:rsidRPr="00631280">
        <w:rPr>
          <w:rFonts w:ascii="Calibri Light" w:eastAsia="Open Sans Light" w:hAnsi="Calibri Light" w:cs="Calibri Light"/>
          <w:lang w:val="en-US"/>
        </w:rPr>
        <w:t xml:space="preserve">long </w:t>
      </w:r>
      <w:r w:rsidR="004345EF" w:rsidRPr="00631280">
        <w:rPr>
          <w:rFonts w:ascii="Calibri Light" w:eastAsia="Open Sans Light" w:hAnsi="Calibri Light" w:cs="Calibri Light"/>
          <w:lang w:val="en-US"/>
        </w:rPr>
        <w:t xml:space="preserve">experience </w:t>
      </w:r>
      <w:r w:rsidR="0052548F" w:rsidRPr="00631280">
        <w:rPr>
          <w:rFonts w:ascii="Calibri Light" w:eastAsia="Open Sans Light" w:hAnsi="Calibri Light" w:cs="Calibri Light"/>
          <w:lang w:val="en-US"/>
        </w:rPr>
        <w:t xml:space="preserve">with Red Bee </w:t>
      </w:r>
      <w:r w:rsidR="004345EF" w:rsidRPr="00631280">
        <w:rPr>
          <w:rFonts w:ascii="Calibri Light" w:eastAsia="Open Sans Light" w:hAnsi="Calibri Light" w:cs="Calibri Light"/>
          <w:lang w:val="en-US"/>
        </w:rPr>
        <w:t>give</w:t>
      </w:r>
      <w:r w:rsidR="00B737CB" w:rsidRPr="00631280">
        <w:rPr>
          <w:rFonts w:ascii="Calibri Light" w:eastAsia="Open Sans Light" w:hAnsi="Calibri Light" w:cs="Calibri Light"/>
          <w:lang w:val="en-US"/>
        </w:rPr>
        <w:t>s</w:t>
      </w:r>
      <w:r w:rsidR="004345EF" w:rsidRPr="00631280">
        <w:rPr>
          <w:rFonts w:ascii="Calibri Light" w:eastAsia="Open Sans Light" w:hAnsi="Calibri Light" w:cs="Calibri Light"/>
          <w:lang w:val="en-US"/>
        </w:rPr>
        <w:t xml:space="preserve"> us a solid foundation to deliver during a</w:t>
      </w:r>
      <w:r w:rsidRPr="00631280">
        <w:rPr>
          <w:rFonts w:ascii="Calibri Light" w:eastAsia="Open Sans Light" w:hAnsi="Calibri Light" w:cs="Calibri Light"/>
          <w:lang w:val="en-US"/>
        </w:rPr>
        <w:t xml:space="preserve"> year </w:t>
      </w:r>
      <w:r w:rsidR="004345EF" w:rsidRPr="00631280">
        <w:rPr>
          <w:rFonts w:ascii="Calibri Light" w:eastAsia="Open Sans Light" w:hAnsi="Calibri Light" w:cs="Calibri Light"/>
          <w:lang w:val="en-US"/>
        </w:rPr>
        <w:t>where</w:t>
      </w:r>
      <w:r w:rsidRPr="00631280">
        <w:rPr>
          <w:rFonts w:ascii="Calibri Light" w:eastAsia="Open Sans Light" w:hAnsi="Calibri Light" w:cs="Calibri Light"/>
          <w:lang w:val="en-US"/>
        </w:rPr>
        <w:t xml:space="preserve"> ATSC 3.0 builds up to a critical mass in the US market and broadcasters look to E</w:t>
      </w:r>
      <w:r w:rsidR="007C45D9" w:rsidRPr="00631280">
        <w:rPr>
          <w:rFonts w:ascii="Calibri Light" w:eastAsia="Open Sans Light" w:hAnsi="Calibri Light" w:cs="Calibri Light"/>
          <w:lang w:val="en-US"/>
        </w:rPr>
        <w:t>P</w:t>
      </w:r>
      <w:r w:rsidRPr="00631280">
        <w:rPr>
          <w:rFonts w:ascii="Calibri Light" w:eastAsia="Open Sans Light" w:hAnsi="Calibri Light" w:cs="Calibri Light"/>
          <w:lang w:val="en-US"/>
        </w:rPr>
        <w:t>G Data Services to enrich the consumer experience.”</w:t>
      </w:r>
    </w:p>
    <w:p w14:paraId="31BA5B09" w14:textId="77777777" w:rsidR="001A6135" w:rsidRPr="00631280" w:rsidRDefault="001A6135" w:rsidP="001A6135">
      <w:pPr>
        <w:pStyle w:val="Body"/>
        <w:rPr>
          <w:rFonts w:ascii="Calibri Light" w:eastAsia="Open Sans Light" w:hAnsi="Calibri Light" w:cs="Calibri Light"/>
          <w:lang w:val="en-US"/>
        </w:rPr>
      </w:pPr>
    </w:p>
    <w:p w14:paraId="55433046" w14:textId="6BC83A9D" w:rsidR="001A6135" w:rsidRPr="00631280" w:rsidRDefault="001A6135" w:rsidP="001A6135">
      <w:pPr>
        <w:pStyle w:val="Body"/>
        <w:rPr>
          <w:rFonts w:ascii="Calibri Light" w:eastAsia="Open Sans Light" w:hAnsi="Calibri Light" w:cs="Calibri Light"/>
        </w:rPr>
      </w:pPr>
      <w:r w:rsidRPr="00631280">
        <w:rPr>
          <w:rFonts w:ascii="Calibri Light" w:eastAsia="Open Sans Light" w:hAnsi="Calibri Light" w:cs="Calibri Light"/>
        </w:rPr>
        <w:t>The unique range of guide and data services that are the result of the Red Bee/TitanTV partnership are available on an ongoing basis and provide full support for a wide range of apps and OTT platforms, including ATSC 3.0.</w:t>
      </w:r>
    </w:p>
    <w:p w14:paraId="0D9FDCA0" w14:textId="77777777" w:rsidR="005B0A8A" w:rsidRPr="00631280" w:rsidRDefault="005B0A8A">
      <w:pPr>
        <w:pStyle w:val="Body"/>
        <w:rPr>
          <w:rFonts w:ascii="Calibri Light" w:eastAsia="Open Sans Light" w:hAnsi="Calibri Light" w:cs="Calibri Light"/>
          <w:lang w:val="en-US"/>
        </w:rPr>
      </w:pPr>
    </w:p>
    <w:p w14:paraId="48DFAEE1" w14:textId="77777777" w:rsidR="005B0A8A" w:rsidRPr="00631280" w:rsidRDefault="00CB3532">
      <w:pPr>
        <w:pStyle w:val="Body"/>
        <w:rPr>
          <w:rFonts w:ascii="Calibri Light" w:eastAsia="Arial" w:hAnsi="Calibri Light" w:cs="Calibri Light"/>
        </w:rPr>
      </w:pPr>
      <w:r w:rsidRPr="00631280">
        <w:rPr>
          <w:rFonts w:ascii="Calibri Light" w:eastAsia="Open Sans Light" w:hAnsi="Calibri Light" w:cs="Calibri Light"/>
          <w:lang w:val="en-US"/>
        </w:rPr>
        <w:t>  </w:t>
      </w:r>
    </w:p>
    <w:p w14:paraId="4844D5E3" w14:textId="77777777" w:rsidR="005B0A8A" w:rsidRPr="00631280" w:rsidRDefault="00CB3532">
      <w:pPr>
        <w:pStyle w:val="Body"/>
        <w:jc w:val="center"/>
        <w:rPr>
          <w:rFonts w:ascii="Calibri Light" w:eastAsia="Arial" w:hAnsi="Calibri Light" w:cs="Calibri Light"/>
        </w:rPr>
      </w:pPr>
      <w:r w:rsidRPr="00631280">
        <w:rPr>
          <w:rFonts w:ascii="Calibri Light" w:eastAsia="Open Sans Light" w:hAnsi="Calibri Light" w:cs="Calibri Light"/>
          <w:lang w:val="en-US"/>
        </w:rPr>
        <w:t>--- ENDS --- </w:t>
      </w:r>
    </w:p>
    <w:p w14:paraId="13CE51BD" w14:textId="77777777" w:rsidR="005B0A8A" w:rsidRPr="00631280" w:rsidRDefault="005B0A8A">
      <w:pPr>
        <w:pStyle w:val="paragraph"/>
        <w:spacing w:before="0" w:after="0"/>
        <w:rPr>
          <w:rStyle w:val="scxw248749145"/>
          <w:rFonts w:ascii="Calibri Light" w:eastAsia="Open Sans Light" w:hAnsi="Calibri Light" w:cs="Calibri Light"/>
          <w:b/>
          <w:bCs/>
          <w:sz w:val="18"/>
          <w:szCs w:val="18"/>
        </w:rPr>
      </w:pPr>
    </w:p>
    <w:p w14:paraId="6D228531" w14:textId="77777777" w:rsidR="005B0A8A" w:rsidRPr="00631280" w:rsidRDefault="00CB3532">
      <w:pPr>
        <w:pStyle w:val="NormalWeb"/>
        <w:shd w:val="clear" w:color="auto" w:fill="FFFFFF"/>
        <w:spacing w:before="0" w:after="0"/>
        <w:rPr>
          <w:rFonts w:ascii="Calibri Light" w:eastAsia="Open Sans Light" w:hAnsi="Calibri Light" w:cs="Calibri Light"/>
          <w:sz w:val="18"/>
          <w:szCs w:val="18"/>
          <w:shd w:val="clear" w:color="auto" w:fill="FFFFFF"/>
        </w:rPr>
      </w:pPr>
      <w:r w:rsidRPr="00631280">
        <w:rPr>
          <w:rFonts w:ascii="Calibri Light" w:eastAsia="Open Sans Light" w:hAnsi="Calibri Light" w:cs="Calibri Light"/>
          <w:b/>
          <w:bCs/>
          <w:sz w:val="18"/>
          <w:szCs w:val="18"/>
          <w:shd w:val="clear" w:color="auto" w:fill="FFFFFF"/>
        </w:rPr>
        <w:t>For more information please contact</w:t>
      </w:r>
    </w:p>
    <w:p w14:paraId="605C9838" w14:textId="77777777" w:rsidR="005B0A8A" w:rsidRPr="00631280" w:rsidRDefault="00CB3532">
      <w:pPr>
        <w:pStyle w:val="NormalWeb"/>
        <w:shd w:val="clear" w:color="auto" w:fill="FFFFFF"/>
        <w:spacing w:before="0" w:after="0"/>
        <w:rPr>
          <w:rFonts w:ascii="Calibri Light" w:eastAsia="Open Sans Light" w:hAnsi="Calibri Light" w:cs="Calibri Light"/>
          <w:sz w:val="18"/>
          <w:szCs w:val="18"/>
          <w:shd w:val="clear" w:color="auto" w:fill="FFFFFF"/>
        </w:rPr>
      </w:pPr>
      <w:r w:rsidRPr="00631280">
        <w:rPr>
          <w:rFonts w:ascii="Calibri Light" w:eastAsia="Open Sans Light" w:hAnsi="Calibri Light" w:cs="Calibri Light"/>
          <w:sz w:val="18"/>
          <w:szCs w:val="18"/>
          <w:shd w:val="clear" w:color="auto" w:fill="FFFFFF"/>
        </w:rPr>
        <w:t>Jesper Wendel, Head of Communications, Red Bee Media</w:t>
      </w:r>
    </w:p>
    <w:p w14:paraId="5B487A14" w14:textId="77777777" w:rsidR="005B0A8A" w:rsidRPr="00631280" w:rsidRDefault="00DC10D9">
      <w:pPr>
        <w:pStyle w:val="NormalWeb"/>
        <w:shd w:val="clear" w:color="auto" w:fill="FFFFFF"/>
        <w:spacing w:before="0" w:after="0"/>
        <w:rPr>
          <w:rFonts w:ascii="Calibri Light" w:eastAsia="Open Sans Light" w:hAnsi="Calibri Light" w:cs="Calibri Light"/>
          <w:sz w:val="18"/>
          <w:szCs w:val="18"/>
          <w:shd w:val="clear" w:color="auto" w:fill="FFFFFF"/>
        </w:rPr>
      </w:pPr>
      <w:hyperlink r:id="rId10" w:history="1">
        <w:r w:rsidR="00CB3532" w:rsidRPr="00631280">
          <w:rPr>
            <w:rStyle w:val="Hyperlink0"/>
            <w:rFonts w:ascii="Calibri Light" w:hAnsi="Calibri Light" w:cs="Calibri Light"/>
          </w:rPr>
          <w:t>Jesper.wendel@redbeemedia.com</w:t>
        </w:r>
      </w:hyperlink>
      <w:r w:rsidR="00CB3532" w:rsidRPr="00631280">
        <w:rPr>
          <w:rFonts w:ascii="Calibri Light" w:eastAsia="Open Sans Light" w:hAnsi="Calibri Light" w:cs="Calibri Light"/>
          <w:sz w:val="18"/>
          <w:szCs w:val="18"/>
          <w:shd w:val="clear" w:color="auto" w:fill="FFFFFF"/>
        </w:rPr>
        <w:t xml:space="preserve"> </w:t>
      </w:r>
      <w:r w:rsidR="00CB3532" w:rsidRPr="00631280">
        <w:rPr>
          <w:rFonts w:ascii="Calibri Light" w:eastAsia="Open Sans Light" w:hAnsi="Calibri Light" w:cs="Calibri Light"/>
          <w:sz w:val="18"/>
          <w:szCs w:val="18"/>
          <w:shd w:val="clear" w:color="auto" w:fill="FFFFFF"/>
        </w:rPr>
        <w:br/>
        <w:t>+33(0)786 63 19 21</w:t>
      </w:r>
    </w:p>
    <w:p w14:paraId="06803406" w14:textId="77777777" w:rsidR="005B0A8A" w:rsidRPr="00631280" w:rsidRDefault="005B0A8A">
      <w:pPr>
        <w:pStyle w:val="Body"/>
        <w:rPr>
          <w:rStyle w:val="scxw248749145"/>
          <w:rFonts w:ascii="Calibri Light" w:hAnsi="Calibri Light" w:cs="Calibri Light"/>
          <w:sz w:val="12"/>
          <w:szCs w:val="12"/>
          <w:lang w:val="en-US"/>
        </w:rPr>
      </w:pPr>
    </w:p>
    <w:p w14:paraId="7F588D16" w14:textId="77777777" w:rsidR="005B0A8A" w:rsidRPr="00631280" w:rsidRDefault="00CB3532">
      <w:pPr>
        <w:pStyle w:val="Body"/>
        <w:rPr>
          <w:rFonts w:ascii="Calibri Light" w:eastAsia="Open Sans Light" w:hAnsi="Calibri Light" w:cs="Calibri Light"/>
          <w:sz w:val="16"/>
          <w:szCs w:val="16"/>
        </w:rPr>
      </w:pPr>
      <w:r w:rsidRPr="00631280">
        <w:rPr>
          <w:rFonts w:ascii="Calibri Light" w:eastAsia="Open Sans Light" w:hAnsi="Calibri Light" w:cs="Calibri Light"/>
          <w:b/>
          <w:bCs/>
          <w:sz w:val="16"/>
          <w:szCs w:val="16"/>
          <w:lang w:val="en-US"/>
        </w:rPr>
        <w:t>About Red Bee Media</w:t>
      </w:r>
      <w:r w:rsidRPr="00631280">
        <w:rPr>
          <w:rFonts w:ascii="Calibri Light" w:eastAsia="Open Sans Light" w:hAnsi="Calibri Light" w:cs="Calibri Light"/>
          <w:sz w:val="16"/>
          <w:szCs w:val="16"/>
          <w:lang w:val="en-US"/>
        </w:rPr>
        <w:t> </w:t>
      </w:r>
      <w:r w:rsidRPr="00631280">
        <w:rPr>
          <w:rFonts w:ascii="Calibri Light" w:eastAsia="Open Sans Light" w:hAnsi="Calibri Light" w:cs="Calibri Light"/>
          <w:sz w:val="16"/>
          <w:szCs w:val="16"/>
          <w:lang w:val="en-US"/>
        </w:rPr>
        <w:br/>
        <w:t xml:space="preserve">Red Bee Media is a leading global media services company headquartered in London, with 2500 media experts spread across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anyhow, anywhere, anytime. Through an end-to-end, managed services offering, Red Bee provides innovative solutions across the entire content delivery chain – covering Live &amp; Remote production, Managed OTT, Distribution, Media Management, Access Services, Content Discovery, Playout and Post Production. </w:t>
      </w:r>
    </w:p>
    <w:p w14:paraId="03298D11" w14:textId="77777777" w:rsidR="005B0A8A" w:rsidRPr="00631280" w:rsidRDefault="005B0A8A">
      <w:pPr>
        <w:pStyle w:val="Body"/>
        <w:rPr>
          <w:rStyle w:val="scxw248749145"/>
          <w:rFonts w:ascii="Calibri Light" w:eastAsia="Open Sans Light" w:hAnsi="Calibri Light" w:cs="Calibri Light"/>
          <w:sz w:val="16"/>
          <w:szCs w:val="16"/>
          <w:lang w:val="en-US"/>
        </w:rPr>
      </w:pPr>
    </w:p>
    <w:p w14:paraId="6C157341" w14:textId="77777777" w:rsidR="005B0A8A" w:rsidRPr="00631280" w:rsidRDefault="00CB3532">
      <w:pPr>
        <w:pStyle w:val="Body"/>
        <w:rPr>
          <w:rFonts w:ascii="Calibri Light" w:eastAsia="Open Sans Light" w:hAnsi="Calibri Light" w:cs="Calibri Light"/>
          <w:b/>
          <w:bCs/>
          <w:sz w:val="16"/>
          <w:szCs w:val="16"/>
        </w:rPr>
      </w:pPr>
      <w:r w:rsidRPr="00631280">
        <w:rPr>
          <w:rFonts w:ascii="Calibri Light" w:eastAsia="Open Sans Light" w:hAnsi="Calibri Light" w:cs="Calibri Light"/>
          <w:b/>
          <w:bCs/>
          <w:sz w:val="16"/>
          <w:szCs w:val="16"/>
          <w:lang w:val="en-US"/>
        </w:rPr>
        <w:t>Red Bee – Wowing audiences. By creating what’s next.</w:t>
      </w:r>
    </w:p>
    <w:p w14:paraId="0DF379A8" w14:textId="77777777" w:rsidR="005B0A8A" w:rsidRPr="00631280" w:rsidRDefault="005B0A8A">
      <w:pPr>
        <w:pStyle w:val="Body"/>
        <w:rPr>
          <w:rStyle w:val="scxw248749145"/>
          <w:rFonts w:ascii="Calibri Light" w:eastAsia="Open Sans Light" w:hAnsi="Calibri Light" w:cs="Calibri Light"/>
          <w:b/>
          <w:bCs/>
          <w:sz w:val="16"/>
          <w:szCs w:val="16"/>
          <w:lang w:val="en-US"/>
        </w:rPr>
      </w:pPr>
    </w:p>
    <w:p w14:paraId="508EE1F2" w14:textId="77777777" w:rsidR="005B0A8A" w:rsidRPr="00631280" w:rsidRDefault="00CB3532">
      <w:pPr>
        <w:pStyle w:val="Body"/>
        <w:rPr>
          <w:rFonts w:ascii="Calibri Light" w:hAnsi="Calibri Light" w:cs="Calibri Light"/>
        </w:rPr>
      </w:pPr>
      <w:r w:rsidRPr="00631280">
        <w:rPr>
          <w:rFonts w:ascii="Calibri Light" w:eastAsia="Open Sans Light" w:hAnsi="Calibri Light" w:cs="Calibri Light"/>
          <w:b/>
          <w:bCs/>
          <w:sz w:val="16"/>
          <w:szCs w:val="16"/>
          <w:lang w:val="nl-NL"/>
        </w:rPr>
        <w:t>Web:</w:t>
      </w:r>
      <w:r w:rsidRPr="00631280">
        <w:rPr>
          <w:rFonts w:ascii="Calibri Light" w:eastAsia="Open Sans Light" w:hAnsi="Calibri Light" w:cs="Calibri Light"/>
          <w:sz w:val="16"/>
          <w:szCs w:val="16"/>
          <w:lang w:val="nl-NL"/>
        </w:rPr>
        <w:t xml:space="preserve"> </w:t>
      </w:r>
      <w:hyperlink r:id="rId11" w:history="1">
        <w:r w:rsidRPr="00631280">
          <w:rPr>
            <w:rStyle w:val="Hyperlink1"/>
            <w:rFonts w:ascii="Calibri Light" w:hAnsi="Calibri Light" w:cs="Calibri Light"/>
          </w:rPr>
          <w:t>www.redbeemedia.com</w:t>
        </w:r>
      </w:hyperlink>
      <w:r w:rsidRPr="00631280">
        <w:rPr>
          <w:rFonts w:ascii="Calibri Light" w:eastAsia="Open Sans Light" w:hAnsi="Calibri Light" w:cs="Calibri Light"/>
          <w:sz w:val="16"/>
          <w:szCs w:val="16"/>
          <w:lang w:val="nl-NL"/>
        </w:rPr>
        <w:t xml:space="preserve"> </w:t>
      </w:r>
      <w:r w:rsidRPr="00631280">
        <w:rPr>
          <w:rFonts w:ascii="Calibri Light" w:eastAsia="Open Sans Light" w:hAnsi="Calibri Light" w:cs="Calibri Light"/>
          <w:b/>
          <w:bCs/>
          <w:sz w:val="16"/>
          <w:szCs w:val="16"/>
          <w:lang w:val="nl-NL"/>
        </w:rPr>
        <w:t>Twitter:</w:t>
      </w:r>
      <w:r w:rsidRPr="00631280">
        <w:rPr>
          <w:rFonts w:ascii="Calibri Light" w:eastAsia="Open Sans Light" w:hAnsi="Calibri Light" w:cs="Calibri Light"/>
          <w:sz w:val="16"/>
          <w:szCs w:val="16"/>
          <w:lang w:val="nl-NL"/>
        </w:rPr>
        <w:t xml:space="preserve"> </w:t>
      </w:r>
      <w:hyperlink r:id="rId12" w:history="1">
        <w:r w:rsidRPr="00631280">
          <w:rPr>
            <w:rStyle w:val="Hyperlink1"/>
            <w:rFonts w:ascii="Calibri Light" w:hAnsi="Calibri Light" w:cs="Calibri Light"/>
          </w:rPr>
          <w:t>@redbeemedia</w:t>
        </w:r>
      </w:hyperlink>
      <w:r w:rsidRPr="00631280">
        <w:rPr>
          <w:rFonts w:ascii="Calibri Light" w:eastAsia="Open Sans Light" w:hAnsi="Calibri Light" w:cs="Calibri Light"/>
          <w:sz w:val="16"/>
          <w:szCs w:val="16"/>
          <w:lang w:val="nl-NL"/>
        </w:rPr>
        <w:t xml:space="preserve"> </w:t>
      </w:r>
      <w:r w:rsidRPr="00631280">
        <w:rPr>
          <w:rFonts w:ascii="Calibri Light" w:eastAsia="Open Sans Light" w:hAnsi="Calibri Light" w:cs="Calibri Light"/>
          <w:b/>
          <w:bCs/>
          <w:sz w:val="16"/>
          <w:szCs w:val="16"/>
          <w:lang w:val="nl-NL"/>
        </w:rPr>
        <w:t>LinkedIn:</w:t>
      </w:r>
      <w:r w:rsidRPr="00631280">
        <w:rPr>
          <w:rFonts w:ascii="Calibri Light" w:eastAsia="Open Sans Light" w:hAnsi="Calibri Light" w:cs="Calibri Light"/>
          <w:sz w:val="16"/>
          <w:szCs w:val="16"/>
          <w:lang w:val="nl-NL"/>
        </w:rPr>
        <w:t xml:space="preserve"> </w:t>
      </w:r>
      <w:hyperlink r:id="rId13" w:history="1">
        <w:r w:rsidRPr="00631280">
          <w:rPr>
            <w:rStyle w:val="Hyperlink1"/>
            <w:rFonts w:ascii="Calibri Light" w:hAnsi="Calibri Light" w:cs="Calibri Light"/>
          </w:rPr>
          <w:t>Red Bee Media</w:t>
        </w:r>
      </w:hyperlink>
    </w:p>
    <w:sectPr w:rsidR="005B0A8A" w:rsidRPr="00631280">
      <w:headerReference w:type="default" r:id="rId14"/>
      <w:footerReference w:type="default" r:id="rId15"/>
      <w:pgSz w:w="11900" w:h="16840"/>
      <w:pgMar w:top="1440" w:right="1410" w:bottom="1440" w:left="1134" w:header="56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435B" w14:textId="77777777" w:rsidR="00DC10D9" w:rsidRDefault="00DC10D9">
      <w:r>
        <w:separator/>
      </w:r>
    </w:p>
  </w:endnote>
  <w:endnote w:type="continuationSeparator" w:id="0">
    <w:p w14:paraId="2DFAA38E" w14:textId="77777777" w:rsidR="00DC10D9" w:rsidRDefault="00DC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bold">
    <w:altName w:val="Times New Roman"/>
    <w:panose1 w:val="020B0806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Segoe UI Semibold"/>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E82D" w14:textId="77777777" w:rsidR="005B0A8A" w:rsidRDefault="005B0A8A">
    <w:pPr>
      <w:pStyle w:val="Body"/>
      <w:rPr>
        <w:rFonts w:ascii="Open Sans" w:eastAsia="Open Sans" w:hAnsi="Open Sans" w:cs="Open Sans"/>
        <w:color w:val="001B32"/>
        <w:sz w:val="16"/>
        <w:szCs w:val="16"/>
        <w:u w:color="001B32"/>
      </w:rPr>
    </w:pPr>
  </w:p>
  <w:p w14:paraId="47A9CE0E" w14:textId="77777777" w:rsidR="005B0A8A" w:rsidRDefault="00CB3532">
    <w:pPr>
      <w:pStyle w:val="Body"/>
      <w:jc w:val="center"/>
    </w:pPr>
    <w:r>
      <w:rPr>
        <w:rFonts w:ascii="Open Sans" w:eastAsia="Open Sans" w:hAnsi="Open Sans" w:cs="Open Sans"/>
        <w:noProof/>
        <w:color w:val="001B32"/>
        <w:sz w:val="16"/>
        <w:szCs w:val="16"/>
        <w:u w:color="001B32"/>
      </w:rPr>
      <w:drawing>
        <wp:inline distT="0" distB="0" distL="0" distR="0" wp14:anchorId="163E41D4" wp14:editId="6D701B55">
          <wp:extent cx="270934" cy="270934"/>
          <wp:effectExtent l="0" t="0" r="0" b="0"/>
          <wp:docPr id="1073741826" name="officeArt object" descr="Macintosh HD:Users:nataliekaaserer:Desktop:RBM_Ladder copy.png"/>
          <wp:cNvGraphicFramePr/>
          <a:graphic xmlns:a="http://schemas.openxmlformats.org/drawingml/2006/main">
            <a:graphicData uri="http://schemas.openxmlformats.org/drawingml/2006/picture">
              <pic:pic xmlns:pic="http://schemas.openxmlformats.org/drawingml/2006/picture">
                <pic:nvPicPr>
                  <pic:cNvPr id="1073741826" name="Macintosh HD:Users:nataliekaaserer:Desktop:RBM_Ladder copy.png" descr="Macintosh HD:Users:nataliekaaserer:Desktop:RBM_Ladder copy.png"/>
                  <pic:cNvPicPr>
                    <a:picLocks noChangeAspect="1"/>
                  </pic:cNvPicPr>
                </pic:nvPicPr>
                <pic:blipFill>
                  <a:blip r:embed="rId1"/>
                  <a:stretch>
                    <a:fillRect/>
                  </a:stretch>
                </pic:blipFill>
                <pic:spPr>
                  <a:xfrm>
                    <a:off x="0" y="0"/>
                    <a:ext cx="270934" cy="27093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C413" w14:textId="77777777" w:rsidR="00DC10D9" w:rsidRDefault="00DC10D9">
      <w:r>
        <w:separator/>
      </w:r>
    </w:p>
  </w:footnote>
  <w:footnote w:type="continuationSeparator" w:id="0">
    <w:p w14:paraId="059271FE" w14:textId="77777777" w:rsidR="00DC10D9" w:rsidRDefault="00DC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1BD0" w14:textId="77777777" w:rsidR="005B0A8A" w:rsidRPr="00631280" w:rsidRDefault="00CB3532">
    <w:pPr>
      <w:pStyle w:val="Header"/>
      <w:jc w:val="right"/>
      <w:rPr>
        <w:rFonts w:ascii="Calibri Light" w:eastAsia="Open Sans Light" w:hAnsi="Calibri Light" w:cs="Calibri Light"/>
      </w:rPr>
    </w:pPr>
    <w:r>
      <w:rPr>
        <w:noProof/>
      </w:rPr>
      <w:drawing>
        <wp:anchor distT="152400" distB="152400" distL="152400" distR="152400" simplePos="0" relativeHeight="251658240" behindDoc="1" locked="0" layoutInCell="1" allowOverlap="1" wp14:anchorId="5D104B77" wp14:editId="552C0EBD">
          <wp:simplePos x="0" y="0"/>
          <wp:positionH relativeFrom="page">
            <wp:posOffset>720090</wp:posOffset>
          </wp:positionH>
          <wp:positionV relativeFrom="page">
            <wp:posOffset>241299</wp:posOffset>
          </wp:positionV>
          <wp:extent cx="666750" cy="6667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66750" cy="666750"/>
                  </a:xfrm>
                  <a:prstGeom prst="rect">
                    <a:avLst/>
                  </a:prstGeom>
                  <a:ln w="12700" cap="flat">
                    <a:noFill/>
                    <a:miter lim="400000"/>
                  </a:ln>
                  <a:effectLst/>
                </pic:spPr>
              </pic:pic>
            </a:graphicData>
          </a:graphic>
        </wp:anchor>
      </w:drawing>
    </w:r>
    <w:r>
      <w:rPr>
        <w:rStyle w:val="scxw248749145"/>
      </w:rPr>
      <w:tab/>
    </w:r>
    <w:r>
      <w:rPr>
        <w:rStyle w:val="scxw248749145"/>
      </w:rPr>
      <w:tab/>
    </w:r>
    <w:r w:rsidRPr="00631280">
      <w:rPr>
        <w:rFonts w:ascii="Calibri Light" w:eastAsia="Open Sans Light" w:hAnsi="Calibri Light" w:cs="Calibri Light"/>
      </w:rPr>
      <w:t>PRESS RELEASE</w:t>
    </w:r>
  </w:p>
  <w:p w14:paraId="76EBCDF4" w14:textId="117BA689" w:rsidR="005B0A8A" w:rsidRPr="00631280" w:rsidRDefault="00CB3532">
    <w:pPr>
      <w:pStyle w:val="Header"/>
      <w:jc w:val="right"/>
      <w:rPr>
        <w:rFonts w:ascii="Calibri Light" w:eastAsia="Open Sans Light" w:hAnsi="Calibri Light" w:cs="Calibri Light"/>
        <w:vertAlign w:val="superscript"/>
      </w:rPr>
    </w:pPr>
    <w:r w:rsidRPr="00631280">
      <w:rPr>
        <w:rFonts w:ascii="Calibri Light" w:eastAsia="Open Sans Light" w:hAnsi="Calibri Light" w:cs="Calibri Light"/>
      </w:rPr>
      <w:tab/>
    </w:r>
    <w:r w:rsidRPr="00631280">
      <w:rPr>
        <w:rFonts w:ascii="Calibri Light" w:eastAsia="Open Sans Light" w:hAnsi="Calibri Light" w:cs="Calibri Light"/>
      </w:rPr>
      <w:tab/>
    </w:r>
    <w:r w:rsidR="00631280" w:rsidRPr="00631280">
      <w:rPr>
        <w:rFonts w:ascii="Calibri Light" w:eastAsia="Open Sans Light" w:hAnsi="Calibri Light" w:cs="Calibri Light"/>
      </w:rPr>
      <w:t>APRIL 23</w:t>
    </w:r>
    <w:r w:rsidRPr="00631280">
      <w:rPr>
        <w:rFonts w:ascii="Calibri Light" w:eastAsia="Open Sans Light" w:hAnsi="Calibri Light" w:cs="Calibri Light"/>
      </w:rPr>
      <w:t>, 2020</w:t>
    </w:r>
  </w:p>
  <w:p w14:paraId="4F491036" w14:textId="77777777" w:rsidR="005B0A8A" w:rsidRPr="00631280" w:rsidRDefault="00CB3532">
    <w:pPr>
      <w:pStyle w:val="Header"/>
      <w:rPr>
        <w:rFonts w:ascii="Calibri Light" w:hAnsi="Calibri Light" w:cs="Calibri Light"/>
      </w:rPr>
    </w:pPr>
    <w:r w:rsidRPr="00631280">
      <w:rPr>
        <w:rStyle w:val="scxw248749145"/>
        <w:rFonts w:ascii="Calibri Light" w:hAnsi="Calibri Light" w:cs="Calibri Light"/>
      </w:rPr>
      <w:tab/>
    </w:r>
    <w:r w:rsidRPr="00631280">
      <w:rPr>
        <w:rStyle w:val="scxw248749145"/>
        <w:rFonts w:ascii="Calibri Light" w:hAnsi="Calibri Light" w:cs="Calibri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1CA"/>
    <w:multiLevelType w:val="hybridMultilevel"/>
    <w:tmpl w:val="BE58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8A"/>
    <w:rsid w:val="000D7984"/>
    <w:rsid w:val="001016D7"/>
    <w:rsid w:val="00101C0A"/>
    <w:rsid w:val="00190A4F"/>
    <w:rsid w:val="001A6135"/>
    <w:rsid w:val="001E443F"/>
    <w:rsid w:val="002A119C"/>
    <w:rsid w:val="002B612E"/>
    <w:rsid w:val="00300D20"/>
    <w:rsid w:val="003A755F"/>
    <w:rsid w:val="00401438"/>
    <w:rsid w:val="00404D5B"/>
    <w:rsid w:val="004345EF"/>
    <w:rsid w:val="004D1E69"/>
    <w:rsid w:val="004E799A"/>
    <w:rsid w:val="005143F6"/>
    <w:rsid w:val="0052548F"/>
    <w:rsid w:val="005B0A8A"/>
    <w:rsid w:val="00612630"/>
    <w:rsid w:val="00631280"/>
    <w:rsid w:val="00635BE4"/>
    <w:rsid w:val="00711071"/>
    <w:rsid w:val="007C45D9"/>
    <w:rsid w:val="008D6B48"/>
    <w:rsid w:val="00A31D0D"/>
    <w:rsid w:val="00B12508"/>
    <w:rsid w:val="00B417C2"/>
    <w:rsid w:val="00B737CB"/>
    <w:rsid w:val="00C45853"/>
    <w:rsid w:val="00C63EB2"/>
    <w:rsid w:val="00CB3532"/>
    <w:rsid w:val="00CB7188"/>
    <w:rsid w:val="00DB0D2D"/>
    <w:rsid w:val="00DB2D42"/>
    <w:rsid w:val="00DC10D9"/>
    <w:rsid w:val="00EB3690"/>
    <w:rsid w:val="00F40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B647"/>
  <w15:docId w15:val="{25A3FC1C-EFEB-274A-A14B-F53278A9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scxw248749145">
    <w:name w:val="scxw248749145"/>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paragraph">
    <w:name w:val="paragraph"/>
    <w:pPr>
      <w:spacing w:before="100" w:after="100"/>
    </w:pPr>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Open Sans Light" w:eastAsia="Open Sans Light" w:hAnsi="Open Sans Light" w:cs="Open Sans Light"/>
      <w:outline w:val="0"/>
      <w:color w:val="0000FF"/>
      <w:sz w:val="18"/>
      <w:szCs w:val="18"/>
      <w:u w:val="single" w:color="0000FF"/>
      <w:shd w:val="clear" w:color="auto" w:fill="FFFFFF"/>
    </w:rPr>
  </w:style>
  <w:style w:type="character" w:customStyle="1" w:styleId="Hyperlink1">
    <w:name w:val="Hyperlink.1"/>
    <w:basedOn w:val="Link"/>
    <w:rPr>
      <w:rFonts w:ascii="Open Sans Light" w:eastAsia="Open Sans Light" w:hAnsi="Open Sans Light" w:cs="Open Sans Light"/>
      <w:outline w:val="0"/>
      <w:color w:val="0000FF"/>
      <w:sz w:val="16"/>
      <w:szCs w:val="16"/>
      <w:u w:val="single" w:color="0000FF"/>
      <w:lang w:val="nl-NL"/>
    </w:rPr>
  </w:style>
  <w:style w:type="paragraph" w:styleId="ListParagraph">
    <w:name w:val="List Paragraph"/>
    <w:basedOn w:val="Normal"/>
    <w:uiPriority w:val="34"/>
    <w:qFormat/>
    <w:rsid w:val="004014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BalloonText">
    <w:name w:val="Balloon Text"/>
    <w:basedOn w:val="Normal"/>
    <w:link w:val="BalloonTextChar"/>
    <w:uiPriority w:val="99"/>
    <w:semiHidden/>
    <w:unhideWhenUsed/>
    <w:rsid w:val="00404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5B"/>
    <w:rPr>
      <w:rFonts w:ascii="Segoe UI" w:hAnsi="Segoe UI" w:cs="Segoe UI"/>
      <w:sz w:val="18"/>
      <w:szCs w:val="18"/>
      <w:lang w:val="en-US" w:eastAsia="en-US"/>
    </w:rPr>
  </w:style>
  <w:style w:type="paragraph" w:styleId="Footer">
    <w:name w:val="footer"/>
    <w:basedOn w:val="Normal"/>
    <w:link w:val="FooterChar"/>
    <w:uiPriority w:val="99"/>
    <w:unhideWhenUsed/>
    <w:rsid w:val="004D1E69"/>
    <w:pPr>
      <w:tabs>
        <w:tab w:val="center" w:pos="4680"/>
        <w:tab w:val="right" w:pos="9360"/>
      </w:tabs>
    </w:pPr>
  </w:style>
  <w:style w:type="character" w:customStyle="1" w:styleId="FooterChar">
    <w:name w:val="Footer Char"/>
    <w:basedOn w:val="DefaultParagraphFont"/>
    <w:link w:val="Footer"/>
    <w:uiPriority w:val="99"/>
    <w:rsid w:val="004D1E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4540">
      <w:bodyDiv w:val="1"/>
      <w:marLeft w:val="0"/>
      <w:marRight w:val="0"/>
      <w:marTop w:val="0"/>
      <w:marBottom w:val="0"/>
      <w:divBdr>
        <w:top w:val="none" w:sz="0" w:space="0" w:color="auto"/>
        <w:left w:val="none" w:sz="0" w:space="0" w:color="auto"/>
        <w:bottom w:val="none" w:sz="0" w:space="0" w:color="auto"/>
        <w:right w:val="none" w:sz="0" w:space="0" w:color="auto"/>
      </w:divBdr>
    </w:div>
    <w:div w:id="1496535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beemed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7B5C2-963A-4E9A-98C2-91766704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AE9E6-F91A-48AD-B69A-80C51CC3EEB1}">
  <ds:schemaRefs>
    <ds:schemaRef ds:uri="http://schemas.microsoft.com/sharepoint/v3/contenttype/forms"/>
  </ds:schemaRefs>
</ds:datastoreItem>
</file>

<file path=customXml/itemProps3.xml><?xml version="1.0" encoding="utf-8"?>
<ds:datastoreItem xmlns:ds="http://schemas.openxmlformats.org/officeDocument/2006/customXml" ds:itemID="{35ABA452-18D5-479B-8F7E-C42B25F03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Wendel</dc:creator>
  <cp:lastModifiedBy>Jesper Wendel</cp:lastModifiedBy>
  <cp:revision>6</cp:revision>
  <dcterms:created xsi:type="dcterms:W3CDTF">2020-04-23T07:41:00Z</dcterms:created>
  <dcterms:modified xsi:type="dcterms:W3CDTF">2020-04-23T14:53:00Z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