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369AAA" w14:textId="77777777" w:rsidR="00B047AF" w:rsidRDefault="00B047AF" w:rsidP="0043131F">
      <w:pPr>
        <w:ind w:right="-432"/>
        <w:rPr>
          <w:rFonts w:ascii="Arial" w:hAnsi="Arial"/>
          <w:i/>
          <w:sz w:val="20"/>
          <w:szCs w:val="20"/>
          <w:lang w:val="fi-FI"/>
        </w:rPr>
      </w:pPr>
    </w:p>
    <w:p w14:paraId="6AD822D4" w14:textId="77777777" w:rsidR="00B047AF" w:rsidRDefault="00B047AF" w:rsidP="0043131F">
      <w:pPr>
        <w:ind w:right="-432"/>
        <w:rPr>
          <w:rFonts w:ascii="Arial" w:hAnsi="Arial"/>
          <w:i/>
          <w:sz w:val="20"/>
          <w:szCs w:val="20"/>
          <w:lang w:val="fi-FI"/>
        </w:rPr>
      </w:pPr>
    </w:p>
    <w:p w14:paraId="1692941D" w14:textId="029B8FAD" w:rsidR="00AB6E8A" w:rsidRPr="00F410BE" w:rsidRDefault="00CD0007" w:rsidP="0043131F">
      <w:pPr>
        <w:ind w:right="-432"/>
        <w:rPr>
          <w:rFonts w:ascii="Arial" w:hAnsi="Arial"/>
          <w:i/>
          <w:sz w:val="20"/>
          <w:szCs w:val="20"/>
          <w:lang w:val="fi-FI"/>
        </w:rPr>
      </w:pPr>
      <w:r w:rsidRPr="00F410BE">
        <w:rPr>
          <w:rFonts w:ascii="Arial" w:hAnsi="Arial"/>
          <w:i/>
          <w:sz w:val="20"/>
          <w:szCs w:val="20"/>
          <w:lang w:val="fi-FI"/>
        </w:rPr>
        <w:t xml:space="preserve">Lehdistötiedote </w:t>
      </w:r>
      <w:r w:rsidR="0077696E" w:rsidRPr="00F410BE">
        <w:rPr>
          <w:rFonts w:ascii="Arial" w:hAnsi="Arial"/>
          <w:i/>
          <w:sz w:val="20"/>
          <w:szCs w:val="20"/>
          <w:lang w:val="fi-FI"/>
        </w:rPr>
        <w:t>2016</w:t>
      </w:r>
      <w:r w:rsidR="00A30B0C" w:rsidRPr="00F410BE">
        <w:rPr>
          <w:rFonts w:ascii="Arial" w:hAnsi="Arial"/>
          <w:i/>
          <w:sz w:val="20"/>
          <w:szCs w:val="20"/>
          <w:lang w:val="fi-FI"/>
        </w:rPr>
        <w:t>-</w:t>
      </w:r>
      <w:r w:rsidR="005467FE" w:rsidRPr="00F410BE">
        <w:rPr>
          <w:rFonts w:ascii="Arial" w:hAnsi="Arial"/>
          <w:i/>
          <w:sz w:val="20"/>
          <w:szCs w:val="20"/>
          <w:lang w:val="fi-FI"/>
        </w:rPr>
        <w:t>06-21</w:t>
      </w:r>
    </w:p>
    <w:p w14:paraId="15F787BC" w14:textId="11BCFC8B" w:rsidR="005467FE" w:rsidRPr="00F410BE" w:rsidRDefault="005467FE" w:rsidP="005467FE">
      <w:pPr>
        <w:rPr>
          <w:rFonts w:ascii="Arial" w:hAnsi="Arial" w:cs="Arial"/>
          <w:b/>
          <w:sz w:val="32"/>
          <w:szCs w:val="32"/>
          <w:lang w:val="fi-FI"/>
        </w:rPr>
      </w:pPr>
      <w:r w:rsidRPr="00F410BE">
        <w:rPr>
          <w:rFonts w:ascii="Arial" w:hAnsi="Arial" w:cs="Arial"/>
          <w:b/>
          <w:sz w:val="32"/>
          <w:szCs w:val="32"/>
          <w:lang w:val="fi-FI"/>
        </w:rPr>
        <w:t xml:space="preserve">Lambda 35 – talouden ja ympäristön uusi - parempi standardi </w:t>
      </w:r>
    </w:p>
    <w:p w14:paraId="23ED0DEF" w14:textId="77777777" w:rsidR="000D0540" w:rsidRPr="00F410BE" w:rsidRDefault="000D0540" w:rsidP="000D0540">
      <w:pPr>
        <w:ind w:right="-432"/>
        <w:rPr>
          <w:rFonts w:ascii="Arial" w:hAnsi="Arial" w:cs="Arial"/>
          <w:b/>
          <w:sz w:val="20"/>
          <w:szCs w:val="20"/>
          <w:lang w:val="fi-FI"/>
        </w:rPr>
      </w:pPr>
    </w:p>
    <w:p w14:paraId="681389E8" w14:textId="3555264E" w:rsidR="00240A72" w:rsidRPr="00F410BE" w:rsidRDefault="005467FE" w:rsidP="005467FE">
      <w:pPr>
        <w:rPr>
          <w:rFonts w:ascii="Arial" w:hAnsi="Arial" w:cs="Arial"/>
          <w:b/>
          <w:sz w:val="22"/>
          <w:szCs w:val="22"/>
          <w:lang w:val="fi-FI"/>
        </w:rPr>
      </w:pPr>
      <w:r w:rsidRPr="00F410BE">
        <w:rPr>
          <w:rFonts w:ascii="Arial" w:hAnsi="Arial" w:cs="Arial"/>
          <w:b/>
          <w:sz w:val="22"/>
          <w:szCs w:val="22"/>
          <w:lang w:val="fi-FI"/>
        </w:rPr>
        <w:t xml:space="preserve">Knauf Insulation parantaa perustuotteensa EcoBattin laatua – mutta hinta pysyy ennallaan. Lambda-arvon pienentäminen </w:t>
      </w:r>
      <w:proofErr w:type="gramStart"/>
      <w:r w:rsidRPr="00F410BE">
        <w:rPr>
          <w:rFonts w:ascii="Arial" w:hAnsi="Arial" w:cs="Arial"/>
          <w:b/>
          <w:sz w:val="22"/>
          <w:szCs w:val="22"/>
          <w:lang w:val="fi-FI"/>
        </w:rPr>
        <w:t>35:een</w:t>
      </w:r>
      <w:proofErr w:type="gramEnd"/>
      <w:r w:rsidRPr="00F410BE">
        <w:rPr>
          <w:rFonts w:ascii="Arial" w:hAnsi="Arial" w:cs="Arial"/>
          <w:b/>
          <w:sz w:val="22"/>
          <w:szCs w:val="22"/>
          <w:lang w:val="fi-FI"/>
        </w:rPr>
        <w:t xml:space="preserve"> parantaa energiatehokkuutta: asiakas säästää rahaa, ympäristöä säästyy ja tuotteen houkuttelevuus paranee jälleenmyyjien keskuudessa. </w:t>
      </w:r>
    </w:p>
    <w:p w14:paraId="4A1FDC8D" w14:textId="19BBDA4D" w:rsidR="005467FE" w:rsidRDefault="005467FE" w:rsidP="005A2F72">
      <w:pPr>
        <w:rPr>
          <w:rFonts w:ascii="Arial" w:hAnsi="Arial" w:cs="Arial"/>
          <w:b/>
          <w:sz w:val="22"/>
          <w:szCs w:val="22"/>
          <w:lang w:val="fi-FI"/>
        </w:rPr>
      </w:pPr>
      <w:r w:rsidRPr="00F410BE">
        <w:rPr>
          <w:rFonts w:ascii="Arial" w:hAnsi="Arial" w:cs="Arial"/>
          <w:b/>
          <w:sz w:val="22"/>
          <w:szCs w:val="22"/>
          <w:lang w:val="fi-FI"/>
        </w:rPr>
        <w:t xml:space="preserve">– Se on vain pieni askel – toki tärkeä sellainen – kohti asuntojen ja muiden rakennusten parempaa energiataloutta, sanoo Knauf Insulationin Pohjoismaiden johtaja Peter Isacsson. </w:t>
      </w:r>
    </w:p>
    <w:p w14:paraId="56B27751" w14:textId="77777777" w:rsidR="005A2F72" w:rsidRPr="00F410BE" w:rsidRDefault="005A2F72" w:rsidP="005A2F72">
      <w:pPr>
        <w:rPr>
          <w:rFonts w:ascii="Arial" w:hAnsi="Arial" w:cs="Arial"/>
          <w:b/>
          <w:sz w:val="22"/>
          <w:szCs w:val="22"/>
          <w:lang w:val="fi-FI"/>
        </w:rPr>
      </w:pPr>
    </w:p>
    <w:p w14:paraId="465A364B" w14:textId="77777777" w:rsidR="005467FE" w:rsidRPr="00F410BE" w:rsidRDefault="005467FE" w:rsidP="005467FE">
      <w:pPr>
        <w:rPr>
          <w:rFonts w:ascii="Arial" w:hAnsi="Arial" w:cs="Arial"/>
          <w:sz w:val="22"/>
          <w:szCs w:val="22"/>
          <w:lang w:val="fi-FI"/>
        </w:rPr>
      </w:pPr>
      <w:r w:rsidRPr="00F410BE">
        <w:rPr>
          <w:rFonts w:ascii="Arial" w:hAnsi="Arial" w:cs="Arial"/>
          <w:sz w:val="22"/>
          <w:szCs w:val="22"/>
          <w:lang w:val="fi-FI"/>
        </w:rPr>
        <w:t xml:space="preserve">Knauf Insulation parantaa Ecobatt vakiotuotteiden laatua – vain hinta pysyy ennallaan. </w:t>
      </w:r>
    </w:p>
    <w:p w14:paraId="0DE1A893" w14:textId="77777777" w:rsidR="005467FE" w:rsidRPr="00F410BE" w:rsidRDefault="005467FE" w:rsidP="005467FE">
      <w:pPr>
        <w:rPr>
          <w:rFonts w:ascii="Arial" w:hAnsi="Arial" w:cs="Arial"/>
          <w:sz w:val="22"/>
          <w:szCs w:val="22"/>
          <w:lang w:val="fi-FI"/>
        </w:rPr>
      </w:pPr>
      <w:r w:rsidRPr="00F410BE">
        <w:rPr>
          <w:rFonts w:ascii="Arial" w:hAnsi="Arial" w:cs="Arial"/>
          <w:sz w:val="22"/>
          <w:szCs w:val="22"/>
          <w:lang w:val="fi-FI"/>
        </w:rPr>
        <w:t xml:space="preserve">Paremmalla 35 lambda-arvolla nostamme energiatehokkuutta: se säästää asiakkaan rahaa, on ympäristölle parempi ja on houkuttelevampi tuote jälleenmyyjille. </w:t>
      </w:r>
    </w:p>
    <w:p w14:paraId="6A5B4AC1" w14:textId="77777777" w:rsidR="00240A72" w:rsidRPr="00F410BE" w:rsidRDefault="00240A72" w:rsidP="005467FE">
      <w:pPr>
        <w:rPr>
          <w:rFonts w:ascii="Arial" w:hAnsi="Arial" w:cs="Arial"/>
          <w:sz w:val="22"/>
          <w:szCs w:val="22"/>
          <w:lang w:val="fi-FI"/>
        </w:rPr>
      </w:pPr>
    </w:p>
    <w:p w14:paraId="250CD443" w14:textId="77777777" w:rsidR="005467FE" w:rsidRPr="00F410BE" w:rsidRDefault="005467FE" w:rsidP="005467FE">
      <w:pPr>
        <w:rPr>
          <w:rFonts w:ascii="Arial" w:hAnsi="Arial" w:cs="Arial"/>
          <w:sz w:val="22"/>
          <w:szCs w:val="22"/>
          <w:lang w:val="fi-FI"/>
        </w:rPr>
      </w:pPr>
      <w:r w:rsidRPr="00F410BE">
        <w:rPr>
          <w:rFonts w:ascii="Arial" w:hAnsi="Arial" w:cs="Arial"/>
          <w:sz w:val="22"/>
          <w:szCs w:val="22"/>
          <w:lang w:val="fi-FI"/>
        </w:rPr>
        <w:t xml:space="preserve">– Tämä on vain pieni askel – mutta erittäin tärkeä sellainen kohti parempaa asuntojen ja rakennusten energiatehokkuutta, sanoo Pohjoismaitten johtaja Peter Isacsson. </w:t>
      </w:r>
    </w:p>
    <w:p w14:paraId="7837E567" w14:textId="77777777" w:rsidR="005467FE" w:rsidRPr="00F410BE" w:rsidRDefault="005467FE" w:rsidP="005467FE">
      <w:pPr>
        <w:rPr>
          <w:rFonts w:ascii="Arial" w:hAnsi="Arial" w:cs="Arial"/>
          <w:sz w:val="22"/>
          <w:szCs w:val="22"/>
          <w:lang w:val="fi-FI"/>
        </w:rPr>
      </w:pPr>
    </w:p>
    <w:p w14:paraId="1368A32C" w14:textId="0C8D791B" w:rsidR="005467FE" w:rsidRPr="00F410BE" w:rsidRDefault="005467FE" w:rsidP="005467FE">
      <w:pPr>
        <w:rPr>
          <w:rFonts w:ascii="Arial" w:hAnsi="Arial" w:cs="Arial"/>
          <w:b/>
          <w:sz w:val="22"/>
          <w:szCs w:val="22"/>
          <w:lang w:val="fi-FI"/>
        </w:rPr>
      </w:pPr>
      <w:r w:rsidRPr="00F410BE">
        <w:rPr>
          <w:rFonts w:ascii="Arial" w:hAnsi="Arial" w:cs="Arial"/>
          <w:b/>
          <w:sz w:val="22"/>
          <w:szCs w:val="22"/>
          <w:lang w:val="fi-FI"/>
        </w:rPr>
        <w:t xml:space="preserve">Nopeaa kehitystä </w:t>
      </w:r>
    </w:p>
    <w:p w14:paraId="3048811D" w14:textId="77777777" w:rsidR="005467FE" w:rsidRPr="00F410BE" w:rsidRDefault="005467FE" w:rsidP="005467FE">
      <w:pPr>
        <w:rPr>
          <w:rFonts w:ascii="Arial" w:hAnsi="Arial" w:cs="Arial"/>
          <w:sz w:val="22"/>
          <w:szCs w:val="22"/>
          <w:lang w:val="fi-FI"/>
        </w:rPr>
      </w:pPr>
      <w:r w:rsidRPr="00F410BE">
        <w:rPr>
          <w:rFonts w:ascii="Arial" w:hAnsi="Arial" w:cs="Arial"/>
          <w:sz w:val="22"/>
          <w:szCs w:val="22"/>
          <w:lang w:val="fi-FI"/>
        </w:rPr>
        <w:t xml:space="preserve">Uusi EcoBatt 35 on vasta alkua, ja Kenneth Ingemarssonin mukaan lasivillan laadun ja kestävyyden parantamiseen tähtäävää työtä jatketaan edelleen. </w:t>
      </w:r>
    </w:p>
    <w:p w14:paraId="5B4EAFEE" w14:textId="77777777" w:rsidR="005467FE" w:rsidRPr="00F410BE" w:rsidRDefault="005467FE" w:rsidP="005467FE">
      <w:pPr>
        <w:rPr>
          <w:rFonts w:ascii="Arial" w:hAnsi="Arial" w:cs="Arial"/>
          <w:sz w:val="22"/>
          <w:szCs w:val="22"/>
          <w:lang w:val="fi-FI"/>
        </w:rPr>
      </w:pPr>
    </w:p>
    <w:p w14:paraId="688DFCDD" w14:textId="77777777" w:rsidR="005467FE" w:rsidRPr="00F410BE" w:rsidRDefault="005467FE" w:rsidP="005467FE">
      <w:pPr>
        <w:rPr>
          <w:rFonts w:ascii="Arial" w:hAnsi="Arial" w:cs="Arial"/>
          <w:sz w:val="22"/>
          <w:szCs w:val="22"/>
          <w:lang w:val="fi-FI"/>
        </w:rPr>
      </w:pPr>
      <w:r w:rsidRPr="00F410BE">
        <w:rPr>
          <w:rFonts w:ascii="Arial" w:hAnsi="Arial" w:cs="Arial"/>
          <w:sz w:val="22"/>
          <w:szCs w:val="22"/>
          <w:lang w:val="fi-FI"/>
        </w:rPr>
        <w:t xml:space="preserve">– Vain muutama vuosi sitten normaali lambda-arvo oli hieman päälle 40. Nyt se on 35, ja lasivillan kehitys jatkuu samansuuntaisena. </w:t>
      </w:r>
    </w:p>
    <w:p w14:paraId="0A0B2279" w14:textId="77777777" w:rsidR="005467FE" w:rsidRPr="00F410BE" w:rsidRDefault="005467FE" w:rsidP="005467FE">
      <w:pPr>
        <w:rPr>
          <w:rFonts w:ascii="Arial" w:hAnsi="Arial" w:cs="Arial"/>
          <w:sz w:val="22"/>
          <w:szCs w:val="22"/>
          <w:lang w:val="fi-FI"/>
        </w:rPr>
      </w:pPr>
    </w:p>
    <w:p w14:paraId="2A2AA77E" w14:textId="77777777" w:rsidR="005467FE" w:rsidRPr="00F410BE" w:rsidRDefault="005467FE" w:rsidP="005467FE">
      <w:pPr>
        <w:rPr>
          <w:rFonts w:ascii="Arial" w:hAnsi="Arial" w:cs="Arial"/>
          <w:sz w:val="22"/>
          <w:szCs w:val="22"/>
          <w:lang w:val="fi-FI"/>
        </w:rPr>
      </w:pPr>
      <w:r w:rsidRPr="00F410BE">
        <w:rPr>
          <w:rFonts w:ascii="Arial" w:hAnsi="Arial" w:cs="Arial"/>
          <w:sz w:val="22"/>
          <w:szCs w:val="22"/>
          <w:lang w:val="fi-FI"/>
        </w:rPr>
        <w:t xml:space="preserve">Knauf Insulation valmistaa ja kehittää sekä kivi- että lasivillaa. Kun on kyse lasivillasta rakennusten eristeenä, sekä rakennusalan että yhteiskunnan vaatimukset ovat suuret. </w:t>
      </w:r>
    </w:p>
    <w:p w14:paraId="74C022FC" w14:textId="77777777" w:rsidR="005467FE" w:rsidRPr="00F410BE" w:rsidRDefault="005467FE" w:rsidP="005467FE">
      <w:pPr>
        <w:rPr>
          <w:rFonts w:ascii="Arial" w:hAnsi="Arial" w:cs="Arial"/>
          <w:sz w:val="22"/>
          <w:szCs w:val="22"/>
          <w:lang w:val="fi-FI"/>
        </w:rPr>
      </w:pPr>
    </w:p>
    <w:p w14:paraId="41685441" w14:textId="77777777" w:rsidR="005467FE" w:rsidRPr="00F410BE" w:rsidRDefault="005467FE" w:rsidP="005467FE">
      <w:pPr>
        <w:rPr>
          <w:rFonts w:ascii="Arial" w:hAnsi="Arial" w:cs="Arial"/>
          <w:sz w:val="22"/>
          <w:szCs w:val="22"/>
          <w:lang w:val="fi-FI"/>
        </w:rPr>
      </w:pPr>
      <w:r w:rsidRPr="00F410BE">
        <w:rPr>
          <w:rFonts w:ascii="Arial" w:hAnsi="Arial" w:cs="Arial"/>
          <w:sz w:val="22"/>
          <w:szCs w:val="22"/>
          <w:lang w:val="fi-FI"/>
        </w:rPr>
        <w:t xml:space="preserve">– Kyse on eristyskyvyn lisäämisestä pienentämällä lambda-arvoa ja samaan aikaan lasivillan alhaisen painon säilyttämisestä, jotta kuljetuskustannukset pysyvät alhaisina ja käsittely on helppoa työskenneltäessä. Uusi EcoBatt 35 vastaa hyvin näitä vaatimuksia, sanoo Peter Isacsson. </w:t>
      </w:r>
    </w:p>
    <w:p w14:paraId="1D99FAB5" w14:textId="77777777" w:rsidR="00F84231" w:rsidRPr="00F410BE" w:rsidRDefault="00F84231" w:rsidP="0043131F">
      <w:pPr>
        <w:ind w:right="-432"/>
        <w:rPr>
          <w:rFonts w:ascii="Arial" w:hAnsi="Arial"/>
          <w:b/>
          <w:sz w:val="20"/>
          <w:szCs w:val="20"/>
          <w:lang w:val="fi-FI"/>
        </w:rPr>
      </w:pPr>
    </w:p>
    <w:p w14:paraId="616AE7FD" w14:textId="7264D799" w:rsidR="00DD395C" w:rsidRPr="00F410BE" w:rsidRDefault="00DD395C" w:rsidP="00DD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hint="eastAsia"/>
          <w:color w:val="212121"/>
          <w:sz w:val="20"/>
          <w:szCs w:val="20"/>
          <w:lang w:val="fi-FI" w:eastAsia="sv-SE"/>
        </w:rPr>
      </w:pPr>
    </w:p>
    <w:p w14:paraId="2A6232D8" w14:textId="7383DF75" w:rsidR="00994109" w:rsidRPr="00F410BE" w:rsidRDefault="00DD395C" w:rsidP="0043131F">
      <w:pPr>
        <w:ind w:right="-432"/>
        <w:rPr>
          <w:rFonts w:ascii="Arial" w:hAnsi="Arial"/>
          <w:b/>
          <w:sz w:val="20"/>
          <w:szCs w:val="20"/>
          <w:lang w:val="fi-FI"/>
        </w:rPr>
      </w:pPr>
      <w:r w:rsidRPr="00F410BE">
        <w:rPr>
          <w:rFonts w:ascii="Arial" w:hAnsi="Arial" w:cs="Arial"/>
          <w:b/>
          <w:bCs/>
          <w:color w:val="1E1E1E"/>
          <w:lang w:val="fi-FI" w:eastAsia="sv-SE"/>
        </w:rPr>
        <w:t>Lisätietoja</w:t>
      </w:r>
      <w:r w:rsidR="007E2A48" w:rsidRPr="00F410BE">
        <w:rPr>
          <w:rFonts w:ascii="Arial" w:hAnsi="Arial"/>
          <w:b/>
          <w:sz w:val="20"/>
          <w:szCs w:val="20"/>
          <w:lang w:val="fi-FI"/>
        </w:rPr>
        <w:t>:</w:t>
      </w:r>
    </w:p>
    <w:p w14:paraId="14453F18" w14:textId="77777777" w:rsidR="007E2A48" w:rsidRPr="00F410BE" w:rsidRDefault="007E2A48" w:rsidP="0043131F">
      <w:pPr>
        <w:ind w:right="-432"/>
        <w:rPr>
          <w:rFonts w:ascii="Arial" w:hAnsi="Arial"/>
          <w:sz w:val="20"/>
          <w:szCs w:val="20"/>
          <w:lang w:val="fi-FI"/>
        </w:rPr>
      </w:pPr>
      <w:r w:rsidRPr="00F410BE">
        <w:rPr>
          <w:rFonts w:ascii="Arial" w:hAnsi="Arial"/>
          <w:sz w:val="20"/>
          <w:szCs w:val="20"/>
          <w:lang w:val="fi-FI"/>
        </w:rPr>
        <w:t>Peter Isacsson, Nordic General Manager | +46 (0)706 45 00 06</w:t>
      </w:r>
    </w:p>
    <w:p w14:paraId="3F923F28" w14:textId="77777777" w:rsidR="007E2A48" w:rsidRPr="00F410BE" w:rsidRDefault="007E2A48" w:rsidP="007E2A48">
      <w:pPr>
        <w:widowControl w:val="0"/>
        <w:autoSpaceDE w:val="0"/>
        <w:autoSpaceDN w:val="0"/>
        <w:adjustRightInd w:val="0"/>
        <w:ind w:right="-432"/>
        <w:rPr>
          <w:rFonts w:ascii="Arial" w:hAnsi="Arial" w:cs="Arial"/>
          <w:bCs/>
          <w:sz w:val="20"/>
          <w:szCs w:val="20"/>
          <w:lang w:val="fi-FI"/>
        </w:rPr>
      </w:pPr>
      <w:r w:rsidRPr="00F410BE">
        <w:rPr>
          <w:rFonts w:ascii="Arial" w:hAnsi="Arial" w:cs="Arial"/>
          <w:bCs/>
          <w:sz w:val="20"/>
          <w:szCs w:val="20"/>
          <w:lang w:val="fi-FI"/>
        </w:rPr>
        <w:t>Fredrik Stengarn, Press Officer | +46 (0)735 23 23 32</w:t>
      </w:r>
    </w:p>
    <w:p w14:paraId="0DECC8BE" w14:textId="77777777" w:rsidR="0023164D" w:rsidRPr="00A276D1" w:rsidRDefault="0023164D" w:rsidP="0023164D">
      <w:pPr>
        <w:rPr>
          <w:rFonts w:ascii="Times New Roman" w:eastAsia="Times New Roman" w:hAnsi="Times New Roman" w:cs="Times New Roman"/>
          <w:color w:val="000000" w:themeColor="text1"/>
          <w:lang w:eastAsia="sv-SE"/>
        </w:rPr>
      </w:pPr>
      <w:r w:rsidRPr="00A276D1">
        <w:rPr>
          <w:rFonts w:ascii="Helvetica Neue" w:eastAsia="Times New Roman" w:hAnsi="Helvetica Neue" w:cs="Times New Roman"/>
          <w:color w:val="000000" w:themeColor="text1"/>
          <w:sz w:val="20"/>
          <w:szCs w:val="20"/>
          <w:shd w:val="clear" w:color="auto" w:fill="FFFFFF"/>
          <w:lang w:eastAsia="sv-SE"/>
        </w:rPr>
        <w:t>Thomas Pompe, HR Officer Nordics | </w:t>
      </w:r>
      <w:r w:rsidRPr="00A276D1">
        <w:rPr>
          <w:rFonts w:ascii="Helvetica Neue" w:eastAsia="Times New Roman" w:hAnsi="Helvetica Neue" w:cs="Times New Roman"/>
          <w:color w:val="000000" w:themeColor="text1"/>
          <w:sz w:val="20"/>
          <w:szCs w:val="20"/>
          <w:lang w:eastAsia="sv-SE"/>
        </w:rPr>
        <w:t>+46 (0)703 35 54 43</w:t>
      </w:r>
    </w:p>
    <w:p w14:paraId="21F058B7" w14:textId="77777777" w:rsidR="00775953" w:rsidRPr="00F410BE" w:rsidRDefault="00775953" w:rsidP="0043131F">
      <w:pPr>
        <w:widowControl w:val="0"/>
        <w:autoSpaceDE w:val="0"/>
        <w:autoSpaceDN w:val="0"/>
        <w:adjustRightInd w:val="0"/>
        <w:ind w:right="-432"/>
        <w:rPr>
          <w:rFonts w:ascii="Arial" w:hAnsi="Arial" w:cs="Arial"/>
          <w:iCs/>
          <w:sz w:val="20"/>
          <w:szCs w:val="20"/>
          <w:lang w:val="fi-FI"/>
        </w:rPr>
      </w:pPr>
      <w:bookmarkStart w:id="0" w:name="_GoBack"/>
      <w:bookmarkEnd w:id="0"/>
    </w:p>
    <w:p w14:paraId="1C88193C" w14:textId="58AB1363" w:rsidR="00775953" w:rsidRDefault="00775953" w:rsidP="0043131F">
      <w:pPr>
        <w:widowControl w:val="0"/>
        <w:autoSpaceDE w:val="0"/>
        <w:autoSpaceDN w:val="0"/>
        <w:adjustRightInd w:val="0"/>
        <w:ind w:right="-432"/>
        <w:rPr>
          <w:rFonts w:ascii="Arial" w:hAnsi="Arial" w:cs="Arial"/>
          <w:bCs/>
          <w:sz w:val="20"/>
          <w:szCs w:val="20"/>
          <w:lang w:val="fi-FI"/>
        </w:rPr>
      </w:pPr>
    </w:p>
    <w:p w14:paraId="2484CEC7" w14:textId="77777777" w:rsidR="009B76D5" w:rsidRPr="00F410BE" w:rsidRDefault="009B76D5" w:rsidP="0043131F">
      <w:pPr>
        <w:widowControl w:val="0"/>
        <w:autoSpaceDE w:val="0"/>
        <w:autoSpaceDN w:val="0"/>
        <w:adjustRightInd w:val="0"/>
        <w:ind w:right="-432"/>
        <w:rPr>
          <w:rFonts w:ascii="Arial" w:hAnsi="Arial" w:cs="Arial"/>
          <w:bCs/>
          <w:sz w:val="20"/>
          <w:szCs w:val="20"/>
          <w:lang w:val="fi-FI"/>
        </w:rPr>
      </w:pPr>
    </w:p>
    <w:p w14:paraId="1D579FD8" w14:textId="77777777" w:rsidR="0043131F" w:rsidRPr="00F410BE" w:rsidRDefault="0043131F" w:rsidP="0043131F">
      <w:pPr>
        <w:ind w:right="-432"/>
        <w:rPr>
          <w:rFonts w:ascii="Arial" w:hAnsi="Arial" w:cs="Arial"/>
          <w:sz w:val="20"/>
          <w:szCs w:val="20"/>
          <w:lang w:val="fi-FI"/>
        </w:rPr>
      </w:pPr>
    </w:p>
    <w:p w14:paraId="10953640" w14:textId="77777777" w:rsidR="005467FE" w:rsidRPr="00F410BE" w:rsidRDefault="005467FE" w:rsidP="0043131F">
      <w:pPr>
        <w:ind w:right="-432"/>
        <w:rPr>
          <w:rFonts w:ascii="Arial" w:hAnsi="Arial" w:cs="Arial"/>
          <w:sz w:val="20"/>
          <w:szCs w:val="20"/>
          <w:lang w:val="fi-FI"/>
        </w:rPr>
      </w:pPr>
    </w:p>
    <w:p w14:paraId="474EEC3F" w14:textId="24EF0E3D" w:rsidR="005467FE" w:rsidRPr="00F410BE" w:rsidRDefault="005467FE" w:rsidP="0043131F">
      <w:pPr>
        <w:ind w:right="-432"/>
        <w:rPr>
          <w:rFonts w:ascii="Arial" w:hAnsi="Arial" w:cs="Arial"/>
          <w:sz w:val="20"/>
          <w:szCs w:val="20"/>
          <w:lang w:val="fi-FI"/>
        </w:rPr>
      </w:pPr>
      <w:r w:rsidRPr="00F410BE">
        <w:rPr>
          <w:rFonts w:ascii="Arial" w:hAnsi="Arial"/>
          <w:noProof/>
          <w:sz w:val="22"/>
          <w:szCs w:val="22"/>
          <w:lang w:eastAsia="sv-SE"/>
        </w:rPr>
        <mc:AlternateContent>
          <mc:Choice Requires="wps">
            <w:drawing>
              <wp:anchor distT="0" distB="0" distL="114300" distR="114300" simplePos="0" relativeHeight="251659264" behindDoc="1" locked="0" layoutInCell="1" allowOverlap="1" wp14:anchorId="0DE24421" wp14:editId="229E2E81">
                <wp:simplePos x="0" y="0"/>
                <wp:positionH relativeFrom="column">
                  <wp:posOffset>0</wp:posOffset>
                </wp:positionH>
                <wp:positionV relativeFrom="page">
                  <wp:posOffset>9032875</wp:posOffset>
                </wp:positionV>
                <wp:extent cx="5715000" cy="1543685"/>
                <wp:effectExtent l="0" t="0" r="0" b="5715"/>
                <wp:wrapNone/>
                <wp:docPr id="3" name="Textruta 3"/>
                <wp:cNvGraphicFramePr/>
                <a:graphic xmlns:a="http://schemas.openxmlformats.org/drawingml/2006/main">
                  <a:graphicData uri="http://schemas.microsoft.com/office/word/2010/wordprocessingShape">
                    <wps:wsp>
                      <wps:cNvSpPr txBox="1"/>
                      <wps:spPr>
                        <a:xfrm>
                          <a:off x="0" y="0"/>
                          <a:ext cx="5715000" cy="154368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5BF9E9" w14:textId="77777777" w:rsidR="005467FE" w:rsidRPr="004A6111" w:rsidRDefault="005467FE" w:rsidP="005467FE">
                            <w:pPr>
                              <w:pBdr>
                                <w:top w:val="single" w:sz="4" w:space="1" w:color="auto"/>
                              </w:pBdr>
                              <w:rPr>
                                <w:color w:val="7F7F7F" w:themeColor="text1" w:themeTint="80"/>
                                <w:sz w:val="18"/>
                                <w:szCs w:val="18"/>
                              </w:rPr>
                            </w:pPr>
                            <w:r w:rsidRPr="00387C01">
                              <w:rPr>
                                <w:rFonts w:ascii="Helvetica Neue" w:hAnsi="Helvetica Neue" w:cs="Arial"/>
                                <w:color w:val="808080" w:themeColor="background1" w:themeShade="80"/>
                                <w:sz w:val="18"/>
                                <w:szCs w:val="18"/>
                              </w:rPr>
                              <w:t>Knauf Insulation on osa Knauf Groupia, joka on maailmanlaajuisesti toimiva perheomisteinen rakennusmateriaaleihin keskittyvä konserni. Konsernin liikevaihto on yli viisi miljardia euroa. Olemme yksi maailman suurimmista eristeiden valmistajista, ja me toimimme yli 35 maassa. Meillä on yli 40 tuotantolaitosta, joissa valmistetaan lasivillaa, kivivillaa, suulakepuristettua polystyreeniä (XPS), solupolystyreeniä (EPS) ja suulakepuristettua polyetyleeniä (XPE). Palveluksessamme on yli 5 500 työntekijää, ja me olemme asiantuntijoita eristeiden valmistuksessa, tutkimuksessa ja kehitystyössä.  Tarjoamme edistyksellisiä ratkaisuja, jotka parantavat rakennusten energiatehokkuutta ympäri maailmaa. Lue lisää meistä ja tuotteistamme osoitteessa</w:t>
                            </w:r>
                            <w:r w:rsidRPr="00387C01">
                              <w:rPr>
                                <w:rFonts w:ascii="Arial" w:hAnsi="Arial" w:cs="Arial"/>
                                <w:color w:val="000000" w:themeColor="text1"/>
                                <w:sz w:val="18"/>
                                <w:szCs w:val="18"/>
                              </w:rPr>
                              <w:t xml:space="preserve"> </w:t>
                            </w:r>
                            <w:hyperlink r:id="rId8" w:history="1">
                              <w:r w:rsidRPr="00387C01">
                                <w:rPr>
                                  <w:rStyle w:val="Hyperlnk"/>
                                  <w:rFonts w:ascii="Arial" w:hAnsi="Arial" w:cs="Arial"/>
                                  <w:sz w:val="18"/>
                                  <w:szCs w:val="18"/>
                                </w:rPr>
                                <w:t>www.knaufinsulation.fi</w:t>
                              </w:r>
                            </w:hyperlink>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24421" id="_x0000_t202" coordsize="21600,21600" o:spt="202" path="m0,0l0,21600,21600,21600,21600,0xe">
                <v:stroke joinstyle="miter"/>
                <v:path gradientshapeok="t" o:connecttype="rect"/>
              </v:shapetype>
              <v:shape id="Textruta 3" o:spid="_x0000_s1026" type="#_x0000_t202" style="position:absolute;margin-left:0;margin-top:711.25pt;width:450pt;height:12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" filled="f" stroked="f">
                <v:textbox inset="0">
                  <w:txbxContent>
                    <w:p w14:paraId="565BF9E9" w14:textId="77777777" w:rsidR="005467FE" w:rsidRPr="004A6111" w:rsidRDefault="005467FE" w:rsidP="005467FE">
                      <w:pPr>
                        <w:pBdr>
                          <w:top w:val="single" w:sz="4" w:space="1" w:color="auto"/>
                        </w:pBdr>
                        <w:rPr>
                          <w:color w:val="7F7F7F" w:themeColor="text1" w:themeTint="80"/>
                          <w:sz w:val="18"/>
                          <w:szCs w:val="18"/>
                        </w:rPr>
                      </w:pPr>
                      <w:r w:rsidRPr="00387C01">
                        <w:rPr>
                          <w:rFonts w:ascii="Helvetica Neue" w:hAnsi="Helvetica Neue" w:cs="Arial"/>
                          <w:color w:val="808080" w:themeColor="background1" w:themeShade="80"/>
                          <w:sz w:val="18"/>
                          <w:szCs w:val="18"/>
                        </w:rPr>
                        <w:t xml:space="preserve">Knauf </w:t>
                      </w:r>
                      <w:proofErr w:type="spellStart"/>
                      <w:r w:rsidRPr="00387C01">
                        <w:rPr>
                          <w:rFonts w:ascii="Helvetica Neue" w:hAnsi="Helvetica Neue" w:cs="Arial"/>
                          <w:color w:val="808080" w:themeColor="background1" w:themeShade="80"/>
                          <w:sz w:val="18"/>
                          <w:szCs w:val="18"/>
                        </w:rPr>
                        <w:t>Insulation</w:t>
                      </w:r>
                      <w:proofErr w:type="spellEnd"/>
                      <w:r w:rsidRPr="00387C01">
                        <w:rPr>
                          <w:rFonts w:ascii="Helvetica Neue" w:hAnsi="Helvetica Neue" w:cs="Arial"/>
                          <w:color w:val="808080" w:themeColor="background1" w:themeShade="80"/>
                          <w:sz w:val="18"/>
                          <w:szCs w:val="18"/>
                        </w:rPr>
                        <w:t xml:space="preserve"> on osa Knauf Groupia, </w:t>
                      </w:r>
                      <w:proofErr w:type="spellStart"/>
                      <w:r w:rsidRPr="00387C01">
                        <w:rPr>
                          <w:rFonts w:ascii="Helvetica Neue" w:hAnsi="Helvetica Neue" w:cs="Arial"/>
                          <w:color w:val="808080" w:themeColor="background1" w:themeShade="80"/>
                          <w:sz w:val="18"/>
                          <w:szCs w:val="18"/>
                        </w:rPr>
                        <w:t>joka</w:t>
                      </w:r>
                      <w:proofErr w:type="spellEnd"/>
                      <w:r w:rsidRPr="00387C01">
                        <w:rPr>
                          <w:rFonts w:ascii="Helvetica Neue" w:hAnsi="Helvetica Neue" w:cs="Arial"/>
                          <w:color w:val="808080" w:themeColor="background1" w:themeShade="80"/>
                          <w:sz w:val="18"/>
                          <w:szCs w:val="18"/>
                        </w:rPr>
                        <w:t xml:space="preserve"> on </w:t>
                      </w:r>
                      <w:proofErr w:type="spellStart"/>
                      <w:r w:rsidRPr="00387C01">
                        <w:rPr>
                          <w:rFonts w:ascii="Helvetica Neue" w:hAnsi="Helvetica Neue" w:cs="Arial"/>
                          <w:color w:val="808080" w:themeColor="background1" w:themeShade="80"/>
                          <w:sz w:val="18"/>
                          <w:szCs w:val="18"/>
                        </w:rPr>
                        <w:t>maailmanlaajuisesti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toimiva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perheomisteinen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rakennusmateriaaleihin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keskittyvä</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konserni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Konsernin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liikevaihto</w:t>
                      </w:r>
                      <w:proofErr w:type="spellEnd"/>
                      <w:r w:rsidRPr="00387C01">
                        <w:rPr>
                          <w:rFonts w:ascii="Helvetica Neue" w:hAnsi="Helvetica Neue" w:cs="Arial"/>
                          <w:color w:val="808080" w:themeColor="background1" w:themeShade="80"/>
                          <w:sz w:val="18"/>
                          <w:szCs w:val="18"/>
                        </w:rPr>
                        <w:t xml:space="preserve"> on </w:t>
                      </w:r>
                      <w:proofErr w:type="spellStart"/>
                      <w:r w:rsidRPr="00387C01">
                        <w:rPr>
                          <w:rFonts w:ascii="Helvetica Neue" w:hAnsi="Helvetica Neue" w:cs="Arial"/>
                          <w:color w:val="808080" w:themeColor="background1" w:themeShade="80"/>
                          <w:sz w:val="18"/>
                          <w:szCs w:val="18"/>
                        </w:rPr>
                        <w:t>yli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viisi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miljardia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euroa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Olemme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yksi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maailman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suurimmista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eristeiden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valmistajista</w:t>
                      </w:r>
                      <w:proofErr w:type="spellEnd"/>
                      <w:r w:rsidRPr="00387C01">
                        <w:rPr>
                          <w:rFonts w:ascii="Helvetica Neue" w:hAnsi="Helvetica Neue" w:cs="Arial"/>
                          <w:color w:val="808080" w:themeColor="background1" w:themeShade="80"/>
                          <w:sz w:val="18"/>
                          <w:szCs w:val="18"/>
                        </w:rPr>
                        <w:t xml:space="preserve">, ja </w:t>
                      </w:r>
                      <w:proofErr w:type="spellStart"/>
                      <w:r w:rsidRPr="00387C01">
                        <w:rPr>
                          <w:rFonts w:ascii="Helvetica Neue" w:hAnsi="Helvetica Neue" w:cs="Arial"/>
                          <w:color w:val="808080" w:themeColor="background1" w:themeShade="80"/>
                          <w:sz w:val="18"/>
                          <w:szCs w:val="18"/>
                        </w:rPr>
                        <w:t>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toimimme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yli</w:t>
                      </w:r>
                      <w:proofErr w:type="spellEnd"/>
                      <w:r w:rsidRPr="00387C01">
                        <w:rPr>
                          <w:rFonts w:ascii="Helvetica Neue" w:hAnsi="Helvetica Neue" w:cs="Arial"/>
                          <w:color w:val="808080" w:themeColor="background1" w:themeShade="80"/>
                          <w:sz w:val="18"/>
                          <w:szCs w:val="18"/>
                        </w:rPr>
                        <w:t xml:space="preserve"> 35 </w:t>
                      </w:r>
                      <w:proofErr w:type="spellStart"/>
                      <w:r w:rsidRPr="00387C01">
                        <w:rPr>
                          <w:rFonts w:ascii="Helvetica Neue" w:hAnsi="Helvetica Neue" w:cs="Arial"/>
                          <w:color w:val="808080" w:themeColor="background1" w:themeShade="80"/>
                          <w:sz w:val="18"/>
                          <w:szCs w:val="18"/>
                        </w:rPr>
                        <w:t>maassa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Meillä</w:t>
                      </w:r>
                      <w:proofErr w:type="spellEnd"/>
                      <w:r w:rsidRPr="00387C01">
                        <w:rPr>
                          <w:rFonts w:ascii="Helvetica Neue" w:hAnsi="Helvetica Neue" w:cs="Arial"/>
                          <w:color w:val="808080" w:themeColor="background1" w:themeShade="80"/>
                          <w:sz w:val="18"/>
                          <w:szCs w:val="18"/>
                        </w:rPr>
                        <w:t xml:space="preserve"> on </w:t>
                      </w:r>
                      <w:proofErr w:type="spellStart"/>
                      <w:r w:rsidRPr="00387C01">
                        <w:rPr>
                          <w:rFonts w:ascii="Helvetica Neue" w:hAnsi="Helvetica Neue" w:cs="Arial"/>
                          <w:color w:val="808080" w:themeColor="background1" w:themeShade="80"/>
                          <w:sz w:val="18"/>
                          <w:szCs w:val="18"/>
                        </w:rPr>
                        <w:t>yli</w:t>
                      </w:r>
                      <w:proofErr w:type="spellEnd"/>
                      <w:r w:rsidRPr="00387C01">
                        <w:rPr>
                          <w:rFonts w:ascii="Helvetica Neue" w:hAnsi="Helvetica Neue" w:cs="Arial"/>
                          <w:color w:val="808080" w:themeColor="background1" w:themeShade="80"/>
                          <w:sz w:val="18"/>
                          <w:szCs w:val="18"/>
                        </w:rPr>
                        <w:t xml:space="preserve"> 40 </w:t>
                      </w:r>
                      <w:proofErr w:type="spellStart"/>
                      <w:r w:rsidRPr="00387C01">
                        <w:rPr>
                          <w:rFonts w:ascii="Helvetica Neue" w:hAnsi="Helvetica Neue" w:cs="Arial"/>
                          <w:color w:val="808080" w:themeColor="background1" w:themeShade="80"/>
                          <w:sz w:val="18"/>
                          <w:szCs w:val="18"/>
                        </w:rPr>
                        <w:t>tuotantolaitosta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joissa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valmistetaan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lasivillaa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kivivillaa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suulakepuristettua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polystyreeniä</w:t>
                      </w:r>
                      <w:proofErr w:type="spellEnd"/>
                      <w:r w:rsidRPr="00387C01">
                        <w:rPr>
                          <w:rFonts w:ascii="Helvetica Neue" w:hAnsi="Helvetica Neue" w:cs="Arial"/>
                          <w:color w:val="808080" w:themeColor="background1" w:themeShade="80"/>
                          <w:sz w:val="18"/>
                          <w:szCs w:val="18"/>
                        </w:rPr>
                        <w:t xml:space="preserve"> (XPS), </w:t>
                      </w:r>
                      <w:proofErr w:type="spellStart"/>
                      <w:r w:rsidRPr="00387C01">
                        <w:rPr>
                          <w:rFonts w:ascii="Helvetica Neue" w:hAnsi="Helvetica Neue" w:cs="Arial"/>
                          <w:color w:val="808080" w:themeColor="background1" w:themeShade="80"/>
                          <w:sz w:val="18"/>
                          <w:szCs w:val="18"/>
                        </w:rPr>
                        <w:t>solupolystyreeniä</w:t>
                      </w:r>
                      <w:proofErr w:type="spellEnd"/>
                      <w:r w:rsidRPr="00387C01">
                        <w:rPr>
                          <w:rFonts w:ascii="Helvetica Neue" w:hAnsi="Helvetica Neue" w:cs="Arial"/>
                          <w:color w:val="808080" w:themeColor="background1" w:themeShade="80"/>
                          <w:sz w:val="18"/>
                          <w:szCs w:val="18"/>
                        </w:rPr>
                        <w:t xml:space="preserve"> (EPS) ja </w:t>
                      </w:r>
                      <w:proofErr w:type="spellStart"/>
                      <w:r w:rsidRPr="00387C01">
                        <w:rPr>
                          <w:rFonts w:ascii="Helvetica Neue" w:hAnsi="Helvetica Neue" w:cs="Arial"/>
                          <w:color w:val="808080" w:themeColor="background1" w:themeShade="80"/>
                          <w:sz w:val="18"/>
                          <w:szCs w:val="18"/>
                        </w:rPr>
                        <w:t>suulakepuristettua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polyetyleeniä</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XPE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Palveluksessamme</w:t>
                      </w:r>
                      <w:proofErr w:type="spellEnd"/>
                      <w:r w:rsidRPr="00387C01">
                        <w:rPr>
                          <w:rFonts w:ascii="Helvetica Neue" w:hAnsi="Helvetica Neue" w:cs="Arial"/>
                          <w:color w:val="808080" w:themeColor="background1" w:themeShade="80"/>
                          <w:sz w:val="18"/>
                          <w:szCs w:val="18"/>
                        </w:rPr>
                        <w:t xml:space="preserve"> on </w:t>
                      </w:r>
                      <w:proofErr w:type="spellStart"/>
                      <w:r w:rsidRPr="00387C01">
                        <w:rPr>
                          <w:rFonts w:ascii="Helvetica Neue" w:hAnsi="Helvetica Neue" w:cs="Arial"/>
                          <w:color w:val="808080" w:themeColor="background1" w:themeShade="80"/>
                          <w:sz w:val="18"/>
                          <w:szCs w:val="18"/>
                        </w:rPr>
                        <w:t>yli</w:t>
                      </w:r>
                      <w:proofErr w:type="spellEnd"/>
                      <w:r w:rsidRPr="00387C01">
                        <w:rPr>
                          <w:rFonts w:ascii="Helvetica Neue" w:hAnsi="Helvetica Neue" w:cs="Arial"/>
                          <w:color w:val="808080" w:themeColor="background1" w:themeShade="80"/>
                          <w:sz w:val="18"/>
                          <w:szCs w:val="18"/>
                        </w:rPr>
                        <w:t xml:space="preserve"> 5 500 </w:t>
                      </w:r>
                      <w:proofErr w:type="spellStart"/>
                      <w:r w:rsidRPr="00387C01">
                        <w:rPr>
                          <w:rFonts w:ascii="Helvetica Neue" w:hAnsi="Helvetica Neue" w:cs="Arial"/>
                          <w:color w:val="808080" w:themeColor="background1" w:themeShade="80"/>
                          <w:sz w:val="18"/>
                          <w:szCs w:val="18"/>
                        </w:rPr>
                        <w:t>työntekijää</w:t>
                      </w:r>
                      <w:proofErr w:type="spellEnd"/>
                      <w:r w:rsidRPr="00387C01">
                        <w:rPr>
                          <w:rFonts w:ascii="Helvetica Neue" w:hAnsi="Helvetica Neue" w:cs="Arial"/>
                          <w:color w:val="808080" w:themeColor="background1" w:themeShade="80"/>
                          <w:sz w:val="18"/>
                          <w:szCs w:val="18"/>
                        </w:rPr>
                        <w:t xml:space="preserve">, ja </w:t>
                      </w:r>
                      <w:proofErr w:type="spellStart"/>
                      <w:r w:rsidRPr="00387C01">
                        <w:rPr>
                          <w:rFonts w:ascii="Helvetica Neue" w:hAnsi="Helvetica Neue" w:cs="Arial"/>
                          <w:color w:val="808080" w:themeColor="background1" w:themeShade="80"/>
                          <w:sz w:val="18"/>
                          <w:szCs w:val="18"/>
                        </w:rPr>
                        <w:t>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olemme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asiantuntijoita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eristeiden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valmistuksessa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tutkimuksessa</w:t>
                      </w:r>
                      <w:proofErr w:type="spellEnd"/>
                      <w:r w:rsidRPr="00387C01">
                        <w:rPr>
                          <w:rFonts w:ascii="Helvetica Neue" w:hAnsi="Helvetica Neue" w:cs="Arial"/>
                          <w:color w:val="808080" w:themeColor="background1" w:themeShade="80"/>
                          <w:sz w:val="18"/>
                          <w:szCs w:val="18"/>
                        </w:rPr>
                        <w:t xml:space="preserve"> ja </w:t>
                      </w:r>
                      <w:proofErr w:type="spellStart"/>
                      <w:r w:rsidRPr="00387C01">
                        <w:rPr>
                          <w:rFonts w:ascii="Helvetica Neue" w:hAnsi="Helvetica Neue" w:cs="Arial"/>
                          <w:color w:val="808080" w:themeColor="background1" w:themeShade="80"/>
                          <w:sz w:val="18"/>
                          <w:szCs w:val="18"/>
                        </w:rPr>
                        <w:t>kehitystyössä</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Tarjoamme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edistyksellisiä</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ratkaisuja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jotka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parantavat</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rakennusten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energiatehokkuutta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ympäri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maailmaa</w:t>
                      </w:r>
                      <w:proofErr w:type="spellEnd"/>
                      <w:r w:rsidRPr="00387C01">
                        <w:rPr>
                          <w:rFonts w:ascii="Helvetica Neue" w:hAnsi="Helvetica Neue" w:cs="Arial"/>
                          <w:color w:val="808080" w:themeColor="background1" w:themeShade="80"/>
                          <w:sz w:val="18"/>
                          <w:szCs w:val="18"/>
                        </w:rPr>
                        <w:t xml:space="preserve">. Lue </w:t>
                      </w:r>
                      <w:proofErr w:type="spellStart"/>
                      <w:r w:rsidRPr="00387C01">
                        <w:rPr>
                          <w:rFonts w:ascii="Helvetica Neue" w:hAnsi="Helvetica Neue" w:cs="Arial"/>
                          <w:color w:val="808080" w:themeColor="background1" w:themeShade="80"/>
                          <w:sz w:val="18"/>
                          <w:szCs w:val="18"/>
                        </w:rPr>
                        <w:t>lisää</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meistä</w:t>
                      </w:r>
                      <w:proofErr w:type="spellEnd"/>
                      <w:r w:rsidRPr="00387C01">
                        <w:rPr>
                          <w:rFonts w:ascii="Helvetica Neue" w:hAnsi="Helvetica Neue" w:cs="Arial"/>
                          <w:color w:val="808080" w:themeColor="background1" w:themeShade="80"/>
                          <w:sz w:val="18"/>
                          <w:szCs w:val="18"/>
                        </w:rPr>
                        <w:t xml:space="preserve"> ja </w:t>
                      </w:r>
                      <w:proofErr w:type="spellStart"/>
                      <w:r w:rsidRPr="00387C01">
                        <w:rPr>
                          <w:rFonts w:ascii="Helvetica Neue" w:hAnsi="Helvetica Neue" w:cs="Arial"/>
                          <w:color w:val="808080" w:themeColor="background1" w:themeShade="80"/>
                          <w:sz w:val="18"/>
                          <w:szCs w:val="18"/>
                        </w:rPr>
                        <w:t>tuotteistamme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osoitteessa</w:t>
                      </w:r>
                      <w:proofErr w:type="spellEnd"/>
                      <w:r w:rsidRPr="00387C01">
                        <w:rPr>
                          <w:rFonts w:ascii="Arial" w:hAnsi="Arial" w:cs="Arial"/>
                          <w:color w:val="000000" w:themeColor="text1"/>
                          <w:sz w:val="18"/>
                          <w:szCs w:val="18"/>
                        </w:rPr>
                        <w:t xml:space="preserve"> </w:t>
                      </w:r>
                      <w:hyperlink r:id="rId9" w:history="1">
                        <w:r w:rsidRPr="00387C01">
                          <w:rPr>
                            <w:rStyle w:val="Hyperlnk"/>
                            <w:rFonts w:ascii="Arial" w:hAnsi="Arial" w:cs="Arial"/>
                            <w:sz w:val="18"/>
                            <w:szCs w:val="18"/>
                          </w:rPr>
                          <w:t>www.knaufinsulation.fi</w:t>
                        </w:r>
                      </w:hyperlink>
                    </w:p>
                  </w:txbxContent>
                </v:textbox>
                <w10:wrap anchory="page"/>
              </v:shape>
            </w:pict>
          </mc:Fallback>
        </mc:AlternateContent>
      </w:r>
    </w:p>
    <w:p w14:paraId="00BD0C44" w14:textId="77777777" w:rsidR="00B047AF" w:rsidRDefault="00B047AF" w:rsidP="005467FE">
      <w:pPr>
        <w:rPr>
          <w:rFonts w:ascii="Arial" w:hAnsi="Arial" w:cs="Arial"/>
          <w:sz w:val="20"/>
          <w:szCs w:val="20"/>
          <w:lang w:val="fi-FI"/>
        </w:rPr>
      </w:pPr>
    </w:p>
    <w:p w14:paraId="27B3DFB4" w14:textId="77777777" w:rsidR="00E218B2" w:rsidRDefault="00E218B2" w:rsidP="005467FE">
      <w:pPr>
        <w:rPr>
          <w:rFonts w:ascii="Arial" w:hAnsi="Arial" w:cs="Arial"/>
          <w:b/>
          <w:sz w:val="22"/>
          <w:lang w:val="fi-FI"/>
        </w:rPr>
      </w:pPr>
    </w:p>
    <w:p w14:paraId="7C1B6A0C" w14:textId="77777777" w:rsidR="005467FE" w:rsidRPr="00F410BE" w:rsidRDefault="005467FE" w:rsidP="005467FE">
      <w:pPr>
        <w:rPr>
          <w:rFonts w:ascii="Arial" w:hAnsi="Arial" w:cs="Arial"/>
          <w:b/>
          <w:sz w:val="22"/>
          <w:lang w:val="fi-FI"/>
        </w:rPr>
      </w:pPr>
      <w:r w:rsidRPr="00F410BE">
        <w:rPr>
          <w:rFonts w:ascii="Arial" w:hAnsi="Arial" w:cs="Arial"/>
          <w:b/>
          <w:sz w:val="22"/>
          <w:lang w:val="fi-FI"/>
        </w:rPr>
        <w:lastRenderedPageBreak/>
        <w:t xml:space="preserve">Uuden EcoBatt35:n etuja </w:t>
      </w:r>
    </w:p>
    <w:p w14:paraId="42C041F9" w14:textId="77777777" w:rsidR="005467FE" w:rsidRPr="00F410BE" w:rsidRDefault="005467FE" w:rsidP="005467FE">
      <w:pPr>
        <w:rPr>
          <w:rFonts w:ascii="Arial" w:hAnsi="Arial" w:cs="Arial"/>
          <w:sz w:val="22"/>
          <w:lang w:val="fi-FI"/>
        </w:rPr>
      </w:pPr>
    </w:p>
    <w:p w14:paraId="64AFD1C9" w14:textId="77777777" w:rsidR="005467FE" w:rsidRPr="00F410BE" w:rsidRDefault="005467FE" w:rsidP="00207627">
      <w:pPr>
        <w:pStyle w:val="Liststycke"/>
        <w:numPr>
          <w:ilvl w:val="0"/>
          <w:numId w:val="2"/>
        </w:numPr>
        <w:spacing w:line="360" w:lineRule="auto"/>
        <w:ind w:left="426"/>
        <w:rPr>
          <w:rFonts w:ascii="Arial" w:hAnsi="Arial" w:cs="Arial"/>
          <w:sz w:val="22"/>
          <w:lang w:val="fi-FI"/>
        </w:rPr>
      </w:pPr>
      <w:r w:rsidRPr="00F410BE">
        <w:rPr>
          <w:rFonts w:ascii="Arial" w:hAnsi="Arial" w:cs="Arial"/>
          <w:sz w:val="22"/>
          <w:lang w:val="fi-FI"/>
        </w:rPr>
        <w:t xml:space="preserve">Noin viisi prosenttia parempi eristysvaikutus verrattuna yhtä paksuun lasivillaan lambda-arvolla 37. </w:t>
      </w:r>
      <w:r w:rsidRPr="00F410BE">
        <w:rPr>
          <w:rFonts w:ascii="MS Mincho" w:eastAsia="MS Mincho" w:hAnsi="MS Mincho" w:cs="MS Mincho"/>
          <w:sz w:val="22"/>
          <w:lang w:val="fi-FI"/>
        </w:rPr>
        <w:t> </w:t>
      </w:r>
    </w:p>
    <w:p w14:paraId="480FEE2D" w14:textId="77777777" w:rsidR="005467FE" w:rsidRPr="00F410BE" w:rsidRDefault="005467FE" w:rsidP="00207627">
      <w:pPr>
        <w:pStyle w:val="Liststycke"/>
        <w:numPr>
          <w:ilvl w:val="0"/>
          <w:numId w:val="2"/>
        </w:numPr>
        <w:spacing w:line="360" w:lineRule="auto"/>
        <w:ind w:left="426"/>
        <w:rPr>
          <w:rFonts w:ascii="Arial" w:hAnsi="Arial" w:cs="Arial"/>
          <w:sz w:val="22"/>
          <w:lang w:val="fi-FI"/>
        </w:rPr>
      </w:pPr>
      <w:r w:rsidRPr="00F410BE">
        <w:rPr>
          <w:rFonts w:ascii="Arial" w:hAnsi="Arial" w:cs="Arial"/>
          <w:sz w:val="22"/>
          <w:lang w:val="fi-FI"/>
        </w:rPr>
        <w:t xml:space="preserve">Tulevaisuuden eristystarpeet edellyttävät yhä useammin energiaälykkäitä ratkaisuja, pienempää energiankulutusta ja vähäisempiä ympäristövaikutuksia. </w:t>
      </w:r>
      <w:r w:rsidRPr="00F410BE">
        <w:rPr>
          <w:rFonts w:ascii="MS Mincho" w:eastAsia="MS Mincho" w:hAnsi="MS Mincho" w:cs="MS Mincho"/>
          <w:sz w:val="22"/>
          <w:lang w:val="fi-FI"/>
        </w:rPr>
        <w:t> </w:t>
      </w:r>
    </w:p>
    <w:p w14:paraId="26310C3E" w14:textId="77777777" w:rsidR="005467FE" w:rsidRPr="00F410BE" w:rsidRDefault="005467FE" w:rsidP="00207627">
      <w:pPr>
        <w:pStyle w:val="Liststycke"/>
        <w:numPr>
          <w:ilvl w:val="0"/>
          <w:numId w:val="2"/>
        </w:numPr>
        <w:spacing w:line="360" w:lineRule="auto"/>
        <w:ind w:left="426"/>
        <w:rPr>
          <w:rFonts w:ascii="Arial" w:hAnsi="Arial" w:cs="Arial"/>
          <w:sz w:val="22"/>
          <w:lang w:val="fi-FI"/>
        </w:rPr>
      </w:pPr>
      <w:r w:rsidRPr="00F410BE">
        <w:rPr>
          <w:rFonts w:ascii="Arial" w:hAnsi="Arial" w:cs="Arial"/>
          <w:sz w:val="22"/>
          <w:lang w:val="fi-FI"/>
        </w:rPr>
        <w:t xml:space="preserve">Useita m2 pakettia kohden – tiivis paketti. </w:t>
      </w:r>
      <w:r w:rsidRPr="00F410BE">
        <w:rPr>
          <w:rFonts w:ascii="MS Mincho" w:eastAsia="MS Mincho" w:hAnsi="MS Mincho" w:cs="MS Mincho"/>
          <w:sz w:val="22"/>
          <w:lang w:val="fi-FI"/>
        </w:rPr>
        <w:t> </w:t>
      </w:r>
    </w:p>
    <w:p w14:paraId="42AF5C79" w14:textId="77777777" w:rsidR="005467FE" w:rsidRPr="00F410BE" w:rsidRDefault="005467FE" w:rsidP="00207627">
      <w:pPr>
        <w:pStyle w:val="Liststycke"/>
        <w:numPr>
          <w:ilvl w:val="0"/>
          <w:numId w:val="2"/>
        </w:numPr>
        <w:spacing w:line="360" w:lineRule="auto"/>
        <w:ind w:left="426"/>
        <w:rPr>
          <w:rFonts w:ascii="Arial" w:hAnsi="Arial" w:cs="Arial"/>
          <w:sz w:val="22"/>
          <w:lang w:val="fi-FI"/>
        </w:rPr>
      </w:pPr>
      <w:r w:rsidRPr="00F410BE">
        <w:rPr>
          <w:rFonts w:ascii="Arial" w:hAnsi="Arial" w:cs="Arial"/>
          <w:sz w:val="22"/>
          <w:lang w:val="fi-FI"/>
        </w:rPr>
        <w:t xml:space="preserve">Paljon neliöitä pakettia ja lavaa kohden mahdollistavat tehokkaamman käsittelyn varastossa ja rakennuksella sekä edullisemmat kuljetukset. </w:t>
      </w:r>
      <w:r w:rsidRPr="00F410BE">
        <w:rPr>
          <w:rFonts w:ascii="MS Mincho" w:eastAsia="MS Mincho" w:hAnsi="MS Mincho" w:cs="MS Mincho"/>
          <w:sz w:val="22"/>
          <w:lang w:val="fi-FI"/>
        </w:rPr>
        <w:t> </w:t>
      </w:r>
    </w:p>
    <w:p w14:paraId="5C7B5F67" w14:textId="77777777" w:rsidR="005467FE" w:rsidRPr="00F410BE" w:rsidRDefault="005467FE" w:rsidP="00207627">
      <w:pPr>
        <w:pStyle w:val="Liststycke"/>
        <w:numPr>
          <w:ilvl w:val="0"/>
          <w:numId w:val="2"/>
        </w:numPr>
        <w:spacing w:line="360" w:lineRule="auto"/>
        <w:ind w:left="426"/>
        <w:rPr>
          <w:rFonts w:ascii="Arial" w:hAnsi="Arial" w:cs="Arial"/>
          <w:sz w:val="22"/>
          <w:lang w:val="fi-FI"/>
        </w:rPr>
      </w:pPr>
      <w:r w:rsidRPr="00F410BE">
        <w:rPr>
          <w:rFonts w:ascii="Arial" w:hAnsi="Arial" w:cs="Arial"/>
          <w:sz w:val="22"/>
          <w:lang w:val="fi-FI"/>
        </w:rPr>
        <w:t xml:space="preserve">Korkein paloluokka – A1. </w:t>
      </w:r>
      <w:r w:rsidRPr="00F410BE">
        <w:rPr>
          <w:rFonts w:ascii="MS Mincho" w:eastAsia="MS Mincho" w:hAnsi="MS Mincho" w:cs="MS Mincho"/>
          <w:sz w:val="22"/>
          <w:lang w:val="fi-FI"/>
        </w:rPr>
        <w:t> </w:t>
      </w:r>
    </w:p>
    <w:p w14:paraId="0407DD45" w14:textId="77777777" w:rsidR="005467FE" w:rsidRPr="00F410BE" w:rsidRDefault="005467FE" w:rsidP="00207627">
      <w:pPr>
        <w:pStyle w:val="Liststycke"/>
        <w:numPr>
          <w:ilvl w:val="0"/>
          <w:numId w:val="2"/>
        </w:numPr>
        <w:spacing w:line="360" w:lineRule="auto"/>
        <w:ind w:left="426"/>
        <w:rPr>
          <w:rFonts w:ascii="Arial" w:hAnsi="Arial" w:cs="Arial"/>
          <w:sz w:val="22"/>
          <w:lang w:val="fi-FI"/>
        </w:rPr>
      </w:pPr>
      <w:r w:rsidRPr="00F410BE">
        <w:rPr>
          <w:rFonts w:ascii="Arial" w:hAnsi="Arial" w:cs="Arial"/>
          <w:sz w:val="22"/>
          <w:lang w:val="fi-FI"/>
        </w:rPr>
        <w:t xml:space="preserve">Kestää kosteutta. </w:t>
      </w:r>
      <w:r w:rsidRPr="00F410BE">
        <w:rPr>
          <w:rFonts w:ascii="MS Mincho" w:eastAsia="MS Mincho" w:hAnsi="MS Mincho" w:cs="MS Mincho"/>
          <w:sz w:val="22"/>
          <w:lang w:val="fi-FI"/>
        </w:rPr>
        <w:t> </w:t>
      </w:r>
    </w:p>
    <w:p w14:paraId="3CC0544B" w14:textId="77777777" w:rsidR="005467FE" w:rsidRPr="00636C94" w:rsidRDefault="005467FE" w:rsidP="00207627">
      <w:pPr>
        <w:pStyle w:val="Liststycke"/>
        <w:numPr>
          <w:ilvl w:val="0"/>
          <w:numId w:val="2"/>
        </w:numPr>
        <w:spacing w:line="360" w:lineRule="auto"/>
        <w:ind w:left="426"/>
        <w:rPr>
          <w:rFonts w:ascii="Arial" w:hAnsi="Arial" w:cs="Arial"/>
          <w:sz w:val="22"/>
        </w:rPr>
      </w:pPr>
      <w:r w:rsidRPr="00F410BE">
        <w:rPr>
          <w:rFonts w:ascii="Arial" w:hAnsi="Arial" w:cs="Arial"/>
          <w:sz w:val="22"/>
          <w:lang w:val="fi-FI"/>
        </w:rPr>
        <w:t>Sideaineessa ei lisättyä formaldehydiä – ECOSE-teknologia.</w:t>
      </w:r>
      <w:r w:rsidRPr="00636C94">
        <w:rPr>
          <w:rFonts w:ascii="Arial" w:hAnsi="Arial" w:cs="Arial"/>
          <w:sz w:val="22"/>
        </w:rPr>
        <w:t xml:space="preserve"> </w:t>
      </w:r>
      <w:r w:rsidRPr="00636C94">
        <w:rPr>
          <w:rFonts w:ascii="MS Mincho" w:eastAsia="MS Mincho" w:hAnsi="MS Mincho" w:cs="MS Mincho"/>
          <w:sz w:val="22"/>
        </w:rPr>
        <w:t> </w:t>
      </w:r>
    </w:p>
    <w:p w14:paraId="459BF2C4" w14:textId="2270A44E" w:rsidR="00AB6E8A" w:rsidRPr="00994109" w:rsidRDefault="00AB6E8A" w:rsidP="005467FE">
      <w:pPr>
        <w:ind w:right="-432"/>
        <w:rPr>
          <w:rFonts w:ascii="Arial" w:hAnsi="Arial"/>
          <w:sz w:val="22"/>
          <w:szCs w:val="22"/>
        </w:rPr>
      </w:pPr>
    </w:p>
    <w:sectPr w:rsidR="00AB6E8A" w:rsidRPr="00994109" w:rsidSect="006E6E75">
      <w:headerReference w:type="default" r:id="rId10"/>
      <w:pgSz w:w="11900" w:h="16840"/>
      <w:pgMar w:top="2921"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81884" w14:textId="77777777" w:rsidR="001851FB" w:rsidRDefault="001851FB" w:rsidP="008F5444">
      <w:r>
        <w:separator/>
      </w:r>
    </w:p>
  </w:endnote>
  <w:endnote w:type="continuationSeparator" w:id="0">
    <w:p w14:paraId="2B2F44B6" w14:textId="77777777" w:rsidR="001851FB" w:rsidRDefault="001851FB"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MS Mincho">
    <w:panose1 w:val="02020609040205080304"/>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F8F4A5" w14:textId="77777777" w:rsidR="001851FB" w:rsidRDefault="001851FB" w:rsidP="008F5444">
      <w:r>
        <w:separator/>
      </w:r>
    </w:p>
  </w:footnote>
  <w:footnote w:type="continuationSeparator" w:id="0">
    <w:p w14:paraId="77B1EBA9" w14:textId="77777777" w:rsidR="001851FB" w:rsidRDefault="001851FB"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77777777" w:rsidR="00E4170B" w:rsidRDefault="00E4170B" w:rsidP="0043131F">
    <w:pPr>
      <w:pStyle w:val="Sidhuvud"/>
      <w:ind w:right="-290"/>
    </w:pPr>
    <w:r>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630225"/>
    <w:multiLevelType w:val="hybridMultilevel"/>
    <w:tmpl w:val="85B4AA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grammar="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D0540"/>
    <w:rsid w:val="0016268D"/>
    <w:rsid w:val="001673FB"/>
    <w:rsid w:val="001851FB"/>
    <w:rsid w:val="001D0AB9"/>
    <w:rsid w:val="001F57B1"/>
    <w:rsid w:val="00207627"/>
    <w:rsid w:val="0023164D"/>
    <w:rsid w:val="00240A72"/>
    <w:rsid w:val="002433C8"/>
    <w:rsid w:val="00246493"/>
    <w:rsid w:val="00266050"/>
    <w:rsid w:val="002773EB"/>
    <w:rsid w:val="00295239"/>
    <w:rsid w:val="00343CE8"/>
    <w:rsid w:val="00387C01"/>
    <w:rsid w:val="00394BA6"/>
    <w:rsid w:val="003D670C"/>
    <w:rsid w:val="0043131F"/>
    <w:rsid w:val="004A6111"/>
    <w:rsid w:val="005467FE"/>
    <w:rsid w:val="005A2F72"/>
    <w:rsid w:val="00653F8C"/>
    <w:rsid w:val="006E6E75"/>
    <w:rsid w:val="006F161C"/>
    <w:rsid w:val="0072114C"/>
    <w:rsid w:val="00775953"/>
    <w:rsid w:val="0077696E"/>
    <w:rsid w:val="007C2DA9"/>
    <w:rsid w:val="007E2A48"/>
    <w:rsid w:val="00823400"/>
    <w:rsid w:val="008E44B9"/>
    <w:rsid w:val="008F5444"/>
    <w:rsid w:val="0091458B"/>
    <w:rsid w:val="009302DA"/>
    <w:rsid w:val="00994109"/>
    <w:rsid w:val="009B3854"/>
    <w:rsid w:val="009B76D5"/>
    <w:rsid w:val="00A0074E"/>
    <w:rsid w:val="00A257EF"/>
    <w:rsid w:val="00A30B0C"/>
    <w:rsid w:val="00A32AA4"/>
    <w:rsid w:val="00A93117"/>
    <w:rsid w:val="00AB6E8A"/>
    <w:rsid w:val="00AC5EC6"/>
    <w:rsid w:val="00B047AF"/>
    <w:rsid w:val="00C6304A"/>
    <w:rsid w:val="00CB298E"/>
    <w:rsid w:val="00CD0007"/>
    <w:rsid w:val="00D01BA0"/>
    <w:rsid w:val="00D34839"/>
    <w:rsid w:val="00DB2C40"/>
    <w:rsid w:val="00DC69EE"/>
    <w:rsid w:val="00DD395C"/>
    <w:rsid w:val="00E01E45"/>
    <w:rsid w:val="00E218B2"/>
    <w:rsid w:val="00E4170B"/>
    <w:rsid w:val="00F150F9"/>
    <w:rsid w:val="00F410BE"/>
    <w:rsid w:val="00F84231"/>
    <w:rsid w:val="00FE1739"/>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74E"/>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 w:type="character" w:styleId="AnvndHyperlnk">
    <w:name w:val="FollowedHyperlink"/>
    <w:basedOn w:val="Standardstycketeckensnitt"/>
    <w:uiPriority w:val="99"/>
    <w:semiHidden/>
    <w:unhideWhenUsed/>
    <w:rsid w:val="00CD0007"/>
    <w:rPr>
      <w:color w:val="800080" w:themeColor="followedHyperlink"/>
      <w:u w:val="single"/>
    </w:rPr>
  </w:style>
  <w:style w:type="paragraph" w:styleId="HTML-frformaterad">
    <w:name w:val="HTML Preformatted"/>
    <w:basedOn w:val="Normal"/>
    <w:link w:val="HTML-frformateradChar"/>
    <w:uiPriority w:val="99"/>
    <w:semiHidden/>
    <w:unhideWhenUsed/>
    <w:rsid w:val="00DD3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sv-SE"/>
    </w:rPr>
  </w:style>
  <w:style w:type="character" w:customStyle="1" w:styleId="HTML-frformateradChar">
    <w:name w:val="HTML - förformaterad Char"/>
    <w:basedOn w:val="Standardstycketeckensnitt"/>
    <w:link w:val="HTML-frformaterad"/>
    <w:uiPriority w:val="99"/>
    <w:semiHidden/>
    <w:rsid w:val="00DD395C"/>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929594">
      <w:bodyDiv w:val="1"/>
      <w:marLeft w:val="0"/>
      <w:marRight w:val="0"/>
      <w:marTop w:val="0"/>
      <w:marBottom w:val="0"/>
      <w:divBdr>
        <w:top w:val="none" w:sz="0" w:space="0" w:color="auto"/>
        <w:left w:val="none" w:sz="0" w:space="0" w:color="auto"/>
        <w:bottom w:val="none" w:sz="0" w:space="0" w:color="auto"/>
        <w:right w:val="none" w:sz="0" w:space="0" w:color="auto"/>
      </w:divBdr>
    </w:div>
    <w:div w:id="11021496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fi/" TargetMode="External"/><Relationship Id="rId9" Type="http://schemas.openxmlformats.org/officeDocument/2006/relationships/hyperlink" Target="http://www.knaufinsulation.fi/"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FEB68-91A1-E143-B0A9-9FB89545C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4</TotalTime>
  <Pages>2</Pages>
  <Words>392</Words>
  <Characters>2082</Characters>
  <Application>Microsoft Macintosh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Strateg Marknadsföring</Company>
  <LinksUpToDate>false</LinksUpToDate>
  <CharactersWithSpaces>2470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Johanna Lidman</cp:lastModifiedBy>
  <cp:revision>12</cp:revision>
  <cp:lastPrinted>2016-05-09T08:15:00Z</cp:lastPrinted>
  <dcterms:created xsi:type="dcterms:W3CDTF">2016-06-20T16:11:00Z</dcterms:created>
  <dcterms:modified xsi:type="dcterms:W3CDTF">2016-06-23T17:05:00Z</dcterms:modified>
</cp:coreProperties>
</file>