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3FE05" w14:textId="77777777" w:rsidR="005875E7" w:rsidRDefault="005875E7" w:rsidP="00107E94">
      <w:pPr>
        <w:rPr>
          <w:rFonts w:ascii="Arial" w:eastAsia="Times New Roman" w:hAnsi="Arial" w:cs="Arial"/>
          <w:b/>
          <w:sz w:val="20"/>
          <w:szCs w:val="20"/>
        </w:rPr>
      </w:pPr>
      <w:bookmarkStart w:id="0" w:name="_GoBack"/>
      <w:bookmarkEnd w:id="0"/>
    </w:p>
    <w:p w14:paraId="7685F4D9" w14:textId="0D44229B" w:rsidR="0013765F" w:rsidRDefault="00056CC7" w:rsidP="00107E94">
      <w:pPr>
        <w:rPr>
          <w:rFonts w:ascii="Arial" w:eastAsia="Times New Roman" w:hAnsi="Arial" w:cs="Arial"/>
          <w:b/>
          <w:sz w:val="20"/>
          <w:szCs w:val="20"/>
        </w:rPr>
      </w:pPr>
      <w:r>
        <w:rPr>
          <w:rFonts w:ascii="Arial" w:eastAsia="Times New Roman" w:hAnsi="Arial" w:cs="Arial"/>
          <w:b/>
          <w:sz w:val="20"/>
          <w:szCs w:val="20"/>
        </w:rPr>
        <w:t>Slotts</w:t>
      </w:r>
      <w:r w:rsidR="008C723F">
        <w:rPr>
          <w:rFonts w:ascii="Arial" w:eastAsia="Times New Roman" w:hAnsi="Arial" w:cs="Arial"/>
          <w:b/>
          <w:sz w:val="20"/>
          <w:szCs w:val="20"/>
        </w:rPr>
        <w:t>s</w:t>
      </w:r>
      <w:r>
        <w:rPr>
          <w:rFonts w:ascii="Arial" w:eastAsia="Times New Roman" w:hAnsi="Arial" w:cs="Arial"/>
          <w:b/>
          <w:sz w:val="20"/>
          <w:szCs w:val="20"/>
        </w:rPr>
        <w:t xml:space="preserve">öndagar på Roserbergs Slottshotell </w:t>
      </w:r>
      <w:r w:rsidR="00E216A7">
        <w:rPr>
          <w:rFonts w:ascii="Arial" w:eastAsia="Times New Roman" w:hAnsi="Arial" w:cs="Arial"/>
          <w:b/>
          <w:sz w:val="20"/>
          <w:szCs w:val="20"/>
        </w:rPr>
        <w:t xml:space="preserve">med </w:t>
      </w:r>
      <w:r>
        <w:rPr>
          <w:rFonts w:ascii="Arial" w:eastAsia="Times New Roman" w:hAnsi="Arial" w:cs="Arial"/>
          <w:b/>
          <w:sz w:val="20"/>
          <w:szCs w:val="20"/>
        </w:rPr>
        <w:t xml:space="preserve">unik </w:t>
      </w:r>
      <w:r w:rsidR="00E216A7">
        <w:rPr>
          <w:rFonts w:ascii="Arial" w:eastAsia="Times New Roman" w:hAnsi="Arial" w:cs="Arial"/>
          <w:b/>
          <w:sz w:val="20"/>
          <w:szCs w:val="20"/>
        </w:rPr>
        <w:t xml:space="preserve">Rörstrandsutställning </w:t>
      </w:r>
    </w:p>
    <w:p w14:paraId="3CCED1D3" w14:textId="77777777" w:rsidR="00E216A7" w:rsidRPr="002B433F" w:rsidRDefault="00E216A7" w:rsidP="00E216A7">
      <w:pPr>
        <w:pStyle w:val="Ingetavstnd"/>
        <w:rPr>
          <w:i/>
        </w:rPr>
      </w:pPr>
      <w:r w:rsidRPr="00E216A7">
        <w:t>Rörstrand fyller 290</w:t>
      </w:r>
      <w:r w:rsidRPr="002B433F">
        <w:rPr>
          <w:i/>
        </w:rPr>
        <w:t xml:space="preserve">. </w:t>
      </w:r>
      <w:r w:rsidRPr="00E216A7">
        <w:t>Det svenska porslinets kronjuvel är en av Europas äldsta porslinstillverkare.</w:t>
      </w:r>
    </w:p>
    <w:p w14:paraId="44E53C96" w14:textId="6AB3582C" w:rsidR="008C723F" w:rsidRDefault="008C723F" w:rsidP="00E216A7">
      <w:pPr>
        <w:pStyle w:val="Ingetavstnd"/>
      </w:pPr>
      <w:r>
        <w:t xml:space="preserve">Detta jubileumsår kommer </w:t>
      </w:r>
      <w:r>
        <w:rPr>
          <w:b/>
          <w:bCs/>
        </w:rPr>
        <w:t>Rörstrand Museum i Lidköping</w:t>
      </w:r>
      <w:r>
        <w:t xml:space="preserve"> i samarbete med </w:t>
      </w:r>
      <w:r w:rsidRPr="008C723F">
        <w:rPr>
          <w:b/>
        </w:rPr>
        <w:t>Kungliga Hovstaterna</w:t>
      </w:r>
      <w:r>
        <w:t xml:space="preserve"> visa ett urval ur H. M. Konungens anrika samling av Rörstrandporslin i utställningen </w:t>
      </w:r>
      <w:r>
        <w:rPr>
          <w:b/>
          <w:bCs/>
        </w:rPr>
        <w:t>”Kungligt porslin från Rörstrand – Rörstrands porslinsfabrik 1726-2016.</w:t>
      </w:r>
      <w:r w:rsidR="00056CC7">
        <w:br/>
      </w:r>
    </w:p>
    <w:p w14:paraId="25D1BE1A" w14:textId="295220A2" w:rsidR="00E216A7" w:rsidRDefault="00056CC7" w:rsidP="00E216A7">
      <w:pPr>
        <w:pStyle w:val="Ingetavstnd"/>
      </w:pPr>
      <w:r>
        <w:t>På Roserbergs Slottshotell kommer gästerna</w:t>
      </w:r>
      <w:r w:rsidR="00AE13B2">
        <w:t xml:space="preserve"> på söndagar att</w:t>
      </w:r>
      <w:r>
        <w:t xml:space="preserve"> få njuta av Afternoon Tea i samband med visningen av porslinssamlingen och slottet.</w:t>
      </w:r>
    </w:p>
    <w:p w14:paraId="42A75EB4" w14:textId="77777777" w:rsidR="00AE13B2" w:rsidRDefault="00AE13B2" w:rsidP="00E216A7">
      <w:pPr>
        <w:pStyle w:val="Ingetavstnd"/>
      </w:pPr>
    </w:p>
    <w:p w14:paraId="52091CEC" w14:textId="728DCC58" w:rsidR="00AE13B2" w:rsidRDefault="00AE13B2" w:rsidP="00AE13B2">
      <w:pPr>
        <w:pStyle w:val="Ingetavstnd"/>
        <w:rPr>
          <w:i/>
        </w:rPr>
      </w:pPr>
      <w:r>
        <w:rPr>
          <w:i/>
        </w:rPr>
        <w:t>-</w:t>
      </w:r>
      <w:r w:rsidRPr="002B433F">
        <w:rPr>
          <w:i/>
        </w:rPr>
        <w:t xml:space="preserve">Under </w:t>
      </w:r>
      <w:r>
        <w:rPr>
          <w:i/>
        </w:rPr>
        <w:t xml:space="preserve">hela </w:t>
      </w:r>
      <w:r w:rsidRPr="002B433F">
        <w:rPr>
          <w:i/>
        </w:rPr>
        <w:t>sommaren bjuder vi på utställning på Rosersbergs</w:t>
      </w:r>
      <w:r>
        <w:rPr>
          <w:i/>
        </w:rPr>
        <w:t xml:space="preserve"> Slott och genom samarbetet med Rosersbergs Slottshotell kan vi erbjuda alla besökare en helhetsupplevelse med visning och möjlighet att njuta av bakverk, </w:t>
      </w:r>
      <w:r w:rsidR="008C723F">
        <w:rPr>
          <w:i/>
        </w:rPr>
        <w:t>dricka kaffe och umgås säger Intendent Hélène Gullberg</w:t>
      </w:r>
      <w:r>
        <w:rPr>
          <w:i/>
        </w:rPr>
        <w:t xml:space="preserve">, </w:t>
      </w:r>
      <w:r w:rsidR="005875E7">
        <w:rPr>
          <w:i/>
        </w:rPr>
        <w:t>för Kungliga</w:t>
      </w:r>
      <w:r>
        <w:rPr>
          <w:i/>
        </w:rPr>
        <w:t xml:space="preserve"> Hov</w:t>
      </w:r>
      <w:r w:rsidR="005875E7">
        <w:rPr>
          <w:i/>
        </w:rPr>
        <w:t>staterna</w:t>
      </w:r>
      <w:r>
        <w:rPr>
          <w:i/>
        </w:rPr>
        <w:t>.</w:t>
      </w:r>
    </w:p>
    <w:p w14:paraId="34FFBD2C" w14:textId="77777777" w:rsidR="00AE13B2" w:rsidRPr="002B433F" w:rsidRDefault="00AE13B2" w:rsidP="00E216A7">
      <w:pPr>
        <w:pStyle w:val="Ingetavstnd"/>
      </w:pPr>
    </w:p>
    <w:p w14:paraId="56812282" w14:textId="6DFA9842" w:rsidR="00AE13B2" w:rsidRDefault="00AE13B2" w:rsidP="007508C9">
      <w:pPr>
        <w:pStyle w:val="Oformateradtext"/>
      </w:pPr>
      <w:r>
        <w:t>Rosersbergs Slottshotell är en del av Rosersbergs Slott och drivs av Stockholm Meeting Selection som driver 9 andra slott, hotell, konferenslokaler i Stockholm med omnejd.</w:t>
      </w:r>
    </w:p>
    <w:p w14:paraId="39160FBA" w14:textId="77777777" w:rsidR="00AE13B2" w:rsidRDefault="00AE13B2" w:rsidP="007508C9">
      <w:pPr>
        <w:pStyle w:val="Oformateradtext"/>
      </w:pPr>
    </w:p>
    <w:p w14:paraId="0905A84C" w14:textId="05EC155D" w:rsidR="00AE13B2" w:rsidRDefault="00AE13B2" w:rsidP="00AE13B2">
      <w:pPr>
        <w:pStyle w:val="Oformateradtext"/>
        <w:rPr>
          <w:i/>
        </w:rPr>
      </w:pPr>
      <w:r>
        <w:rPr>
          <w:i/>
        </w:rPr>
        <w:t xml:space="preserve">-Det känns jätte roligt att utställningen kommer till Rosersbergs Slott och att vi får vara en del av upplevelsen för alla besökare som kommer hit. Det ger även våra konferensgäster en möjlighet att få en unik upplevelse med en visning av porslinssamlingen under sin vistelse säger Joakim Landén, hotelldirektör på Rosersbergs Slottshotell. </w:t>
      </w:r>
    </w:p>
    <w:p w14:paraId="69915F65" w14:textId="77777777" w:rsidR="00AE13B2" w:rsidRDefault="00AE13B2" w:rsidP="007508C9">
      <w:pPr>
        <w:pStyle w:val="Oformateradtext"/>
      </w:pPr>
    </w:p>
    <w:p w14:paraId="7D4BA265" w14:textId="4EBAAE08" w:rsidR="00056CC7" w:rsidRPr="00AE13B2" w:rsidRDefault="00AE13B2" w:rsidP="00056CC7">
      <w:pPr>
        <w:rPr>
          <w:rFonts w:ascii="Calibri" w:hAnsi="Calibri" w:cs="Calibri"/>
        </w:rPr>
      </w:pPr>
      <w:r w:rsidRPr="00AE13B2">
        <w:rPr>
          <w:rFonts w:ascii="Calibri" w:hAnsi="Calibri" w:cs="Calibri"/>
        </w:rPr>
        <w:t>S</w:t>
      </w:r>
      <w:r w:rsidR="00056CC7" w:rsidRPr="00AE13B2">
        <w:rPr>
          <w:rFonts w:ascii="Calibri" w:hAnsi="Calibri" w:cs="Calibri"/>
        </w:rPr>
        <w:t>lott</w:t>
      </w:r>
      <w:r w:rsidR="008C723F">
        <w:rPr>
          <w:rFonts w:ascii="Calibri" w:hAnsi="Calibri" w:cs="Calibri"/>
        </w:rPr>
        <w:t>s</w:t>
      </w:r>
      <w:r w:rsidR="00056CC7" w:rsidRPr="00AE13B2">
        <w:rPr>
          <w:rFonts w:ascii="Calibri" w:hAnsi="Calibri" w:cs="Calibri"/>
        </w:rPr>
        <w:t>söndag med visning och Afternoon T</w:t>
      </w:r>
      <w:r>
        <w:rPr>
          <w:rFonts w:ascii="Calibri" w:hAnsi="Calibri" w:cs="Calibri"/>
        </w:rPr>
        <w:t>ea serveras den 15, 22, 29 maj samt 6 juni mellan</w:t>
      </w:r>
      <w:r>
        <w:rPr>
          <w:rFonts w:ascii="Calibri" w:hAnsi="Calibri" w:cs="Calibri"/>
        </w:rPr>
        <w:br/>
      </w:r>
      <w:r w:rsidR="00056CC7" w:rsidRPr="00AE13B2">
        <w:rPr>
          <w:rFonts w:ascii="Calibri" w:hAnsi="Calibri" w:cs="Calibri"/>
        </w:rPr>
        <w:t xml:space="preserve">12:00-16:00. Under sommaren finns Slottscaféet öppet </w:t>
      </w:r>
      <w:r w:rsidR="005875E7">
        <w:rPr>
          <w:rFonts w:ascii="Calibri" w:hAnsi="Calibri" w:cs="Calibri"/>
        </w:rPr>
        <w:t>tisdagar-söndagar, läs mer på Rosersbergs hemsida.</w:t>
      </w:r>
    </w:p>
    <w:p w14:paraId="6F6B8D9B" w14:textId="18D2E9C3" w:rsidR="007508C9" w:rsidRDefault="007508C9" w:rsidP="008B1DA0">
      <w:pPr>
        <w:pStyle w:val="Oformateradtext"/>
        <w:rPr>
          <w:i/>
        </w:rPr>
      </w:pPr>
    </w:p>
    <w:p w14:paraId="147E1FBA" w14:textId="667F8D18" w:rsidR="00857A2B" w:rsidRDefault="00857A2B" w:rsidP="00857A2B">
      <w:pPr>
        <w:rPr>
          <w:sz w:val="20"/>
          <w:szCs w:val="20"/>
        </w:rPr>
      </w:pPr>
      <w:r w:rsidRPr="00E1380D">
        <w:rPr>
          <w:b/>
          <w:sz w:val="20"/>
          <w:szCs w:val="20"/>
        </w:rPr>
        <w:t>Stockholm Meeting Selection</w:t>
      </w:r>
      <w:r w:rsidRPr="00E1380D">
        <w:rPr>
          <w:sz w:val="20"/>
          <w:szCs w:val="20"/>
        </w:rPr>
        <w:t xml:space="preserve"> driver </w:t>
      </w:r>
      <w:r>
        <w:rPr>
          <w:sz w:val="20"/>
          <w:szCs w:val="20"/>
        </w:rPr>
        <w:t>nio</w:t>
      </w:r>
      <w:r w:rsidRPr="00E1380D">
        <w:rPr>
          <w:sz w:val="20"/>
          <w:szCs w:val="20"/>
        </w:rPr>
        <w:t xml:space="preserve"> hotell och eventlokaler med olika inriktningar i Stockholm med omnejd. Allt från anrika slott och herrgårdar till vackra sjölägen</w:t>
      </w:r>
      <w:r>
        <w:rPr>
          <w:sz w:val="20"/>
          <w:szCs w:val="20"/>
        </w:rPr>
        <w:t xml:space="preserve"> och mitt i city</w:t>
      </w:r>
      <w:r w:rsidRPr="00E1380D">
        <w:rPr>
          <w:sz w:val="20"/>
          <w:szCs w:val="20"/>
        </w:rPr>
        <w:t>. I gruppen ingår för närvarande även Hesselby Slott, Åkeshofs Slott, Ulfsunda Slott, Näsby Slott, Rose</w:t>
      </w:r>
      <w:r>
        <w:rPr>
          <w:sz w:val="20"/>
          <w:szCs w:val="20"/>
        </w:rPr>
        <w:t xml:space="preserve">rsbergs Slottshotell, Lovik, Bosön, </w:t>
      </w:r>
      <w:r w:rsidRPr="00E1380D">
        <w:rPr>
          <w:sz w:val="20"/>
          <w:szCs w:val="20"/>
        </w:rPr>
        <w:t>Skeppet</w:t>
      </w:r>
      <w:r>
        <w:rPr>
          <w:sz w:val="20"/>
          <w:szCs w:val="20"/>
        </w:rPr>
        <w:t xml:space="preserve"> och Sturegatan 15</w:t>
      </w:r>
      <w:r w:rsidRPr="00E1380D">
        <w:rPr>
          <w:sz w:val="20"/>
          <w:szCs w:val="20"/>
        </w:rPr>
        <w:t xml:space="preserve">. </w:t>
      </w:r>
    </w:p>
    <w:p w14:paraId="02D4FB2B" w14:textId="77777777" w:rsidR="00AE13B2" w:rsidRDefault="00AE13B2" w:rsidP="0013765F">
      <w:pPr>
        <w:rPr>
          <w:b/>
          <w:sz w:val="20"/>
          <w:szCs w:val="20"/>
        </w:rPr>
      </w:pPr>
    </w:p>
    <w:p w14:paraId="3FB44B2E" w14:textId="77777777" w:rsidR="00AE13B2" w:rsidRDefault="00AE13B2" w:rsidP="0013765F">
      <w:pPr>
        <w:rPr>
          <w:b/>
          <w:sz w:val="20"/>
          <w:szCs w:val="20"/>
        </w:rPr>
      </w:pPr>
    </w:p>
    <w:p w14:paraId="2373A797" w14:textId="185D6D7F" w:rsidR="00BF0CE7" w:rsidRPr="00E1380D" w:rsidRDefault="008326FF" w:rsidP="0013765F">
      <w:r w:rsidRPr="00E1380D">
        <w:rPr>
          <w:b/>
          <w:sz w:val="20"/>
          <w:szCs w:val="20"/>
        </w:rPr>
        <w:t>För mer info:</w:t>
      </w:r>
      <w:r w:rsidRPr="00E1380D">
        <w:rPr>
          <w:sz w:val="20"/>
          <w:szCs w:val="20"/>
        </w:rPr>
        <w:br/>
        <w:t xml:space="preserve">Torbjörn Blomqvist, </w:t>
      </w:r>
      <w:r w:rsidR="00A420D4" w:rsidRPr="00E1380D">
        <w:rPr>
          <w:sz w:val="20"/>
          <w:szCs w:val="20"/>
        </w:rPr>
        <w:t xml:space="preserve">VD Stockholm Meeting Selection, mob: 070-815 80 80, </w:t>
      </w:r>
      <w:hyperlink r:id="rId8" w:history="1">
        <w:r w:rsidR="00A420D4" w:rsidRPr="00E1380D">
          <w:t>torbjorn.blomqvist@manorhouse.se</w:t>
        </w:r>
      </w:hyperlink>
      <w:r w:rsidR="00A420D4" w:rsidRPr="00E1380D">
        <w:rPr>
          <w:sz w:val="20"/>
          <w:szCs w:val="20"/>
        </w:rPr>
        <w:br/>
      </w:r>
      <w:r w:rsidR="00BF0CE7" w:rsidRPr="00E1380D">
        <w:rPr>
          <w:sz w:val="20"/>
          <w:szCs w:val="20"/>
        </w:rPr>
        <w:t xml:space="preserve">Vanja Vilbern, Marknadschef Stockholm Meeting Selection, mob 070-231 36 10, </w:t>
      </w:r>
      <w:hyperlink r:id="rId9" w:history="1">
        <w:r w:rsidR="00BF0CE7" w:rsidRPr="00E1380D">
          <w:t>vanja.vilbern@meetingselection.se</w:t>
        </w:r>
      </w:hyperlink>
    </w:p>
    <w:p w14:paraId="2B58EF62" w14:textId="0E12625B" w:rsidR="005875E7" w:rsidRDefault="00857A2B" w:rsidP="0013765F">
      <w:r w:rsidRPr="00E1380D">
        <w:rPr>
          <w:sz w:val="20"/>
          <w:szCs w:val="20"/>
        </w:rPr>
        <w:t xml:space="preserve">För mer information </w:t>
      </w:r>
      <w:hyperlink r:id="rId10" w:history="1">
        <w:r w:rsidR="005875E7" w:rsidRPr="00F64255">
          <w:rPr>
            <w:rStyle w:val="Hyperlnk"/>
          </w:rPr>
          <w:t>www.rosersbergsslott.se</w:t>
        </w:r>
      </w:hyperlink>
    </w:p>
    <w:p w14:paraId="417B06E0" w14:textId="0DE459AC" w:rsidR="00680DA4" w:rsidRDefault="00857A2B" w:rsidP="0013765F">
      <w:pPr>
        <w:rPr>
          <w:b/>
          <w:sz w:val="20"/>
          <w:szCs w:val="20"/>
        </w:rPr>
      </w:pPr>
      <w:r w:rsidRPr="00E1380D">
        <w:rPr>
          <w:sz w:val="20"/>
          <w:szCs w:val="20"/>
        </w:rPr>
        <w:t> </w:t>
      </w:r>
    </w:p>
    <w:p w14:paraId="35956A0B" w14:textId="77777777" w:rsidR="007508C9" w:rsidRDefault="007508C9" w:rsidP="0013765F">
      <w:pPr>
        <w:rPr>
          <w:b/>
          <w:sz w:val="20"/>
          <w:szCs w:val="20"/>
        </w:rPr>
      </w:pPr>
    </w:p>
    <w:p w14:paraId="5923CD2D" w14:textId="77777777" w:rsidR="00E1380D" w:rsidRPr="00E1380D" w:rsidRDefault="00E1380D">
      <w:pPr>
        <w:rPr>
          <w:rFonts w:ascii="Arial" w:hAnsi="Arial" w:cs="Arial"/>
          <w:b/>
          <w:bCs/>
          <w:iCs/>
          <w:sz w:val="20"/>
          <w:szCs w:val="20"/>
        </w:rPr>
      </w:pPr>
    </w:p>
    <w:sectPr w:rsidR="00E1380D" w:rsidRPr="00E1380D" w:rsidSect="00FA44B6">
      <w:head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E81D" w14:textId="77777777" w:rsidR="00FB1AA2" w:rsidRDefault="00FB1AA2">
      <w:pPr>
        <w:spacing w:after="0" w:line="240" w:lineRule="auto"/>
      </w:pPr>
      <w:r>
        <w:separator/>
      </w:r>
    </w:p>
  </w:endnote>
  <w:endnote w:type="continuationSeparator" w:id="0">
    <w:p w14:paraId="5A5BC8C3" w14:textId="77777777" w:rsidR="00FB1AA2" w:rsidRDefault="00FB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dine401 BT">
    <w:altName w:val="Constant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D657" w14:textId="77777777" w:rsidR="00FB1AA2" w:rsidRDefault="00FB1AA2">
      <w:pPr>
        <w:spacing w:after="0" w:line="240" w:lineRule="auto"/>
      </w:pPr>
      <w:r>
        <w:separator/>
      </w:r>
    </w:p>
  </w:footnote>
  <w:footnote w:type="continuationSeparator" w:id="0">
    <w:p w14:paraId="3CB4887C" w14:textId="77777777" w:rsidR="00FB1AA2" w:rsidRDefault="00FB1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A9" w14:textId="084A4EE7" w:rsidR="00FB1AA2" w:rsidRPr="00032633" w:rsidRDefault="00FB1AA2" w:rsidP="00F24AAC">
    <w:pPr>
      <w:pStyle w:val="Sidhuvud"/>
      <w:jc w:val="center"/>
    </w:pPr>
    <w:r>
      <w:rPr>
        <w:noProof/>
        <w:lang w:eastAsia="sv-SE"/>
      </w:rPr>
      <w:drawing>
        <wp:inline distT="0" distB="0" distL="0" distR="0" wp14:anchorId="25C1A659" wp14:editId="78779A53">
          <wp:extent cx="1081587" cy="694461"/>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_logo 2c.bmp"/>
                  <pic:cNvPicPr/>
                </pic:nvPicPr>
                <pic:blipFill>
                  <a:blip r:embed="rId1">
                    <a:extLst>
                      <a:ext uri="{28A0092B-C50C-407E-A947-70E740481C1C}">
                        <a14:useLocalDpi xmlns:a14="http://schemas.microsoft.com/office/drawing/2010/main" val="0"/>
                      </a:ext>
                    </a:extLst>
                  </a:blip>
                  <a:stretch>
                    <a:fillRect/>
                  </a:stretch>
                </pic:blipFill>
                <pic:spPr>
                  <a:xfrm>
                    <a:off x="0" y="0"/>
                    <a:ext cx="1081434" cy="694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EB262D"/>
    <w:multiLevelType w:val="hybridMultilevel"/>
    <w:tmpl w:val="496635EC"/>
    <w:lvl w:ilvl="0" w:tplc="E04ED0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CA2B4B"/>
    <w:multiLevelType w:val="hybridMultilevel"/>
    <w:tmpl w:val="B0925C14"/>
    <w:lvl w:ilvl="0" w:tplc="250CCA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9D4193C"/>
    <w:multiLevelType w:val="hybridMultilevel"/>
    <w:tmpl w:val="CC9C14DE"/>
    <w:lvl w:ilvl="0" w:tplc="F41C9786">
      <w:start w:val="1"/>
      <w:numFmt w:val="bullet"/>
      <w:pStyle w:val="Punktlista"/>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56CC7"/>
    <w:rsid w:val="00060832"/>
    <w:rsid w:val="00105B43"/>
    <w:rsid w:val="00107E94"/>
    <w:rsid w:val="00122524"/>
    <w:rsid w:val="0013765F"/>
    <w:rsid w:val="001549A5"/>
    <w:rsid w:val="00193BD9"/>
    <w:rsid w:val="001A7613"/>
    <w:rsid w:val="001C5DAF"/>
    <w:rsid w:val="001D1599"/>
    <w:rsid w:val="001F2A7B"/>
    <w:rsid w:val="00223758"/>
    <w:rsid w:val="0023534E"/>
    <w:rsid w:val="00294BCF"/>
    <w:rsid w:val="002B0766"/>
    <w:rsid w:val="002C01E4"/>
    <w:rsid w:val="002C3EE8"/>
    <w:rsid w:val="002D6E76"/>
    <w:rsid w:val="003E421E"/>
    <w:rsid w:val="00447CF6"/>
    <w:rsid w:val="0047242D"/>
    <w:rsid w:val="0049466B"/>
    <w:rsid w:val="004A1FCD"/>
    <w:rsid w:val="00530DAC"/>
    <w:rsid w:val="00546790"/>
    <w:rsid w:val="00550691"/>
    <w:rsid w:val="005715A5"/>
    <w:rsid w:val="005875E7"/>
    <w:rsid w:val="005A09B5"/>
    <w:rsid w:val="005E145D"/>
    <w:rsid w:val="0066184D"/>
    <w:rsid w:val="00680DA4"/>
    <w:rsid w:val="006A69EB"/>
    <w:rsid w:val="006B29A1"/>
    <w:rsid w:val="006B5066"/>
    <w:rsid w:val="0074430E"/>
    <w:rsid w:val="007508C9"/>
    <w:rsid w:val="00782886"/>
    <w:rsid w:val="007A2455"/>
    <w:rsid w:val="00812BED"/>
    <w:rsid w:val="0081338F"/>
    <w:rsid w:val="008326FF"/>
    <w:rsid w:val="008373E9"/>
    <w:rsid w:val="00857A2B"/>
    <w:rsid w:val="0087133D"/>
    <w:rsid w:val="008B1DA0"/>
    <w:rsid w:val="008B30C4"/>
    <w:rsid w:val="008C5D55"/>
    <w:rsid w:val="008C723F"/>
    <w:rsid w:val="0090076E"/>
    <w:rsid w:val="009A50E7"/>
    <w:rsid w:val="009C3131"/>
    <w:rsid w:val="009D4F65"/>
    <w:rsid w:val="009F3BD5"/>
    <w:rsid w:val="00A34B83"/>
    <w:rsid w:val="00A420D4"/>
    <w:rsid w:val="00A4484A"/>
    <w:rsid w:val="00A61DE8"/>
    <w:rsid w:val="00AB2042"/>
    <w:rsid w:val="00AE13B2"/>
    <w:rsid w:val="00B8101B"/>
    <w:rsid w:val="00B936D8"/>
    <w:rsid w:val="00BD25DF"/>
    <w:rsid w:val="00BF0CE7"/>
    <w:rsid w:val="00C24BAE"/>
    <w:rsid w:val="00C34F91"/>
    <w:rsid w:val="00C45794"/>
    <w:rsid w:val="00CB4823"/>
    <w:rsid w:val="00CF1D88"/>
    <w:rsid w:val="00D060FD"/>
    <w:rsid w:val="00D6606F"/>
    <w:rsid w:val="00D82094"/>
    <w:rsid w:val="00D90CE4"/>
    <w:rsid w:val="00DB3262"/>
    <w:rsid w:val="00DC679B"/>
    <w:rsid w:val="00DE43B7"/>
    <w:rsid w:val="00E07E58"/>
    <w:rsid w:val="00E1380D"/>
    <w:rsid w:val="00E216A7"/>
    <w:rsid w:val="00E459BF"/>
    <w:rsid w:val="00E86007"/>
    <w:rsid w:val="00EA2C4A"/>
    <w:rsid w:val="00EB65F8"/>
    <w:rsid w:val="00EC08F3"/>
    <w:rsid w:val="00F24AAC"/>
    <w:rsid w:val="00F53ABF"/>
    <w:rsid w:val="00FA4340"/>
    <w:rsid w:val="00FA44B6"/>
    <w:rsid w:val="00FB1AA2"/>
    <w:rsid w:val="00FC1AA6"/>
    <w:rsid w:val="00FD0C6F"/>
    <w:rsid w:val="00FD7C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F4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CB4823"/>
    <w:pPr>
      <w:ind w:left="720"/>
      <w:contextualSpacing/>
    </w:pPr>
  </w:style>
  <w:style w:type="paragraph" w:styleId="Punktlista">
    <w:name w:val="List Bullet"/>
    <w:basedOn w:val="Normal"/>
    <w:autoRedefine/>
    <w:rsid w:val="00E216A7"/>
    <w:pPr>
      <w:numPr>
        <w:numId w:val="8"/>
      </w:numPr>
      <w:spacing w:after="0" w:line="240" w:lineRule="auto"/>
    </w:pPr>
    <w:rPr>
      <w:rFonts w:ascii="Aldine401 BT" w:eastAsia="Times New Roman" w:hAnsi="Aldine401 BT" w:cs="Times New Roman"/>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CB4823"/>
    <w:pPr>
      <w:ind w:left="720"/>
      <w:contextualSpacing/>
    </w:pPr>
  </w:style>
  <w:style w:type="paragraph" w:styleId="Punktlista">
    <w:name w:val="List Bullet"/>
    <w:basedOn w:val="Normal"/>
    <w:autoRedefine/>
    <w:rsid w:val="00E216A7"/>
    <w:pPr>
      <w:numPr>
        <w:numId w:val="8"/>
      </w:numPr>
      <w:spacing w:after="0" w:line="240" w:lineRule="auto"/>
    </w:pPr>
    <w:rPr>
      <w:rFonts w:ascii="Aldine401 BT" w:eastAsia="Times New Roman" w:hAnsi="Aldine401 BT"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545605926">
      <w:bodyDiv w:val="1"/>
      <w:marLeft w:val="0"/>
      <w:marRight w:val="0"/>
      <w:marTop w:val="0"/>
      <w:marBottom w:val="0"/>
      <w:divBdr>
        <w:top w:val="none" w:sz="0" w:space="0" w:color="auto"/>
        <w:left w:val="none" w:sz="0" w:space="0" w:color="auto"/>
        <w:bottom w:val="none" w:sz="0" w:space="0" w:color="auto"/>
        <w:right w:val="none" w:sz="0" w:space="0" w:color="auto"/>
      </w:divBdr>
    </w:div>
    <w:div w:id="593976380">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bjorn.blomqvist@manorhouse.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sersbergsslott.se" TargetMode="External"/><Relationship Id="rId4" Type="http://schemas.openxmlformats.org/officeDocument/2006/relationships/settings" Target="settings.xml"/><Relationship Id="rId9" Type="http://schemas.openxmlformats.org/officeDocument/2006/relationships/hyperlink" Target="mailto:vanja.vilbern@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1992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2</cp:revision>
  <cp:lastPrinted>2015-06-16T09:14:00Z</cp:lastPrinted>
  <dcterms:created xsi:type="dcterms:W3CDTF">2016-05-06T08:41:00Z</dcterms:created>
  <dcterms:modified xsi:type="dcterms:W3CDTF">2016-05-06T08:41:00Z</dcterms:modified>
</cp:coreProperties>
</file>