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7E" w:rsidRDefault="00907ACF" w:rsidP="00837539">
      <w:pPr>
        <w:keepNext/>
        <w:spacing w:line="360" w:lineRule="auto"/>
        <w:outlineLvl w:val="1"/>
        <w:rPr>
          <w:rFonts w:ascii="Helvetica" w:hAnsi="Helvetica" w:cs="Helvetica"/>
          <w:b/>
          <w:sz w:val="22"/>
          <w:szCs w:val="22"/>
          <w:lang w:val="en-US"/>
        </w:rPr>
      </w:pPr>
      <w:bookmarkStart w:id="0" w:name="_GoBack"/>
      <w:bookmarkEnd w:id="0"/>
      <w:r>
        <w:rPr>
          <w:rFonts w:ascii="Helvetica" w:hAnsi="Helvetica" w:cs="Helvetica"/>
          <w:b/>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00F8117D" w:rsidRPr="00F8117D">
        <w:rPr>
          <w:rFonts w:ascii="Helvetica" w:hAnsi="Helvetica" w:cs="Helvetica"/>
          <w:b/>
          <w:sz w:val="22"/>
          <w:szCs w:val="22"/>
          <w:lang w:val="en-US"/>
        </w:rPr>
        <w:t>Front adapters for signal and power wiring</w:t>
      </w:r>
    </w:p>
    <w:p w:rsidR="00F8117D" w:rsidRPr="00F8117D" w:rsidRDefault="00F8117D" w:rsidP="00121A7E">
      <w:pPr>
        <w:overflowPunct/>
        <w:autoSpaceDE/>
        <w:autoSpaceDN/>
        <w:adjustRightInd/>
        <w:spacing w:line="360" w:lineRule="auto"/>
        <w:ind w:right="2266"/>
        <w:textAlignment w:val="auto"/>
        <w:rPr>
          <w:rFonts w:ascii="Helvetica" w:hAnsi="Helvetica" w:cs="Helvetica"/>
          <w:b/>
          <w:lang w:val="en-US"/>
        </w:rPr>
      </w:pPr>
    </w:p>
    <w:p w:rsidR="00F8117D" w:rsidRPr="00F8117D" w:rsidRDefault="00F8117D" w:rsidP="00F8117D">
      <w:pPr>
        <w:overflowPunct/>
        <w:autoSpaceDE/>
        <w:autoSpaceDN/>
        <w:adjustRightInd/>
        <w:spacing w:line="360" w:lineRule="auto"/>
        <w:ind w:right="2266"/>
        <w:textAlignment w:val="auto"/>
        <w:rPr>
          <w:rFonts w:ascii="Helvetica" w:hAnsi="Helvetica" w:cs="Helvetica"/>
          <w:lang w:val="en-US"/>
        </w:rPr>
      </w:pPr>
      <w:r w:rsidRPr="00F8117D">
        <w:rPr>
          <w:rFonts w:ascii="Helvetica" w:hAnsi="Helvetica" w:cs="Helvetica"/>
          <w:lang w:val="en-US"/>
        </w:rPr>
        <w:t>The new universal front adapters enable you to quickly wire modules to the Simatic S7-300 controller.</w:t>
      </w:r>
    </w:p>
    <w:p w:rsidR="00F8117D" w:rsidRPr="00F8117D" w:rsidRDefault="00F8117D" w:rsidP="00F8117D">
      <w:pPr>
        <w:overflowPunct/>
        <w:autoSpaceDE/>
        <w:autoSpaceDN/>
        <w:adjustRightInd/>
        <w:spacing w:line="360" w:lineRule="auto"/>
        <w:ind w:right="2266"/>
        <w:textAlignment w:val="auto"/>
        <w:rPr>
          <w:rFonts w:ascii="Helvetica" w:hAnsi="Helvetica" w:cs="Helvetica"/>
          <w:lang w:val="en-US"/>
        </w:rPr>
      </w:pPr>
    </w:p>
    <w:p w:rsidR="00F8117D" w:rsidRPr="00F8117D" w:rsidRDefault="00F8117D" w:rsidP="00F8117D">
      <w:pPr>
        <w:overflowPunct/>
        <w:autoSpaceDE/>
        <w:autoSpaceDN/>
        <w:adjustRightInd/>
        <w:spacing w:line="360" w:lineRule="auto"/>
        <w:ind w:right="2266"/>
        <w:textAlignment w:val="auto"/>
        <w:rPr>
          <w:rFonts w:ascii="Helvetica" w:hAnsi="Helvetica" w:cs="Helvetica"/>
          <w:lang w:val="en-US"/>
        </w:rPr>
      </w:pPr>
      <w:r w:rsidRPr="00F8117D">
        <w:rPr>
          <w:rFonts w:ascii="Helvetica" w:hAnsi="Helvetica" w:cs="Helvetica"/>
          <w:lang w:val="en-US"/>
        </w:rPr>
        <w:t>The adapter versions for signal and power wiring are not only suitable for applications with high voltages and currents, they are also suitable for small and analog switching signals. They are used for a switching capacity of up to 250 V AC/DC and 6 A.</w:t>
      </w:r>
    </w:p>
    <w:p w:rsidR="00F8117D" w:rsidRPr="00F8117D" w:rsidRDefault="00F8117D" w:rsidP="00F8117D">
      <w:pPr>
        <w:overflowPunct/>
        <w:autoSpaceDE/>
        <w:autoSpaceDN/>
        <w:adjustRightInd/>
        <w:spacing w:line="360" w:lineRule="auto"/>
        <w:ind w:right="2266"/>
        <w:textAlignment w:val="auto"/>
        <w:rPr>
          <w:rFonts w:ascii="Helvetica" w:hAnsi="Helvetica" w:cs="Helvetica"/>
          <w:lang w:val="en-US"/>
        </w:rPr>
      </w:pPr>
    </w:p>
    <w:p w:rsidR="00F8117D" w:rsidRPr="00F8117D" w:rsidRDefault="00F8117D" w:rsidP="00F8117D">
      <w:pPr>
        <w:overflowPunct/>
        <w:autoSpaceDE/>
        <w:autoSpaceDN/>
        <w:adjustRightInd/>
        <w:spacing w:line="360" w:lineRule="auto"/>
        <w:ind w:right="2266"/>
        <w:textAlignment w:val="auto"/>
        <w:rPr>
          <w:rFonts w:ascii="Helvetica" w:hAnsi="Helvetica" w:cs="Helvetica"/>
          <w:lang w:val="en-US"/>
        </w:rPr>
      </w:pPr>
      <w:r w:rsidRPr="00F8117D">
        <w:rPr>
          <w:rFonts w:ascii="Helvetica" w:hAnsi="Helvetica" w:cs="Helvetica"/>
          <w:lang w:val="en-US"/>
        </w:rPr>
        <w:t>The adapter can be connected to the terminal block quickly and error-free, thanks to the use of plug-in components. In order to use the full scope of functions of a modular terminal block, the connection to the Clipline complete modular terminal block range is on the field side. In addition, the encapsulated housing with touch-proof design enables safe handling.</w:t>
      </w:r>
    </w:p>
    <w:p w:rsidR="00F8117D" w:rsidRPr="00F8117D" w:rsidRDefault="00F8117D" w:rsidP="00F8117D">
      <w:pPr>
        <w:overflowPunct/>
        <w:autoSpaceDE/>
        <w:autoSpaceDN/>
        <w:adjustRightInd/>
        <w:spacing w:line="360" w:lineRule="auto"/>
        <w:ind w:right="2266"/>
        <w:textAlignment w:val="auto"/>
        <w:rPr>
          <w:rFonts w:ascii="Helvetica" w:hAnsi="Helvetica" w:cs="Helvetica"/>
          <w:lang w:val="en-US"/>
        </w:rPr>
      </w:pPr>
    </w:p>
    <w:p w:rsidR="006916DA" w:rsidRDefault="00F8117D" w:rsidP="00837539">
      <w:pPr>
        <w:overflowPunct/>
        <w:autoSpaceDE/>
        <w:autoSpaceDN/>
        <w:adjustRightInd/>
        <w:spacing w:line="360" w:lineRule="auto"/>
        <w:ind w:right="2266"/>
        <w:textAlignment w:val="auto"/>
        <w:rPr>
          <w:rFonts w:ascii="Helvetica" w:hAnsi="Helvetica" w:cs="Helvetica"/>
          <w:lang w:val="en-US"/>
        </w:rPr>
      </w:pPr>
      <w:r w:rsidRPr="00F8117D">
        <w:rPr>
          <w:rFonts w:ascii="Helvetica" w:hAnsi="Helvetica" w:cs="Helvetica"/>
          <w:lang w:val="en-US"/>
        </w:rPr>
        <w:t>The front adapters are available in four connection versions according to the application requirements. 20 and 40-pos modules c</w:t>
      </w:r>
      <w:r w:rsidR="009120AC">
        <w:rPr>
          <w:rFonts w:ascii="Helvetica" w:hAnsi="Helvetica" w:cs="Helvetica"/>
          <w:lang w:val="en-US"/>
        </w:rPr>
        <w:t>an either be connected via Combi</w:t>
      </w:r>
      <w:r w:rsidRPr="00F8117D">
        <w:rPr>
          <w:rFonts w:ascii="Helvetica" w:hAnsi="Helvetica" w:cs="Helvetica"/>
          <w:lang w:val="en-US"/>
        </w:rPr>
        <w:t xml:space="preserve"> connectors or via open cable ends in rope structure. A version with a reduced overall connector width is available for applications where space is limited.</w:t>
      </w:r>
    </w:p>
    <w:p w:rsidR="00837539" w:rsidRDefault="00837539" w:rsidP="00837539">
      <w:pPr>
        <w:overflowPunct/>
        <w:autoSpaceDE/>
        <w:autoSpaceDN/>
        <w:adjustRightInd/>
        <w:spacing w:line="360" w:lineRule="auto"/>
        <w:ind w:right="2266"/>
        <w:textAlignment w:val="auto"/>
        <w:rPr>
          <w:rFonts w:ascii="Helvetica" w:hAnsi="Helvetica" w:cs="Helvetica"/>
          <w:lang w:val="en-US"/>
        </w:rPr>
      </w:pPr>
    </w:p>
    <w:p w:rsidR="00837539" w:rsidRDefault="00837539" w:rsidP="00837539">
      <w:pPr>
        <w:overflowPunct/>
        <w:autoSpaceDE/>
        <w:autoSpaceDN/>
        <w:adjustRightInd/>
        <w:spacing w:line="360" w:lineRule="auto"/>
        <w:ind w:right="2266"/>
        <w:textAlignment w:val="auto"/>
        <w:rPr>
          <w:rFonts w:ascii="Helvetica" w:hAnsi="Helvetica" w:cs="Helvetica"/>
          <w:lang w:val="en-US"/>
        </w:rPr>
      </w:pPr>
      <w:r>
        <w:rPr>
          <w:rFonts w:ascii="Helvetica" w:hAnsi="Helvetica" w:cs="Helvetica"/>
          <w:lang w:val="en-US"/>
        </w:rPr>
        <w:t>Ends</w:t>
      </w:r>
    </w:p>
    <w:p w:rsidR="00837539" w:rsidRDefault="00837539" w:rsidP="00837539">
      <w:pPr>
        <w:overflowPunct/>
        <w:autoSpaceDE/>
        <w:autoSpaceDN/>
        <w:adjustRightInd/>
        <w:spacing w:line="360" w:lineRule="auto"/>
        <w:ind w:right="2266"/>
        <w:textAlignment w:val="auto"/>
        <w:rPr>
          <w:rFonts w:ascii="Helvetica" w:hAnsi="Helvetica" w:cs="Helvetica"/>
          <w:lang w:val="en-US"/>
        </w:rPr>
      </w:pPr>
    </w:p>
    <w:p w:rsidR="00837539" w:rsidRPr="00F8117D" w:rsidRDefault="00837539" w:rsidP="00837539">
      <w:pPr>
        <w:overflowPunct/>
        <w:autoSpaceDE/>
        <w:autoSpaceDN/>
        <w:adjustRightInd/>
        <w:spacing w:line="360" w:lineRule="auto"/>
        <w:ind w:right="2266"/>
        <w:textAlignment w:val="auto"/>
        <w:rPr>
          <w:rFonts w:ascii="Helvetica" w:hAnsi="Helvetica" w:cs="Helvetica"/>
          <w:b/>
          <w:lang w:val="en-US"/>
        </w:rPr>
      </w:pPr>
      <w:r>
        <w:rPr>
          <w:rFonts w:ascii="Helvetica" w:hAnsi="Helvetica" w:cs="Helvetica"/>
          <w:b/>
          <w:lang w:val="en-US"/>
        </w:rPr>
        <w:t>June 2014</w:t>
      </w:r>
    </w:p>
    <w:p w:rsidR="006916DA" w:rsidRPr="00F8117D" w:rsidRDefault="006916DA" w:rsidP="001D2FDB">
      <w:pPr>
        <w:spacing w:line="360" w:lineRule="auto"/>
        <w:ind w:left="2832" w:hanging="2832"/>
        <w:rPr>
          <w:rFonts w:ascii="Helvetica" w:hAnsi="Helvetica"/>
          <w:b/>
          <w:lang w:val="en-US"/>
        </w:rPr>
      </w:pPr>
    </w:p>
    <w:p w:rsidR="005C67CD" w:rsidRDefault="00837539"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6916DA">
        <w:rPr>
          <w:rFonts w:ascii="Helvetica" w:hAnsi="Helvetica"/>
          <w:b/>
        </w:rPr>
        <w:t>3</w:t>
      </w:r>
      <w:r w:rsidR="00121A7E">
        <w:rPr>
          <w:rFonts w:ascii="Helvetica" w:hAnsi="Helvetica"/>
          <w:b/>
        </w:rPr>
        <w:t>4</w:t>
      </w:r>
      <w:r>
        <w:rPr>
          <w:rFonts w:ascii="Helvetica" w:hAnsi="Helvetica"/>
          <w:b/>
        </w:rPr>
        <w:t>GB</w:t>
      </w:r>
    </w:p>
    <w:p w:rsidR="00837539" w:rsidRDefault="00837539" w:rsidP="001D2FDB">
      <w:pPr>
        <w:spacing w:line="360" w:lineRule="auto"/>
        <w:ind w:left="2832" w:hanging="2832"/>
        <w:rPr>
          <w:rFonts w:ascii="Helvetica" w:hAnsi="Helvetica"/>
          <w:b/>
        </w:rPr>
      </w:pPr>
    </w:p>
    <w:p w:rsidR="00837539" w:rsidRDefault="00837539" w:rsidP="00837539">
      <w:pPr>
        <w:rPr>
          <w:rFonts w:ascii="Arial" w:hAnsi="Arial" w:cs="Arial"/>
        </w:rPr>
      </w:pPr>
      <w:r>
        <w:rPr>
          <w:rFonts w:ascii="Arial" w:hAnsi="Arial" w:cs="Arial"/>
        </w:rPr>
        <w:t>Phoenix Contact Ltd</w:t>
      </w:r>
    </w:p>
    <w:p w:rsidR="00837539" w:rsidRDefault="00837539" w:rsidP="00837539">
      <w:pPr>
        <w:rPr>
          <w:rFonts w:ascii="Arial" w:hAnsi="Arial" w:cs="Arial"/>
        </w:rPr>
      </w:pPr>
      <w:r>
        <w:rPr>
          <w:rFonts w:ascii="Arial" w:hAnsi="Arial" w:cs="Arial"/>
        </w:rPr>
        <w:t>Halesfield 13</w:t>
      </w:r>
    </w:p>
    <w:p w:rsidR="00837539" w:rsidRDefault="00837539" w:rsidP="00837539">
      <w:pPr>
        <w:rPr>
          <w:rFonts w:ascii="Arial" w:hAnsi="Arial" w:cs="Arial"/>
        </w:rPr>
      </w:pPr>
      <w:r>
        <w:rPr>
          <w:rFonts w:ascii="Arial" w:hAnsi="Arial" w:cs="Arial"/>
        </w:rPr>
        <w:t>Telford</w:t>
      </w:r>
    </w:p>
    <w:p w:rsidR="00837539" w:rsidRDefault="00837539" w:rsidP="00837539">
      <w:pPr>
        <w:rPr>
          <w:rFonts w:ascii="Arial" w:hAnsi="Arial" w:cs="Arial"/>
        </w:rPr>
      </w:pPr>
      <w:r>
        <w:rPr>
          <w:rFonts w:ascii="Arial" w:hAnsi="Arial" w:cs="Arial"/>
        </w:rPr>
        <w:t>Shropshire</w:t>
      </w:r>
    </w:p>
    <w:p w:rsidR="00837539" w:rsidRDefault="00837539" w:rsidP="00837539">
      <w:pPr>
        <w:rPr>
          <w:rFonts w:ascii="Arial" w:hAnsi="Arial" w:cs="Arial"/>
        </w:rPr>
      </w:pPr>
      <w:r>
        <w:rPr>
          <w:rFonts w:ascii="Arial" w:hAnsi="Arial" w:cs="Arial"/>
        </w:rPr>
        <w:t>TF7 4PG</w:t>
      </w:r>
    </w:p>
    <w:p w:rsidR="00837539" w:rsidRDefault="00837539" w:rsidP="00837539">
      <w:pPr>
        <w:rPr>
          <w:rFonts w:ascii="Arial" w:hAnsi="Arial" w:cs="Arial"/>
        </w:rPr>
      </w:pPr>
      <w:r>
        <w:rPr>
          <w:rFonts w:ascii="Arial" w:hAnsi="Arial" w:cs="Arial"/>
        </w:rPr>
        <w:t>Tel: 0845 881 2222</w:t>
      </w:r>
    </w:p>
    <w:p w:rsidR="00837539" w:rsidRDefault="00837539" w:rsidP="00837539">
      <w:pPr>
        <w:rPr>
          <w:rFonts w:ascii="Arial" w:hAnsi="Arial" w:cs="Arial"/>
        </w:rPr>
      </w:pPr>
      <w:r>
        <w:rPr>
          <w:rFonts w:ascii="Arial" w:hAnsi="Arial" w:cs="Arial"/>
        </w:rPr>
        <w:t>Fax: 0845 881 2211</w:t>
      </w:r>
    </w:p>
    <w:p w:rsidR="00837539" w:rsidRDefault="00837539" w:rsidP="00837539">
      <w:pPr>
        <w:rPr>
          <w:rFonts w:ascii="Arial" w:hAnsi="Arial" w:cs="Arial"/>
        </w:rPr>
      </w:pPr>
      <w:hyperlink r:id="rId8" w:history="1">
        <w:r w:rsidRPr="005A4138">
          <w:rPr>
            <w:rStyle w:val="Hyperlink"/>
            <w:rFonts w:ascii="Arial" w:hAnsi="Arial" w:cs="Arial"/>
          </w:rPr>
          <w:t>www.phoenixcontact.co.uk</w:t>
        </w:r>
      </w:hyperlink>
    </w:p>
    <w:p w:rsidR="00837539" w:rsidRDefault="00837539" w:rsidP="00837539">
      <w:pPr>
        <w:rPr>
          <w:rFonts w:ascii="Arial" w:hAnsi="Arial" w:cs="Arial"/>
        </w:rPr>
      </w:pPr>
      <w:hyperlink r:id="rId9" w:history="1">
        <w:r w:rsidRPr="005A4138">
          <w:rPr>
            <w:rStyle w:val="Hyperlink"/>
            <w:rFonts w:ascii="Arial" w:hAnsi="Arial" w:cs="Arial"/>
          </w:rPr>
          <w:t>info@phoenixcontact.co.uk</w:t>
        </w:r>
      </w:hyperlink>
    </w:p>
    <w:p w:rsidR="00837539" w:rsidRDefault="00837539" w:rsidP="00837539">
      <w:pPr>
        <w:rPr>
          <w:rFonts w:ascii="Arial" w:hAnsi="Arial" w:cs="Arial"/>
        </w:rPr>
      </w:pPr>
    </w:p>
    <w:sectPr w:rsidR="00837539" w:rsidSect="00985376">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xC Helvetica">
    <w:altName w:val="Arial"/>
    <w:charset w:val="00"/>
    <w:family w:val="swiss"/>
    <w:pitch w:val="variable"/>
    <w:sig w:usb0="00000000" w:usb1="C0007FFB"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39" w:rsidRDefault="00837539" w:rsidP="00837539">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37539" w:rsidRDefault="00837539" w:rsidP="00837539">
    <w:pPr>
      <w:rPr>
        <w:rFonts w:ascii="Arial" w:hAnsi="Arial" w:cs="Arial"/>
      </w:rPr>
    </w:pPr>
    <w:r w:rsidRPr="00511ED7">
      <w:rPr>
        <w:rFonts w:ascii="Arial" w:hAnsi="Arial" w:cs="Arial"/>
      </w:rPr>
      <w:t xml:space="preserve">Phoenix Contact Ltd, Halesfield 13, Telford, TF7 4PG.    </w:t>
    </w:r>
  </w:p>
  <w:p w:rsidR="00837539" w:rsidRPr="001D2FDB" w:rsidRDefault="00837539" w:rsidP="00837539">
    <w:pPr>
      <w:spacing w:line="360" w:lineRule="auto"/>
      <w:ind w:left="2832" w:hanging="2832"/>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7E44B2" w:rsidRPr="00837539" w:rsidRDefault="007E44B2" w:rsidP="00837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Pr="007268F6" w:rsidRDefault="007E44B2" w:rsidP="000444EE">
    <w:pPr>
      <w:rPr>
        <w:rFonts w:ascii="PxC Helvetica" w:hAnsi="PxC Helvetica" w:cs="PxC Helvetica"/>
      </w:rPr>
    </w:pPr>
    <w:r w:rsidRPr="007268F6">
      <w:rPr>
        <w:rFonts w:ascii="PxC Helvetica" w:hAnsi="PxC Helvetica" w:cs="PxC Helvetica"/>
        <w:b/>
        <w:i/>
        <w:spacing w:val="80"/>
        <w:sz w:val="40"/>
      </w:rPr>
      <w:t>Press</w:t>
    </w:r>
    <w:r w:rsidR="00F8117D">
      <w:rPr>
        <w:rFonts w:ascii="PxC Helvetica" w:hAnsi="PxC Helvetica" w:cs="PxC Helvetica"/>
        <w:b/>
        <w:i/>
        <w:spacing w:val="80"/>
        <w:sz w:val="40"/>
      </w:rPr>
      <w:t xml:space="preserve"> Release</w:t>
    </w:r>
    <w:r w:rsidRPr="007268F6">
      <w:rPr>
        <w:rFonts w:ascii="PxC Helvetica" w:hAnsi="PxC Helvetica" w:cs="PxC 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7C59"/>
    <w:rsid w:val="000100F6"/>
    <w:rsid w:val="00014589"/>
    <w:rsid w:val="00017500"/>
    <w:rsid w:val="00021EB1"/>
    <w:rsid w:val="0002615A"/>
    <w:rsid w:val="00026282"/>
    <w:rsid w:val="00026490"/>
    <w:rsid w:val="00032263"/>
    <w:rsid w:val="00032589"/>
    <w:rsid w:val="000341AB"/>
    <w:rsid w:val="000403F4"/>
    <w:rsid w:val="00042406"/>
    <w:rsid w:val="000444EE"/>
    <w:rsid w:val="0004738A"/>
    <w:rsid w:val="000515C8"/>
    <w:rsid w:val="0005188E"/>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5E9"/>
    <w:rsid w:val="000A3CC6"/>
    <w:rsid w:val="000B1A7A"/>
    <w:rsid w:val="000B2D73"/>
    <w:rsid w:val="000B46F4"/>
    <w:rsid w:val="000B5D22"/>
    <w:rsid w:val="000B776F"/>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2FDB"/>
    <w:rsid w:val="001D3016"/>
    <w:rsid w:val="001E656E"/>
    <w:rsid w:val="001F292C"/>
    <w:rsid w:val="001F2BD0"/>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405E"/>
    <w:rsid w:val="002E7739"/>
    <w:rsid w:val="00303C51"/>
    <w:rsid w:val="00303F3B"/>
    <w:rsid w:val="003044E1"/>
    <w:rsid w:val="003047E6"/>
    <w:rsid w:val="00304C02"/>
    <w:rsid w:val="00305590"/>
    <w:rsid w:val="00314C44"/>
    <w:rsid w:val="003151A1"/>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B01E9"/>
    <w:rsid w:val="004B0D08"/>
    <w:rsid w:val="004B1623"/>
    <w:rsid w:val="004B5CF1"/>
    <w:rsid w:val="004B62D7"/>
    <w:rsid w:val="004C240C"/>
    <w:rsid w:val="004C3C31"/>
    <w:rsid w:val="004D1B2A"/>
    <w:rsid w:val="004D4573"/>
    <w:rsid w:val="004E0491"/>
    <w:rsid w:val="004E23FD"/>
    <w:rsid w:val="004E46B6"/>
    <w:rsid w:val="004E58CC"/>
    <w:rsid w:val="004F09E9"/>
    <w:rsid w:val="004F0E70"/>
    <w:rsid w:val="004F543A"/>
    <w:rsid w:val="00510BD8"/>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F240E"/>
    <w:rsid w:val="005F6CEE"/>
    <w:rsid w:val="00600245"/>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68F6"/>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37539"/>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A6"/>
    <w:rsid w:val="008A408A"/>
    <w:rsid w:val="008B0878"/>
    <w:rsid w:val="008B1B5B"/>
    <w:rsid w:val="008B1B77"/>
    <w:rsid w:val="008B704A"/>
    <w:rsid w:val="008B70FA"/>
    <w:rsid w:val="008B7D2B"/>
    <w:rsid w:val="008C082F"/>
    <w:rsid w:val="008D111E"/>
    <w:rsid w:val="008D1DE0"/>
    <w:rsid w:val="008D2327"/>
    <w:rsid w:val="008D48CF"/>
    <w:rsid w:val="008D7620"/>
    <w:rsid w:val="008E3273"/>
    <w:rsid w:val="008E70B5"/>
    <w:rsid w:val="008E71C4"/>
    <w:rsid w:val="008E7A6A"/>
    <w:rsid w:val="0090173B"/>
    <w:rsid w:val="00905B1C"/>
    <w:rsid w:val="00906F84"/>
    <w:rsid w:val="00907ACF"/>
    <w:rsid w:val="009120AC"/>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60570"/>
    <w:rsid w:val="00965311"/>
    <w:rsid w:val="00966E05"/>
    <w:rsid w:val="00966EC3"/>
    <w:rsid w:val="00967D28"/>
    <w:rsid w:val="009718A6"/>
    <w:rsid w:val="00971A7A"/>
    <w:rsid w:val="00975430"/>
    <w:rsid w:val="00983DAB"/>
    <w:rsid w:val="00985376"/>
    <w:rsid w:val="0098562B"/>
    <w:rsid w:val="0098685E"/>
    <w:rsid w:val="00987501"/>
    <w:rsid w:val="009914CE"/>
    <w:rsid w:val="00993818"/>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5D8F"/>
    <w:rsid w:val="00A1749B"/>
    <w:rsid w:val="00A20F18"/>
    <w:rsid w:val="00A21C83"/>
    <w:rsid w:val="00A21E92"/>
    <w:rsid w:val="00A22005"/>
    <w:rsid w:val="00A22272"/>
    <w:rsid w:val="00A246D6"/>
    <w:rsid w:val="00A26FD5"/>
    <w:rsid w:val="00A30744"/>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2F82"/>
    <w:rsid w:val="00B168DB"/>
    <w:rsid w:val="00B179B4"/>
    <w:rsid w:val="00B201E1"/>
    <w:rsid w:val="00B24B91"/>
    <w:rsid w:val="00B26C0E"/>
    <w:rsid w:val="00B33297"/>
    <w:rsid w:val="00B3548D"/>
    <w:rsid w:val="00B42CD9"/>
    <w:rsid w:val="00B43CBD"/>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745F"/>
    <w:rsid w:val="00CA0287"/>
    <w:rsid w:val="00CA5607"/>
    <w:rsid w:val="00CB69B9"/>
    <w:rsid w:val="00CC2813"/>
    <w:rsid w:val="00CC713C"/>
    <w:rsid w:val="00CD761A"/>
    <w:rsid w:val="00CD7FDA"/>
    <w:rsid w:val="00CE7260"/>
    <w:rsid w:val="00CE7A06"/>
    <w:rsid w:val="00CF2891"/>
    <w:rsid w:val="00CF3545"/>
    <w:rsid w:val="00CF6D57"/>
    <w:rsid w:val="00D02302"/>
    <w:rsid w:val="00D02EE3"/>
    <w:rsid w:val="00D045DC"/>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2B7F"/>
    <w:rsid w:val="00D73D08"/>
    <w:rsid w:val="00D81689"/>
    <w:rsid w:val="00D86178"/>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117D"/>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376"/>
    <w:pPr>
      <w:overflowPunct w:val="0"/>
      <w:autoSpaceDE w:val="0"/>
      <w:autoSpaceDN w:val="0"/>
      <w:adjustRightInd w:val="0"/>
      <w:textAlignment w:val="baseline"/>
    </w:pPr>
    <w:rPr>
      <w:lang w:val="en-GB"/>
    </w:rPr>
  </w:style>
  <w:style w:type="paragraph" w:styleId="Heading1">
    <w:name w:val="heading 1"/>
    <w:basedOn w:val="Normal"/>
    <w:next w:val="Normal"/>
    <w:qFormat/>
    <w:rsid w:val="00985376"/>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376"/>
    <w:pPr>
      <w:tabs>
        <w:tab w:val="center" w:pos="4819"/>
        <w:tab w:val="right" w:pos="9071"/>
      </w:tabs>
    </w:pPr>
  </w:style>
  <w:style w:type="paragraph" w:styleId="Header">
    <w:name w:val="header"/>
    <w:basedOn w:val="Normal"/>
    <w:rsid w:val="00985376"/>
    <w:pPr>
      <w:tabs>
        <w:tab w:val="center" w:pos="4536"/>
        <w:tab w:val="right" w:pos="9072"/>
      </w:tabs>
    </w:pPr>
  </w:style>
  <w:style w:type="paragraph" w:styleId="BodyText">
    <w:name w:val="Body Text"/>
    <w:basedOn w:val="Normal"/>
    <w:link w:val="BodyTextChar"/>
    <w:rsid w:val="00985376"/>
    <w:pPr>
      <w:tabs>
        <w:tab w:val="left" w:pos="5670"/>
        <w:tab w:val="left" w:pos="8080"/>
      </w:tabs>
      <w:spacing w:line="360" w:lineRule="auto"/>
    </w:pPr>
    <w:rPr>
      <w:rFonts w:ascii="Times" w:hAnsi="Times"/>
    </w:rPr>
  </w:style>
  <w:style w:type="paragraph" w:customStyle="1" w:styleId="BodyText25">
    <w:name w:val="Body Text 25"/>
    <w:basedOn w:val="Normal"/>
    <w:rsid w:val="00985376"/>
    <w:pPr>
      <w:spacing w:line="360" w:lineRule="auto"/>
      <w:ind w:right="3260"/>
    </w:pPr>
    <w:rPr>
      <w:rFonts w:ascii="Arial" w:hAnsi="Arial"/>
    </w:rPr>
  </w:style>
  <w:style w:type="paragraph" w:customStyle="1" w:styleId="BodyText24">
    <w:name w:val="Body Text 24"/>
    <w:basedOn w:val="Normal"/>
    <w:rsid w:val="00985376"/>
    <w:pPr>
      <w:spacing w:line="360" w:lineRule="auto"/>
      <w:ind w:right="1559"/>
    </w:pPr>
    <w:rPr>
      <w:rFonts w:ascii="Helvetica" w:hAnsi="Helvetica"/>
    </w:rPr>
  </w:style>
  <w:style w:type="paragraph" w:customStyle="1" w:styleId="BodyText31">
    <w:name w:val="Body Text 31"/>
    <w:basedOn w:val="Normal"/>
    <w:rsid w:val="00985376"/>
    <w:pPr>
      <w:spacing w:line="360" w:lineRule="auto"/>
      <w:ind w:right="708"/>
    </w:pPr>
    <w:rPr>
      <w:rFonts w:ascii="Helvetica" w:hAnsi="Helvetica"/>
    </w:rPr>
  </w:style>
  <w:style w:type="paragraph" w:customStyle="1" w:styleId="BodyText23">
    <w:name w:val="Body Text 23"/>
    <w:basedOn w:val="Normal"/>
    <w:rsid w:val="00985376"/>
    <w:pPr>
      <w:spacing w:line="360" w:lineRule="auto"/>
      <w:ind w:right="3827"/>
    </w:pPr>
    <w:rPr>
      <w:rFonts w:ascii="Helvetica" w:hAnsi="Helvetica"/>
    </w:rPr>
  </w:style>
  <w:style w:type="paragraph" w:customStyle="1" w:styleId="BodyText22">
    <w:name w:val="Body Text 22"/>
    <w:basedOn w:val="Normal"/>
    <w:rsid w:val="00985376"/>
    <w:pPr>
      <w:spacing w:line="360" w:lineRule="auto"/>
      <w:ind w:right="2126"/>
    </w:pPr>
    <w:rPr>
      <w:rFonts w:ascii="Helvetica" w:hAnsi="Helvetica"/>
    </w:rPr>
  </w:style>
  <w:style w:type="paragraph" w:styleId="Subtitle">
    <w:name w:val="Subtitle"/>
    <w:basedOn w:val="Normal"/>
    <w:qFormat/>
    <w:rsid w:val="00985376"/>
    <w:rPr>
      <w:rFonts w:ascii="Arial" w:hAnsi="Arial"/>
      <w:i/>
      <w:sz w:val="22"/>
    </w:rPr>
  </w:style>
  <w:style w:type="paragraph" w:customStyle="1" w:styleId="BodyText21">
    <w:name w:val="Body Text 21"/>
    <w:basedOn w:val="Normal"/>
    <w:rsid w:val="00985376"/>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3</cp:revision>
  <cp:lastPrinted>2014-05-09T07:31:00Z</cp:lastPrinted>
  <dcterms:created xsi:type="dcterms:W3CDTF">2014-05-12T11:13:00Z</dcterms:created>
  <dcterms:modified xsi:type="dcterms:W3CDTF">2014-06-02T14:25:00Z</dcterms:modified>
</cp:coreProperties>
</file>