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CD2" w:rsidRDefault="001F3CD2" w:rsidP="001F3CD2">
      <w:pPr>
        <w:rPr>
          <w:b/>
          <w:bCs/>
          <w:sz w:val="32"/>
          <w:szCs w:val="32"/>
        </w:rPr>
      </w:pPr>
      <w:bookmarkStart w:id="0" w:name="_Hlk515013828"/>
      <w:r>
        <w:rPr>
          <w:b/>
          <w:bCs/>
          <w:sz w:val="32"/>
          <w:szCs w:val="32"/>
        </w:rPr>
        <w:t>De lokala parterna ska ta ansvar för hyressättningen</w:t>
      </w:r>
    </w:p>
    <w:p w:rsidR="001F3CD2" w:rsidRDefault="001F3CD2" w:rsidP="001F3CD2">
      <w:pPr>
        <w:rPr>
          <w:sz w:val="24"/>
          <w:szCs w:val="24"/>
        </w:rPr>
      </w:pPr>
      <w:r>
        <w:rPr>
          <w:sz w:val="24"/>
          <w:szCs w:val="24"/>
        </w:rPr>
        <w:t>Regering och riksdag har nu granskat Riksrevisionens rapport om inkomsteffekter av bruksvärdessystemet.</w:t>
      </w:r>
    </w:p>
    <w:p w:rsidR="001F3CD2" w:rsidRDefault="001F3CD2" w:rsidP="001F3CD2">
      <w:pPr>
        <w:rPr>
          <w:sz w:val="24"/>
          <w:szCs w:val="24"/>
        </w:rPr>
      </w:pPr>
      <w:r>
        <w:rPr>
          <w:sz w:val="24"/>
          <w:szCs w:val="24"/>
        </w:rPr>
        <w:t>Regeringen välkomnar rapporten, men konstaterar samtidigt att ”Det är marknadsaktörernas uppgift att på lokal nivå långsiktigt definiera vilka hyror som är skäliga och vilket värde olika egenskaper ska tillmätas.”</w:t>
      </w:r>
    </w:p>
    <w:p w:rsidR="001F3CD2" w:rsidRDefault="001F3CD2" w:rsidP="001F3CD2">
      <w:pPr>
        <w:rPr>
          <w:sz w:val="24"/>
          <w:szCs w:val="24"/>
        </w:rPr>
      </w:pPr>
      <w:r>
        <w:rPr>
          <w:sz w:val="24"/>
          <w:szCs w:val="24"/>
        </w:rPr>
        <w:t>Regeringen framhåller också att ”det är viktigt att hyresmarknadens parter fortsätter arbetet med att åstadkomma ändamålsenliga hyresstrukturer i alla delar av landet. På så vis kan beståndet utnyttjas effektivt och risken minskar för negativa effekter av systemet av det slag som Riksrevisionen lyfter fram.”</w:t>
      </w:r>
    </w:p>
    <w:p w:rsidR="001F3CD2" w:rsidRDefault="001F3CD2" w:rsidP="001F3CD2">
      <w:pPr>
        <w:rPr>
          <w:sz w:val="24"/>
          <w:szCs w:val="24"/>
        </w:rPr>
      </w:pPr>
      <w:r>
        <w:rPr>
          <w:sz w:val="24"/>
          <w:szCs w:val="24"/>
        </w:rPr>
        <w:t>Riksdagen har efter diskussion i Civilutskottet beslutat att lägga regeringens skrivelse till handlingarna.</w:t>
      </w:r>
    </w:p>
    <w:p w:rsidR="001F3CD2" w:rsidRPr="001F3CD2" w:rsidRDefault="00EE5766" w:rsidP="001F3CD2">
      <w:pPr>
        <w:numPr>
          <w:ilvl w:val="0"/>
          <w:numId w:val="5"/>
        </w:numPr>
        <w:spacing w:line="252" w:lineRule="auto"/>
        <w:contextualSpacing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D</w:t>
      </w:r>
      <w:r w:rsidR="005B0042">
        <w:rPr>
          <w:sz w:val="24"/>
          <w:szCs w:val="24"/>
        </w:rPr>
        <w:t>e lokala parterna arbetar</w:t>
      </w:r>
      <w:r>
        <w:rPr>
          <w:sz w:val="24"/>
          <w:szCs w:val="24"/>
        </w:rPr>
        <w:t xml:space="preserve"> redan</w:t>
      </w:r>
      <w:bookmarkStart w:id="1" w:name="_GoBack"/>
      <w:bookmarkEnd w:id="1"/>
      <w:r w:rsidR="005B0042">
        <w:rPr>
          <w:sz w:val="24"/>
          <w:szCs w:val="24"/>
        </w:rPr>
        <w:t xml:space="preserve"> med systematisk hyressättning</w:t>
      </w:r>
      <w:r>
        <w:rPr>
          <w:sz w:val="24"/>
          <w:szCs w:val="24"/>
        </w:rPr>
        <w:t xml:space="preserve">, </w:t>
      </w:r>
      <w:r w:rsidR="001F3CD2">
        <w:rPr>
          <w:rFonts w:eastAsia="Times New Roman"/>
          <w:sz w:val="24"/>
          <w:szCs w:val="24"/>
        </w:rPr>
        <w:t>säger Anders Nordstrand, vd SABO.</w:t>
      </w:r>
      <w:r w:rsidR="001F3CD2">
        <w:rPr>
          <w:rFonts w:eastAsia="Times New Roman"/>
          <w:sz w:val="24"/>
          <w:szCs w:val="24"/>
        </w:rPr>
        <w:br/>
      </w:r>
    </w:p>
    <w:p w:rsidR="001F3CD2" w:rsidRDefault="001F3CD2" w:rsidP="001F3CD2">
      <w:pPr>
        <w:rPr>
          <w:sz w:val="24"/>
          <w:szCs w:val="24"/>
        </w:rPr>
      </w:pPr>
      <w:r>
        <w:rPr>
          <w:sz w:val="24"/>
          <w:szCs w:val="24"/>
        </w:rPr>
        <w:t>Ett väl fungerande hyresförhandlingssystem är också en förutsättning för att långsiktigt säkra hyresrättens konkurrenskraft och funktion i samhället. Därför behöver marknadens parter ta ett gemensamt ansvar för att värna och utveckla hyresrätten för både nuvarande och kommande generationers hyresgäster.</w:t>
      </w:r>
    </w:p>
    <w:p w:rsidR="001F3CD2" w:rsidRDefault="001F3CD2" w:rsidP="001F3CD2">
      <w:pPr>
        <w:rPr>
          <w:sz w:val="24"/>
          <w:szCs w:val="24"/>
        </w:rPr>
      </w:pPr>
      <w:r>
        <w:rPr>
          <w:sz w:val="24"/>
          <w:szCs w:val="24"/>
        </w:rPr>
        <w:t xml:space="preserve">Nyligen presenterade SABO </w:t>
      </w:r>
      <w:proofErr w:type="spellStart"/>
      <w:r>
        <w:rPr>
          <w:sz w:val="24"/>
          <w:szCs w:val="24"/>
        </w:rPr>
        <w:t>positionspappret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Ett hållbart sätt att bestämma hyror genom förhandling</w:t>
      </w:r>
      <w:r>
        <w:rPr>
          <w:sz w:val="24"/>
          <w:szCs w:val="24"/>
        </w:rPr>
        <w:t xml:space="preserve"> med flera konkreta förslag på hur hyresförhandlingssystemet kan förbättras och utvecklas.</w:t>
      </w:r>
    </w:p>
    <w:p w:rsidR="001F3CD2" w:rsidRDefault="001F3CD2" w:rsidP="001F3CD2">
      <w:pPr>
        <w:pStyle w:val="Default"/>
        <w:spacing w:line="276" w:lineRule="auto"/>
        <w:rPr>
          <w:color w:val="auto"/>
        </w:rPr>
      </w:pPr>
      <w:r>
        <w:rPr>
          <w:color w:val="auto"/>
        </w:rPr>
        <w:t>Det handlar om att parterna både centralt och lokalt måste påta sig ett gemensamt ansvar för hyresrättens långsiktiga utveckling och konkurrenskraft och om att de tre centrala aktörerna på hyresbostadsmarknaden – Fastighetsägarna, Hyresgästföreningen och SABO – gemensamt behöver utveckla ett opartiskt organ med uppgift att lösa hyrestvister.</w:t>
      </w:r>
    </w:p>
    <w:p w:rsidR="001F3CD2" w:rsidRDefault="001F3CD2" w:rsidP="001F3CD2">
      <w:pPr>
        <w:pStyle w:val="Default"/>
        <w:spacing w:line="276" w:lineRule="auto"/>
        <w:rPr>
          <w:color w:val="auto"/>
        </w:rPr>
      </w:pPr>
    </w:p>
    <w:p w:rsidR="001F3CD2" w:rsidRPr="000A1650" w:rsidRDefault="001F3CD2" w:rsidP="001F3CD2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A04AB">
        <w:rPr>
          <w:rFonts w:eastAsia="Times New Roman" w:cstheme="minorHAnsi"/>
          <w:sz w:val="24"/>
          <w:szCs w:val="24"/>
          <w:lang w:eastAsia="sv-SE"/>
        </w:rPr>
        <w:t>Hyresrätten är viktig för en fungerande bostadsmarknad som ska möta både demografiska förändringar och arbetsmarknadens behov. Jag är glad över de konkreta förslag som vd-gruppen tagit fram och jag hoppas att arbetsgruppens försl</w:t>
      </w:r>
      <w:r w:rsidR="00EE5766">
        <w:rPr>
          <w:rFonts w:eastAsia="Times New Roman" w:cstheme="minorHAnsi"/>
          <w:sz w:val="24"/>
          <w:szCs w:val="24"/>
          <w:lang w:eastAsia="sv-SE"/>
        </w:rPr>
        <w:t xml:space="preserve">ag ska genomföras redan i höst. </w:t>
      </w:r>
      <w:r w:rsidRPr="009A04AB">
        <w:rPr>
          <w:rFonts w:eastAsia="Times New Roman" w:cstheme="minorHAnsi"/>
          <w:sz w:val="24"/>
          <w:szCs w:val="24"/>
          <w:lang w:eastAsia="sv-SE"/>
        </w:rPr>
        <w:t>Kollektiva hyresförhandlingar är bra både för hyresvärdar och för hyresgä</w:t>
      </w:r>
      <w:r>
        <w:rPr>
          <w:rFonts w:eastAsia="Times New Roman" w:cstheme="minorHAnsi"/>
          <w:sz w:val="24"/>
          <w:szCs w:val="24"/>
          <w:lang w:eastAsia="sv-SE"/>
        </w:rPr>
        <w:t xml:space="preserve">ster. Det är glädjande att vi </w:t>
      </w:r>
      <w:r>
        <w:rPr>
          <w:rFonts w:cstheme="minorHAnsi"/>
          <w:sz w:val="24"/>
          <w:szCs w:val="24"/>
        </w:rPr>
        <w:t>har konkreta lösningar som pekar ut riktningen</w:t>
      </w:r>
      <w:r w:rsidRPr="000A1650">
        <w:rPr>
          <w:rFonts w:cstheme="minorHAnsi"/>
          <w:sz w:val="24"/>
          <w:szCs w:val="24"/>
        </w:rPr>
        <w:t xml:space="preserve"> </w:t>
      </w:r>
      <w:r w:rsidRPr="000A1650">
        <w:rPr>
          <w:rFonts w:eastAsia="Times New Roman" w:cstheme="minorHAnsi"/>
          <w:sz w:val="24"/>
          <w:szCs w:val="24"/>
          <w:lang w:eastAsia="sv-SE"/>
        </w:rPr>
        <w:t>för ett hållbart sätt för att bestämma hyror genom förhandling, säger Anders Nordstrand.</w:t>
      </w:r>
    </w:p>
    <w:p w:rsidR="009A04AB" w:rsidRDefault="009A04AB" w:rsidP="009A04AB">
      <w:pPr>
        <w:pStyle w:val="Default"/>
        <w:rPr>
          <w:rFonts w:asciiTheme="minorHAnsi" w:hAnsiTheme="minorHAnsi" w:cstheme="minorHAnsi"/>
        </w:rPr>
      </w:pPr>
    </w:p>
    <w:p w:rsidR="009A04AB" w:rsidRPr="009A04AB" w:rsidRDefault="009A04AB" w:rsidP="009A04AB">
      <w:pPr>
        <w:pStyle w:val="Default"/>
        <w:rPr>
          <w:rFonts w:asciiTheme="minorHAnsi" w:hAnsiTheme="minorHAnsi" w:cstheme="minorHAnsi"/>
        </w:rPr>
      </w:pPr>
      <w:r w:rsidRPr="009A04AB">
        <w:rPr>
          <w:rFonts w:asciiTheme="minorHAnsi" w:hAnsiTheme="minorHAnsi" w:cstheme="minorHAnsi"/>
        </w:rPr>
        <w:t xml:space="preserve">Länk till </w:t>
      </w:r>
      <w:proofErr w:type="gramStart"/>
      <w:r w:rsidRPr="009A04AB">
        <w:rPr>
          <w:rFonts w:asciiTheme="minorHAnsi" w:hAnsiTheme="minorHAnsi" w:cstheme="minorHAnsi"/>
        </w:rPr>
        <w:t>SABOs</w:t>
      </w:r>
      <w:proofErr w:type="gramEnd"/>
      <w:r w:rsidRPr="009A04AB">
        <w:rPr>
          <w:rFonts w:asciiTheme="minorHAnsi" w:hAnsiTheme="minorHAnsi" w:cstheme="minorHAnsi"/>
        </w:rPr>
        <w:t xml:space="preserve"> pos</w:t>
      </w:r>
      <w:r w:rsidR="00E112B3">
        <w:rPr>
          <w:rFonts w:asciiTheme="minorHAnsi" w:hAnsiTheme="minorHAnsi" w:cstheme="minorHAnsi"/>
        </w:rPr>
        <w:t>i</w:t>
      </w:r>
      <w:r w:rsidRPr="009A04AB">
        <w:rPr>
          <w:rFonts w:asciiTheme="minorHAnsi" w:hAnsiTheme="minorHAnsi" w:cstheme="minorHAnsi"/>
        </w:rPr>
        <w:t xml:space="preserve">tionspapper om </w:t>
      </w:r>
      <w:r w:rsidRPr="009A04AB">
        <w:rPr>
          <w:rFonts w:asciiTheme="minorHAnsi" w:hAnsiTheme="minorHAnsi" w:cstheme="minorHAnsi"/>
          <w:b/>
          <w:bCs/>
        </w:rPr>
        <w:t>Ett hållbart sätt att bestämma hyror genom förhandling</w:t>
      </w:r>
      <w:r w:rsidRPr="009A04AB">
        <w:rPr>
          <w:rFonts w:asciiTheme="minorHAnsi" w:hAnsiTheme="minorHAnsi" w:cstheme="minorHAnsi"/>
          <w:bCs/>
        </w:rPr>
        <w:t xml:space="preserve">: </w:t>
      </w:r>
      <w:hyperlink r:id="rId5" w:history="1">
        <w:r w:rsidRPr="009A04AB">
          <w:rPr>
            <w:rStyle w:val="Hyperlnk"/>
            <w:rFonts w:asciiTheme="minorHAnsi" w:hAnsiTheme="minorHAnsi" w:cstheme="minorHAnsi"/>
          </w:rPr>
          <w:t>https://www.sabo.se/trycksaker/hyressattnings-och-forhandlingssystemet/</w:t>
        </w:r>
      </w:hyperlink>
    </w:p>
    <w:p w:rsidR="009A04AB" w:rsidRPr="009A04AB" w:rsidRDefault="009A04AB" w:rsidP="009A04AB">
      <w:pPr>
        <w:rPr>
          <w:rFonts w:cstheme="minorHAnsi"/>
          <w:sz w:val="24"/>
          <w:szCs w:val="24"/>
        </w:rPr>
      </w:pPr>
      <w:r w:rsidRPr="009A04AB">
        <w:rPr>
          <w:rFonts w:cstheme="minorHAnsi"/>
          <w:sz w:val="24"/>
          <w:szCs w:val="24"/>
        </w:rPr>
        <w:br/>
        <w:t xml:space="preserve">Länk till rapporten från </w:t>
      </w:r>
      <w:proofErr w:type="gramStart"/>
      <w:r w:rsidRPr="009A04AB">
        <w:rPr>
          <w:rFonts w:cstheme="minorHAnsi"/>
          <w:sz w:val="24"/>
          <w:szCs w:val="24"/>
        </w:rPr>
        <w:t>SABOs</w:t>
      </w:r>
      <w:proofErr w:type="gramEnd"/>
      <w:r w:rsidRPr="009A04AB">
        <w:rPr>
          <w:rFonts w:cstheme="minorHAnsi"/>
          <w:sz w:val="24"/>
          <w:szCs w:val="24"/>
        </w:rPr>
        <w:t xml:space="preserve"> vd-grupp för hyror </w:t>
      </w:r>
      <w:r w:rsidRPr="009A04AB">
        <w:rPr>
          <w:rFonts w:cstheme="minorHAnsi"/>
          <w:b/>
          <w:sz w:val="24"/>
          <w:szCs w:val="24"/>
        </w:rPr>
        <w:t xml:space="preserve">Hyressättnings- och </w:t>
      </w:r>
      <w:r w:rsidRPr="009A04AB">
        <w:rPr>
          <w:rFonts w:cstheme="minorHAnsi"/>
          <w:b/>
          <w:sz w:val="24"/>
          <w:szCs w:val="24"/>
        </w:rPr>
        <w:lastRenderedPageBreak/>
        <w:t>förhandlingssystemet</w:t>
      </w:r>
      <w:r w:rsidRPr="009A04AB">
        <w:rPr>
          <w:rFonts w:cstheme="minorHAnsi"/>
          <w:sz w:val="24"/>
          <w:szCs w:val="24"/>
        </w:rPr>
        <w:t xml:space="preserve">: </w:t>
      </w:r>
      <w:hyperlink r:id="rId6" w:history="1">
        <w:r w:rsidRPr="009A04AB">
          <w:rPr>
            <w:rStyle w:val="Hyperlnk"/>
            <w:rFonts w:cstheme="minorHAnsi"/>
            <w:sz w:val="24"/>
            <w:szCs w:val="24"/>
          </w:rPr>
          <w:t>https://www.sabo.se/trycksaker/hyressattnings-och-forhandlingssystemet/</w:t>
        </w:r>
      </w:hyperlink>
    </w:p>
    <w:bookmarkEnd w:id="0"/>
    <w:p w:rsidR="009A04AB" w:rsidRDefault="009A04AB" w:rsidP="009A04AB"/>
    <w:sectPr w:rsidR="009A0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6D2E"/>
    <w:multiLevelType w:val="multilevel"/>
    <w:tmpl w:val="7878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046EB"/>
    <w:multiLevelType w:val="hybridMultilevel"/>
    <w:tmpl w:val="3D44B8DE"/>
    <w:lvl w:ilvl="0" w:tplc="2A6AA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A7265"/>
    <w:multiLevelType w:val="hybridMultilevel"/>
    <w:tmpl w:val="AE9052DC"/>
    <w:lvl w:ilvl="0" w:tplc="335EE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E7802"/>
    <w:multiLevelType w:val="multilevel"/>
    <w:tmpl w:val="5214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E4"/>
    <w:rsid w:val="00052112"/>
    <w:rsid w:val="000A1650"/>
    <w:rsid w:val="001F3CD2"/>
    <w:rsid w:val="00277CFA"/>
    <w:rsid w:val="005B0042"/>
    <w:rsid w:val="008641E4"/>
    <w:rsid w:val="008B7AFE"/>
    <w:rsid w:val="009A04AB"/>
    <w:rsid w:val="00E112B3"/>
    <w:rsid w:val="00E53012"/>
    <w:rsid w:val="00EE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DDCD"/>
  <w15:chartTrackingRefBased/>
  <w15:docId w15:val="{F1E8B981-1C65-4A86-A06C-21EBB1A3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641E4"/>
    <w:pPr>
      <w:ind w:left="720"/>
      <w:contextualSpacing/>
    </w:pPr>
  </w:style>
  <w:style w:type="paragraph" w:customStyle="1" w:styleId="Default">
    <w:name w:val="Default"/>
    <w:rsid w:val="009A04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9A04A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A04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474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4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0015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2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9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52361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95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01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2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572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bo.se/trycksaker/hyressattnings-och-forhandlingssystemet/" TargetMode="External"/><Relationship Id="rId5" Type="http://schemas.openxmlformats.org/officeDocument/2006/relationships/hyperlink" Target="https://www.sabo.se/trycksaker/hyressattnings-och-forhandlingssystem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Morge</dc:creator>
  <cp:keywords/>
  <dc:description/>
  <cp:lastModifiedBy>Josefin Morge</cp:lastModifiedBy>
  <cp:revision>2</cp:revision>
  <dcterms:created xsi:type="dcterms:W3CDTF">2018-05-25T10:43:00Z</dcterms:created>
  <dcterms:modified xsi:type="dcterms:W3CDTF">2018-05-25T10:43:00Z</dcterms:modified>
</cp:coreProperties>
</file>