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794" w:rsidRDefault="00646794" w:rsidP="00036177"/>
    <w:p w:rsidR="00451A95" w:rsidRDefault="00451A95" w:rsidP="00036177"/>
    <w:p w:rsidR="00451A95" w:rsidRDefault="00451A95" w:rsidP="00036177">
      <w:pPr>
        <w:rPr>
          <w:rFonts w:ascii="Times New Roman" w:hAnsi="Times New Roman" w:cs="Times New Roman"/>
          <w:sz w:val="28"/>
          <w:szCs w:val="28"/>
        </w:rPr>
      </w:pPr>
    </w:p>
    <w:p w:rsidR="00451A95" w:rsidRDefault="00810B2A" w:rsidP="0003617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3240842"/>
            <wp:effectExtent l="0" t="0" r="0" b="0"/>
            <wp:docPr id="1" name="Bildobjekt 1" descr="C:\Users\aumf3390\AppData\Local\Microsoft\Windows\INetCache\Content.Word\Jubileumsparken_2018-05_bade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mf3390\AppData\Local\Microsoft\Windows\INetCache\Content.Word\Jubileumsparken_2018-05_badet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B2A" w:rsidRPr="00810B2A" w:rsidRDefault="00810B2A" w:rsidP="00810B2A">
      <w:pPr>
        <w:ind w:left="3912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Badet rengörs inför öppnandet.</w:t>
      </w:r>
      <w:r w:rsidRPr="00810B2A">
        <w:rPr>
          <w:rFonts w:ascii="Times New Roman" w:hAnsi="Times New Roman" w:cs="Times New Roman"/>
          <w:i/>
          <w:sz w:val="18"/>
          <w:szCs w:val="18"/>
        </w:rPr>
        <w:t xml:space="preserve"> Foto: Älvstranden Utveckling</w:t>
      </w:r>
    </w:p>
    <w:p w:rsidR="00810B2A" w:rsidRDefault="00810B2A" w:rsidP="00810B2A">
      <w:pPr>
        <w:rPr>
          <w:rFonts w:ascii="Times New Roman" w:hAnsi="Times New Roman" w:cs="Times New Roman"/>
          <w:b/>
          <w:sz w:val="28"/>
          <w:szCs w:val="28"/>
        </w:rPr>
      </w:pPr>
    </w:p>
    <w:p w:rsidR="00810B2A" w:rsidRPr="009C69EE" w:rsidRDefault="00810B2A" w:rsidP="00810B2A">
      <w:pPr>
        <w:rPr>
          <w:rFonts w:ascii="Times New Roman" w:hAnsi="Times New Roman" w:cs="Times New Roman"/>
          <w:b/>
          <w:sz w:val="28"/>
          <w:szCs w:val="28"/>
        </w:rPr>
      </w:pPr>
      <w:r w:rsidRPr="009C69EE">
        <w:rPr>
          <w:rFonts w:ascii="Times New Roman" w:hAnsi="Times New Roman" w:cs="Times New Roman"/>
          <w:b/>
          <w:sz w:val="28"/>
          <w:szCs w:val="28"/>
        </w:rPr>
        <w:t>Pressinbjudan:</w:t>
      </w:r>
    </w:p>
    <w:p w:rsidR="00810B2A" w:rsidRDefault="00810B2A" w:rsidP="00810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Välkomna till Jubileumsparken 2018</w:t>
      </w:r>
    </w:p>
    <w:p w:rsidR="00810B2A" w:rsidRDefault="00810B2A" w:rsidP="00810B2A">
      <w:pPr>
        <w:rPr>
          <w:rFonts w:ascii="Times New Roman" w:hAnsi="Times New Roman" w:cs="Times New Roman"/>
          <w:sz w:val="28"/>
          <w:szCs w:val="28"/>
        </w:rPr>
      </w:pPr>
    </w:p>
    <w:p w:rsidR="000C5714" w:rsidRDefault="00451A95" w:rsidP="0003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Lördag 12 maj öppnar Jubileumsparken för allmänheten. </w:t>
      </w:r>
      <w:r w:rsidR="000C5714">
        <w:rPr>
          <w:rFonts w:ascii="Times New Roman" w:hAnsi="Times New Roman" w:cs="Times New Roman"/>
          <w:sz w:val="28"/>
          <w:szCs w:val="28"/>
        </w:rPr>
        <w:t xml:space="preserve">Vi välkomnar press och media till öppningen där vi presenterar sommarens schema och finns till hands för att svara på frågor om Jubileumsparken. </w:t>
      </w:r>
    </w:p>
    <w:p w:rsidR="000C5714" w:rsidRDefault="000C5714" w:rsidP="00036177">
      <w:pPr>
        <w:rPr>
          <w:rFonts w:ascii="Times New Roman" w:hAnsi="Times New Roman" w:cs="Times New Roman"/>
          <w:sz w:val="28"/>
          <w:szCs w:val="28"/>
        </w:rPr>
      </w:pPr>
    </w:p>
    <w:p w:rsidR="00BB046F" w:rsidRDefault="00451A95" w:rsidP="0003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drar igång klockan 12 med en </w:t>
      </w:r>
      <w:r w:rsidR="00BB046F">
        <w:rPr>
          <w:rFonts w:ascii="Times New Roman" w:hAnsi="Times New Roman" w:cs="Times New Roman"/>
          <w:sz w:val="28"/>
          <w:szCs w:val="28"/>
        </w:rPr>
        <w:t>seglings</w:t>
      </w:r>
      <w:r>
        <w:rPr>
          <w:rFonts w:ascii="Times New Roman" w:hAnsi="Times New Roman" w:cs="Times New Roman"/>
          <w:sz w:val="28"/>
          <w:szCs w:val="28"/>
        </w:rPr>
        <w:t xml:space="preserve">regatta för stadens politiker. Politiker från </w:t>
      </w:r>
      <w:r w:rsidR="00F24684">
        <w:rPr>
          <w:rFonts w:ascii="Times New Roman" w:hAnsi="Times New Roman" w:cs="Times New Roman"/>
          <w:sz w:val="28"/>
          <w:szCs w:val="28"/>
        </w:rPr>
        <w:t xml:space="preserve">Göteborg </w:t>
      </w:r>
      <w:r w:rsidR="00BB046F">
        <w:rPr>
          <w:rFonts w:ascii="Times New Roman" w:hAnsi="Times New Roman" w:cs="Times New Roman"/>
          <w:sz w:val="28"/>
          <w:szCs w:val="28"/>
        </w:rPr>
        <w:t>kommer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46F">
        <w:rPr>
          <w:rFonts w:ascii="Times New Roman" w:hAnsi="Times New Roman" w:cs="Times New Roman"/>
          <w:sz w:val="28"/>
          <w:szCs w:val="28"/>
        </w:rPr>
        <w:t xml:space="preserve">tävla mot varandra i jollen ”Access”, en båt anpassad för personer som inte seglat tidigare, har en funktionsvariation eller inte kan simma. </w:t>
      </w:r>
    </w:p>
    <w:p w:rsidR="00BB046F" w:rsidRDefault="00BB046F" w:rsidP="00036177">
      <w:pPr>
        <w:rPr>
          <w:rFonts w:ascii="Times New Roman" w:hAnsi="Times New Roman" w:cs="Times New Roman"/>
          <w:sz w:val="28"/>
          <w:szCs w:val="28"/>
        </w:rPr>
      </w:pPr>
    </w:p>
    <w:p w:rsidR="00451A95" w:rsidRDefault="00BB046F" w:rsidP="0003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Tävlingen börjar när Jubileumsparken öppnar klockan 12 och en timme senare ska vi ha en segrare. Må bäste politiker vinna!</w:t>
      </w:r>
    </w:p>
    <w:p w:rsidR="00451A95" w:rsidRDefault="00451A95" w:rsidP="00036177">
      <w:pPr>
        <w:rPr>
          <w:rFonts w:ascii="Times New Roman" w:hAnsi="Times New Roman" w:cs="Times New Roman"/>
          <w:sz w:val="28"/>
          <w:szCs w:val="28"/>
        </w:rPr>
      </w:pPr>
    </w:p>
    <w:p w:rsidR="00B5325B" w:rsidRDefault="00451A95" w:rsidP="0003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Precis som tidigare har </w:t>
      </w:r>
      <w:r w:rsidR="00BB046F">
        <w:rPr>
          <w:rFonts w:ascii="Times New Roman" w:hAnsi="Times New Roman" w:cs="Times New Roman"/>
          <w:sz w:val="28"/>
          <w:szCs w:val="28"/>
        </w:rPr>
        <w:t>Jubileumsparken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714">
        <w:rPr>
          <w:rFonts w:ascii="Times New Roman" w:hAnsi="Times New Roman" w:cs="Times New Roman"/>
          <w:sz w:val="28"/>
          <w:szCs w:val="28"/>
        </w:rPr>
        <w:t xml:space="preserve">i år </w:t>
      </w:r>
      <w:r>
        <w:rPr>
          <w:rFonts w:ascii="Times New Roman" w:hAnsi="Times New Roman" w:cs="Times New Roman"/>
          <w:sz w:val="28"/>
          <w:szCs w:val="28"/>
        </w:rPr>
        <w:t>sommarläger för barn och unga, seglingsskola</w:t>
      </w:r>
      <w:r w:rsidR="00B5325B">
        <w:rPr>
          <w:rFonts w:ascii="Times New Roman" w:hAnsi="Times New Roman" w:cs="Times New Roman"/>
          <w:sz w:val="28"/>
          <w:szCs w:val="28"/>
        </w:rPr>
        <w:t>, rollerderby</w:t>
      </w:r>
      <w:r>
        <w:rPr>
          <w:rFonts w:ascii="Times New Roman" w:hAnsi="Times New Roman" w:cs="Times New Roman"/>
          <w:sz w:val="28"/>
          <w:szCs w:val="28"/>
        </w:rPr>
        <w:t xml:space="preserve"> och </w:t>
      </w:r>
      <w:r w:rsidR="00B5325B">
        <w:rPr>
          <w:rFonts w:ascii="Times New Roman" w:hAnsi="Times New Roman" w:cs="Times New Roman"/>
          <w:sz w:val="28"/>
          <w:szCs w:val="28"/>
        </w:rPr>
        <w:t>cykelskola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46F" w:rsidRDefault="00451A95" w:rsidP="0003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46F" w:rsidRPr="00BB046F" w:rsidRDefault="00BB046F" w:rsidP="00BB046F">
      <w:pPr>
        <w:rPr>
          <w:rFonts w:ascii="Times New Roman" w:hAnsi="Times New Roman" w:cs="Times New Roman"/>
          <w:bCs/>
          <w:sz w:val="28"/>
          <w:szCs w:val="28"/>
        </w:rPr>
      </w:pPr>
      <w:r w:rsidRPr="00BB046F">
        <w:rPr>
          <w:rFonts w:ascii="Times New Roman" w:hAnsi="Times New Roman" w:cs="Times New Roman"/>
          <w:bCs/>
          <w:sz w:val="28"/>
          <w:szCs w:val="28"/>
        </w:rPr>
        <w:t>Sedan starten 2014 har Jubileumsparken varit en välbesökt plats för göteborgarna. Hit kommer liten som sto</w:t>
      </w:r>
      <w:bookmarkStart w:id="0" w:name="_GoBack"/>
      <w:bookmarkEnd w:id="0"/>
      <w:r w:rsidRPr="00BB046F">
        <w:rPr>
          <w:rFonts w:ascii="Times New Roman" w:hAnsi="Times New Roman" w:cs="Times New Roman"/>
          <w:bCs/>
          <w:sz w:val="28"/>
          <w:szCs w:val="28"/>
        </w:rPr>
        <w:t xml:space="preserve">r för att njuta av bad, bastu och </w:t>
      </w:r>
      <w:r w:rsidRPr="00BB046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möjligheten att få segla mitt i stan. Alla aktiviteterna är kostnadsfria och tillgänglighetsanpassade. </w:t>
      </w:r>
    </w:p>
    <w:p w:rsidR="00BB046F" w:rsidRDefault="00BB046F" w:rsidP="00036177">
      <w:pPr>
        <w:rPr>
          <w:rFonts w:ascii="Times New Roman" w:hAnsi="Times New Roman" w:cs="Times New Roman"/>
          <w:sz w:val="28"/>
          <w:szCs w:val="28"/>
        </w:rPr>
      </w:pPr>
    </w:p>
    <w:p w:rsidR="00BB046F" w:rsidRDefault="00BB046F" w:rsidP="00036177">
      <w:pPr>
        <w:rPr>
          <w:rFonts w:ascii="Times New Roman" w:hAnsi="Times New Roman" w:cs="Times New Roman"/>
          <w:sz w:val="28"/>
          <w:szCs w:val="28"/>
        </w:rPr>
      </w:pPr>
    </w:p>
    <w:p w:rsidR="00BB046F" w:rsidRPr="00BB046F" w:rsidRDefault="00BB046F" w:rsidP="00BB046F">
      <w:pPr>
        <w:rPr>
          <w:rFonts w:ascii="Times New Roman" w:hAnsi="Times New Roman" w:cs="Times New Roman"/>
          <w:sz w:val="28"/>
          <w:szCs w:val="28"/>
        </w:rPr>
      </w:pPr>
      <w:r w:rsidRPr="00BB046F">
        <w:rPr>
          <w:rFonts w:ascii="Times New Roman" w:hAnsi="Times New Roman" w:cs="Times New Roman"/>
          <w:b/>
          <w:sz w:val="28"/>
          <w:szCs w:val="28"/>
        </w:rPr>
        <w:t>Tid</w:t>
      </w:r>
      <w:r w:rsidR="00B5325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B046F">
        <w:rPr>
          <w:rFonts w:ascii="Times New Roman" w:hAnsi="Times New Roman" w:cs="Times New Roman"/>
          <w:sz w:val="28"/>
          <w:szCs w:val="28"/>
        </w:rPr>
        <w:t>Lördag</w:t>
      </w:r>
      <w:proofErr w:type="gramEnd"/>
      <w:r w:rsidR="000C5714">
        <w:rPr>
          <w:rFonts w:ascii="Times New Roman" w:hAnsi="Times New Roman" w:cs="Times New Roman"/>
          <w:sz w:val="28"/>
          <w:szCs w:val="28"/>
        </w:rPr>
        <w:t xml:space="preserve"> </w:t>
      </w:r>
      <w:r w:rsidRPr="00BB046F">
        <w:rPr>
          <w:rFonts w:ascii="Times New Roman" w:hAnsi="Times New Roman" w:cs="Times New Roman"/>
          <w:sz w:val="28"/>
          <w:szCs w:val="28"/>
        </w:rPr>
        <w:t>12 maj kl.12.00</w:t>
      </w:r>
      <w:r w:rsidRPr="00BB046F">
        <w:rPr>
          <w:rFonts w:ascii="Times New Roman" w:hAnsi="Times New Roman" w:cs="Times New Roman"/>
          <w:sz w:val="28"/>
          <w:szCs w:val="28"/>
        </w:rPr>
        <w:br/>
      </w:r>
      <w:r w:rsidRPr="00BB046F">
        <w:rPr>
          <w:rFonts w:ascii="Times New Roman" w:hAnsi="Times New Roman" w:cs="Times New Roman"/>
          <w:b/>
          <w:sz w:val="28"/>
          <w:szCs w:val="28"/>
        </w:rPr>
        <w:t>Plats</w:t>
      </w:r>
      <w:r w:rsidRPr="00BB046F">
        <w:rPr>
          <w:rFonts w:ascii="Times New Roman" w:hAnsi="Times New Roman" w:cs="Times New Roman"/>
          <w:sz w:val="28"/>
          <w:szCs w:val="28"/>
        </w:rPr>
        <w:t>: Badet i Jubileumsparken, Frihamnen</w:t>
      </w:r>
    </w:p>
    <w:p w:rsidR="00BB046F" w:rsidRPr="00BB046F" w:rsidRDefault="00BB046F" w:rsidP="00BB046F">
      <w:pPr>
        <w:rPr>
          <w:rFonts w:ascii="Times New Roman" w:hAnsi="Times New Roman" w:cs="Times New Roman"/>
          <w:sz w:val="28"/>
          <w:szCs w:val="28"/>
        </w:rPr>
      </w:pPr>
      <w:r w:rsidRPr="00BB046F">
        <w:rPr>
          <w:rFonts w:ascii="Times New Roman" w:hAnsi="Times New Roman" w:cs="Times New Roman"/>
          <w:sz w:val="28"/>
          <w:szCs w:val="28"/>
        </w:rPr>
        <w:br/>
        <w:t>Ingen anmälan krävs. Välkommen!</w:t>
      </w:r>
    </w:p>
    <w:p w:rsidR="00BB046F" w:rsidRDefault="00BB046F" w:rsidP="00BB046F">
      <w:pPr>
        <w:rPr>
          <w:rFonts w:ascii="Times New Roman" w:hAnsi="Times New Roman" w:cs="Times New Roman"/>
          <w:sz w:val="28"/>
          <w:szCs w:val="28"/>
        </w:rPr>
      </w:pPr>
    </w:p>
    <w:p w:rsidR="00BB046F" w:rsidRDefault="00BB046F" w:rsidP="00BB046F">
      <w:pPr>
        <w:rPr>
          <w:rFonts w:ascii="Times New Roman" w:hAnsi="Times New Roman" w:cs="Times New Roman"/>
          <w:sz w:val="28"/>
          <w:szCs w:val="28"/>
        </w:rPr>
      </w:pPr>
      <w:r w:rsidRPr="00BB046F">
        <w:rPr>
          <w:rFonts w:ascii="Times New Roman" w:hAnsi="Times New Roman" w:cs="Times New Roman"/>
          <w:b/>
          <w:sz w:val="28"/>
          <w:szCs w:val="28"/>
        </w:rPr>
        <w:t>Kontaktperson</w:t>
      </w:r>
      <w:r w:rsidRPr="00BB04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046F" w:rsidRPr="00BB046F" w:rsidRDefault="00BB046F" w:rsidP="00BB046F">
      <w:pPr>
        <w:rPr>
          <w:rFonts w:ascii="Times New Roman" w:hAnsi="Times New Roman" w:cs="Times New Roman"/>
          <w:sz w:val="28"/>
          <w:szCs w:val="28"/>
        </w:rPr>
      </w:pPr>
      <w:r w:rsidRPr="00BB046F">
        <w:rPr>
          <w:rFonts w:ascii="Times New Roman" w:hAnsi="Times New Roman" w:cs="Times New Roman"/>
          <w:sz w:val="28"/>
          <w:szCs w:val="28"/>
        </w:rPr>
        <w:t>Ia Kjellsdotter,</w:t>
      </w:r>
      <w:r w:rsidR="007A5AEC">
        <w:rPr>
          <w:rFonts w:ascii="Times New Roman" w:hAnsi="Times New Roman" w:cs="Times New Roman"/>
          <w:sz w:val="28"/>
          <w:szCs w:val="28"/>
        </w:rPr>
        <w:t xml:space="preserve"> verksamhetsledare på </w:t>
      </w:r>
      <w:proofErr w:type="spellStart"/>
      <w:r w:rsidR="007A5AEC">
        <w:rPr>
          <w:rFonts w:ascii="Times New Roman" w:hAnsi="Times New Roman" w:cs="Times New Roman"/>
          <w:sz w:val="28"/>
          <w:szCs w:val="28"/>
        </w:rPr>
        <w:t>Passalen</w:t>
      </w:r>
      <w:proofErr w:type="spellEnd"/>
      <w:r w:rsidR="007A5AEC">
        <w:rPr>
          <w:rFonts w:ascii="Times New Roman" w:hAnsi="Times New Roman" w:cs="Times New Roman"/>
          <w:sz w:val="28"/>
          <w:szCs w:val="28"/>
        </w:rPr>
        <w:t xml:space="preserve">, </w:t>
      </w:r>
      <w:r w:rsidRPr="00BB046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B046F">
          <w:rPr>
            <w:rStyle w:val="Hyperlnk"/>
            <w:rFonts w:ascii="Times New Roman" w:hAnsi="Times New Roman" w:cs="Times New Roman"/>
            <w:sz w:val="28"/>
            <w:szCs w:val="28"/>
          </w:rPr>
          <w:t>ia@passalen.se</w:t>
        </w:r>
      </w:hyperlink>
      <w:r w:rsidRPr="00BB046F">
        <w:rPr>
          <w:rFonts w:ascii="Times New Roman" w:hAnsi="Times New Roman" w:cs="Times New Roman"/>
          <w:sz w:val="28"/>
          <w:szCs w:val="28"/>
        </w:rPr>
        <w:t>, 073-098 70 76</w:t>
      </w:r>
    </w:p>
    <w:p w:rsidR="00BB046F" w:rsidRPr="00BB046F" w:rsidRDefault="00BB046F" w:rsidP="00BB0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För </w:t>
      </w:r>
      <w:r w:rsidRPr="00BB046F">
        <w:rPr>
          <w:rFonts w:ascii="Times New Roman" w:hAnsi="Times New Roman" w:cs="Times New Roman"/>
          <w:sz w:val="28"/>
          <w:szCs w:val="28"/>
        </w:rPr>
        <w:t>frågor kring pressinbjudan, vänligen kontakta Mann</w:t>
      </w:r>
      <w:r>
        <w:rPr>
          <w:rFonts w:ascii="Times New Roman" w:hAnsi="Times New Roman" w:cs="Times New Roman"/>
          <w:sz w:val="28"/>
          <w:szCs w:val="28"/>
        </w:rPr>
        <w:t xml:space="preserve">e Fridell, kommunikatör Älvstranden Utveckling, </w:t>
      </w:r>
      <w:hyperlink r:id="rId8" w:history="1">
        <w:r w:rsidRPr="00BA4C2A">
          <w:rPr>
            <w:rStyle w:val="Hyperlnk"/>
            <w:rFonts w:ascii="Times New Roman" w:hAnsi="Times New Roman" w:cs="Times New Roman"/>
            <w:sz w:val="28"/>
            <w:szCs w:val="28"/>
          </w:rPr>
          <w:t>manne.fridell@alvstranden.goteborg.se</w:t>
        </w:r>
      </w:hyperlink>
      <w:r>
        <w:rPr>
          <w:rFonts w:ascii="Times New Roman" w:hAnsi="Times New Roman" w:cs="Times New Roman"/>
          <w:sz w:val="28"/>
          <w:szCs w:val="28"/>
        </w:rPr>
        <w:t>,  031- 3</w:t>
      </w:r>
      <w:r w:rsidRPr="00BB04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B046F">
        <w:rPr>
          <w:rFonts w:ascii="Times New Roman" w:hAnsi="Times New Roman" w:cs="Times New Roman"/>
          <w:sz w:val="28"/>
          <w:szCs w:val="28"/>
        </w:rPr>
        <w:t xml:space="preserve"> 96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  <w:r w:rsidRPr="00BB0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46F" w:rsidRPr="00BB046F" w:rsidRDefault="00BB046F" w:rsidP="00BB046F">
      <w:pPr>
        <w:rPr>
          <w:rFonts w:ascii="Times New Roman" w:hAnsi="Times New Roman" w:cs="Times New Roman"/>
          <w:sz w:val="28"/>
          <w:szCs w:val="28"/>
        </w:rPr>
      </w:pPr>
    </w:p>
    <w:p w:rsidR="00BB046F" w:rsidRPr="00BB046F" w:rsidRDefault="00BB046F" w:rsidP="00BB046F">
      <w:pPr>
        <w:rPr>
          <w:rFonts w:ascii="Times New Roman" w:hAnsi="Times New Roman" w:cs="Times New Roman"/>
          <w:sz w:val="28"/>
          <w:szCs w:val="28"/>
        </w:rPr>
      </w:pPr>
      <w:r w:rsidRPr="00BB046F">
        <w:rPr>
          <w:rFonts w:ascii="Times New Roman" w:hAnsi="Times New Roman" w:cs="Times New Roman"/>
          <w:sz w:val="28"/>
          <w:szCs w:val="28"/>
        </w:rPr>
        <w:t>Mer information om Jubileumsparken finns på alvstaden.se/jubileumsparken</w:t>
      </w:r>
    </w:p>
    <w:p w:rsidR="00BB046F" w:rsidRPr="00BB046F" w:rsidRDefault="00BB046F" w:rsidP="00BB046F">
      <w:pPr>
        <w:rPr>
          <w:rFonts w:ascii="Times New Roman" w:hAnsi="Times New Roman" w:cs="Times New Roman"/>
          <w:sz w:val="28"/>
          <w:szCs w:val="28"/>
        </w:rPr>
      </w:pPr>
    </w:p>
    <w:p w:rsidR="007A5AEC" w:rsidRDefault="00BB046F" w:rsidP="00BB046F">
      <w:pPr>
        <w:rPr>
          <w:rFonts w:ascii="Open Sans" w:hAnsi="Open Sans"/>
          <w:i/>
          <w:iCs/>
          <w:color w:val="000000"/>
        </w:rPr>
      </w:pPr>
      <w:r w:rsidRPr="007A5AEC">
        <w:rPr>
          <w:rFonts w:ascii="Open Sans" w:hAnsi="Open Sans"/>
          <w:b/>
          <w:i/>
          <w:iCs/>
          <w:color w:val="000000"/>
        </w:rPr>
        <w:t>Jubileumsparken</w:t>
      </w:r>
      <w:r w:rsidRPr="006E4107">
        <w:rPr>
          <w:rFonts w:ascii="Open Sans" w:hAnsi="Open Sans"/>
          <w:i/>
          <w:iCs/>
          <w:color w:val="000000"/>
        </w:rPr>
        <w:t xml:space="preserve"> är ett resultat göteborgarnas önskemål inför </w:t>
      </w:r>
      <w:hyperlink r:id="rId9" w:tgtFrame="_blank" w:history="1">
        <w:r w:rsidRPr="006E4107">
          <w:rPr>
            <w:rFonts w:ascii="Open Sans" w:hAnsi="Open Sans"/>
            <w:i/>
            <w:iCs/>
            <w:color w:val="146C9E"/>
          </w:rPr>
          <w:t>Göteborgs 400-årsjubileum år 2021</w:t>
        </w:r>
      </w:hyperlink>
      <w:r w:rsidRPr="006E4107">
        <w:rPr>
          <w:rFonts w:ascii="Open Sans" w:hAnsi="Open Sans"/>
          <w:i/>
          <w:iCs/>
          <w:color w:val="000000"/>
        </w:rPr>
        <w:t> och inför byggandet av Älvstaden. I medborgardialoger blev det tydligt att många vill ha grönområden och komma närmare vattnet. Jubileumsparken kan uppfylla båda önskemålen</w:t>
      </w:r>
      <w:r w:rsidR="007A5AEC">
        <w:rPr>
          <w:rFonts w:ascii="Open Sans" w:hAnsi="Open Sans"/>
          <w:i/>
          <w:iCs/>
          <w:color w:val="000000"/>
        </w:rPr>
        <w:t xml:space="preserve">. </w:t>
      </w:r>
    </w:p>
    <w:p w:rsidR="007A5AEC" w:rsidRDefault="007A5AEC" w:rsidP="00BB046F">
      <w:pPr>
        <w:rPr>
          <w:rFonts w:ascii="Open Sans" w:hAnsi="Open Sans"/>
          <w:i/>
          <w:iCs/>
          <w:color w:val="000000"/>
        </w:rPr>
      </w:pPr>
    </w:p>
    <w:p w:rsidR="00BB046F" w:rsidRDefault="007A5AEC" w:rsidP="00BB046F">
      <w:pPr>
        <w:rPr>
          <w:rFonts w:ascii="Open Sans" w:hAnsi="Open Sans"/>
          <w:i/>
          <w:iCs/>
          <w:color w:val="000000"/>
        </w:rPr>
      </w:pPr>
      <w:proofErr w:type="spellStart"/>
      <w:r w:rsidRPr="007A5AEC">
        <w:rPr>
          <w:rFonts w:ascii="Open Sans" w:hAnsi="Open Sans"/>
          <w:b/>
          <w:i/>
          <w:iCs/>
          <w:color w:val="000000"/>
        </w:rPr>
        <w:t>Passalen</w:t>
      </w:r>
      <w:proofErr w:type="spellEnd"/>
      <w:r w:rsidRPr="007A5AEC">
        <w:rPr>
          <w:rFonts w:ascii="Open Sans" w:hAnsi="Open Sans"/>
          <w:i/>
          <w:iCs/>
          <w:color w:val="000000"/>
        </w:rPr>
        <w:t xml:space="preserve"> är en ideell allmännyttig förening som verkar för allas rätt till ett meningsfullt och aktivt liv. Passalens fokusgrupp är barn och unga vuxna med funktionsvariation.</w:t>
      </w:r>
      <w:r>
        <w:rPr>
          <w:rFonts w:ascii="Open Sans" w:hAnsi="Open Sans"/>
          <w:i/>
          <w:iCs/>
          <w:color w:val="000000"/>
        </w:rPr>
        <w:t xml:space="preserve"> </w:t>
      </w:r>
      <w:hyperlink r:id="rId10" w:history="1">
        <w:r w:rsidR="000C5714" w:rsidRPr="005D694F">
          <w:rPr>
            <w:rStyle w:val="Hyperlnk"/>
            <w:rFonts w:ascii="Open Sans" w:hAnsi="Open Sans"/>
          </w:rPr>
          <w:t>www.passalen.se</w:t>
        </w:r>
      </w:hyperlink>
      <w:r w:rsidR="000C5714">
        <w:rPr>
          <w:rFonts w:ascii="Open Sans" w:hAnsi="Open Sans"/>
          <w:i/>
          <w:iCs/>
          <w:color w:val="000000"/>
        </w:rPr>
        <w:t xml:space="preserve">. </w:t>
      </w:r>
      <w:proofErr w:type="spellStart"/>
      <w:r w:rsidR="000C5714" w:rsidRPr="000C5714">
        <w:rPr>
          <w:rFonts w:ascii="Open Sans" w:hAnsi="Open Sans"/>
          <w:i/>
          <w:iCs/>
          <w:color w:val="000000"/>
        </w:rPr>
        <w:t>Passalen</w:t>
      </w:r>
      <w:proofErr w:type="spellEnd"/>
      <w:r w:rsidR="000C5714" w:rsidRPr="000C5714">
        <w:rPr>
          <w:rFonts w:ascii="Open Sans" w:hAnsi="Open Sans"/>
          <w:i/>
          <w:iCs/>
          <w:color w:val="000000"/>
        </w:rPr>
        <w:t xml:space="preserve"> är en del av det idéburna offentliga partnerskap som Göteborgs Stad arbetar med för att nå visionen om inkluderande mötesplatser för stadens invånare.</w:t>
      </w:r>
    </w:p>
    <w:p w:rsidR="00BB046F" w:rsidRPr="00451A95" w:rsidRDefault="00BB046F" w:rsidP="00036177">
      <w:pPr>
        <w:rPr>
          <w:rFonts w:ascii="Times New Roman" w:hAnsi="Times New Roman" w:cs="Times New Roman"/>
          <w:sz w:val="28"/>
          <w:szCs w:val="28"/>
        </w:rPr>
      </w:pPr>
    </w:p>
    <w:sectPr w:rsidR="00BB046F" w:rsidRPr="00451A95" w:rsidSect="0064679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A95" w:rsidRDefault="00451A95" w:rsidP="002A6190">
      <w:r>
        <w:separator/>
      </w:r>
    </w:p>
  </w:endnote>
  <w:endnote w:type="continuationSeparator" w:id="0">
    <w:p w:rsidR="00451A95" w:rsidRDefault="00451A95" w:rsidP="002A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A95" w:rsidRDefault="00451A95" w:rsidP="002A6190">
      <w:r>
        <w:separator/>
      </w:r>
    </w:p>
  </w:footnote>
  <w:footnote w:type="continuationSeparator" w:id="0">
    <w:p w:rsidR="00451A95" w:rsidRDefault="00451A95" w:rsidP="002A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A95" w:rsidRDefault="00451A95">
    <w:pPr>
      <w:pStyle w:val="Sidhuvud"/>
    </w:pPr>
  </w:p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2410"/>
      <w:gridCol w:w="2693"/>
      <w:gridCol w:w="3969"/>
    </w:tblGrid>
    <w:tr w:rsidR="00451A95" w:rsidTr="006C7491">
      <w:tc>
        <w:tcPr>
          <w:tcW w:w="2410" w:type="dxa"/>
          <w:tcBorders>
            <w:bottom w:val="nil"/>
          </w:tcBorders>
          <w:vAlign w:val="center"/>
        </w:tcPr>
        <w:p w:rsidR="00451A95" w:rsidRPr="008C0244" w:rsidRDefault="00451A95" w:rsidP="00451A95">
          <w:pPr>
            <w:pStyle w:val="Sidhuvud"/>
          </w:pPr>
          <w:r w:rsidRPr="0041076B">
            <w:rPr>
              <w:noProof/>
              <w:lang w:eastAsia="sv-SE"/>
            </w:rPr>
            <w:drawing>
              <wp:inline distT="0" distB="0" distL="0" distR="0" wp14:anchorId="4D0C85C9" wp14:editId="74754F66">
                <wp:extent cx="1272695" cy="178473"/>
                <wp:effectExtent l="0" t="0" r="3810" b="0"/>
                <wp:docPr id="2" name="Bildobjekt 8" title="Älvstaden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CADE6B-39F7-46DD-B06B-9052D9E2B79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ildobjekt 8">
                          <a:extLst>
                            <a:ext uri="{FF2B5EF4-FFF2-40B4-BE49-F238E27FC236}">
                              <a16:creationId xmlns:a16="http://schemas.microsoft.com/office/drawing/2014/main" id="{BECADE6B-39F7-46DD-B06B-9052D9E2B79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695" cy="178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Borders>
            <w:bottom w:val="nil"/>
          </w:tcBorders>
          <w:vAlign w:val="center"/>
        </w:tcPr>
        <w:p w:rsidR="00451A95" w:rsidRPr="008C0244" w:rsidRDefault="00451A95" w:rsidP="00451A95">
          <w:pPr>
            <w:pStyle w:val="Sidhuvud"/>
          </w:pPr>
          <w:r w:rsidRPr="0041076B">
            <w:rPr>
              <w:noProof/>
            </w:rPr>
            <w:drawing>
              <wp:inline distT="0" distB="0" distL="0" distR="0" wp14:anchorId="53740506" wp14:editId="24F19285">
                <wp:extent cx="640891" cy="427327"/>
                <wp:effectExtent l="0" t="0" r="0" b="0"/>
                <wp:docPr id="7" name="Bildobjekt 6" title="Göteborg 2021 logotyp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4D01CA-8425-474F-B27A-F67C0D0660E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6">
                          <a:extLst>
                            <a:ext uri="{FF2B5EF4-FFF2-40B4-BE49-F238E27FC236}">
                              <a16:creationId xmlns:a16="http://schemas.microsoft.com/office/drawing/2014/main" id="{C04D01CA-8425-474F-B27A-F67C0D0660E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891" cy="4273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tcBorders>
            <w:bottom w:val="nil"/>
          </w:tcBorders>
        </w:tcPr>
        <w:p w:rsidR="00451A95" w:rsidRDefault="00451A95" w:rsidP="00451A95">
          <w:pPr>
            <w:pStyle w:val="Sidhuvud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28EBBE6" wp14:editId="18CB609E">
                <wp:extent cx="1274400" cy="429082"/>
                <wp:effectExtent l="0" t="0" r="2540" b="9525"/>
                <wp:docPr id="9" name="Bildobjekt 1" descr="Göteborgs Stad logotyp" title="Göteborgs St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4400" cy="4290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51A95" w:rsidTr="006C7491">
      <w:tc>
        <w:tcPr>
          <w:tcW w:w="5103" w:type="dxa"/>
          <w:gridSpan w:val="2"/>
          <w:tcBorders>
            <w:top w:val="nil"/>
            <w:bottom w:val="single" w:sz="4" w:space="0" w:color="auto"/>
          </w:tcBorders>
          <w:shd w:val="clear" w:color="auto" w:fill="auto"/>
        </w:tcPr>
        <w:p w:rsidR="00451A95" w:rsidRDefault="00451A95" w:rsidP="00451A95">
          <w:pPr>
            <w:pStyle w:val="Sidhuvud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:rsidR="00451A95" w:rsidRDefault="00451A95" w:rsidP="00451A95">
          <w:pPr>
            <w:pStyle w:val="Sidhuvud"/>
            <w:jc w:val="right"/>
          </w:pPr>
        </w:p>
      </w:tc>
    </w:tr>
  </w:tbl>
  <w:p w:rsidR="00451A95" w:rsidRDefault="00451A95" w:rsidP="00451A9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TrueTypeFonts/>
  <w:saveSubsetFonts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95"/>
    <w:rsid w:val="00036177"/>
    <w:rsid w:val="000C5714"/>
    <w:rsid w:val="002A6190"/>
    <w:rsid w:val="003B266B"/>
    <w:rsid w:val="003C1154"/>
    <w:rsid w:val="00451A95"/>
    <w:rsid w:val="005124FF"/>
    <w:rsid w:val="00646794"/>
    <w:rsid w:val="006D4785"/>
    <w:rsid w:val="00781A93"/>
    <w:rsid w:val="007A5AEC"/>
    <w:rsid w:val="00810B2A"/>
    <w:rsid w:val="009C69EE"/>
    <w:rsid w:val="00B5325B"/>
    <w:rsid w:val="00B82AF0"/>
    <w:rsid w:val="00BB046F"/>
    <w:rsid w:val="00BD4CCB"/>
    <w:rsid w:val="00C718D3"/>
    <w:rsid w:val="00D02F8C"/>
    <w:rsid w:val="00D63CFD"/>
    <w:rsid w:val="00EF389D"/>
    <w:rsid w:val="00F2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55C4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177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36177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361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361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3617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361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36177"/>
    <w:rPr>
      <w:rFonts w:asciiTheme="majorHAnsi" w:eastAsiaTheme="majorEastAsia" w:hAnsiTheme="majorHAnsi" w:cstheme="majorBidi"/>
      <w:b/>
      <w:bCs/>
      <w:sz w:val="24"/>
    </w:rPr>
  </w:style>
  <w:style w:type="paragraph" w:styleId="Rubrik">
    <w:name w:val="Title"/>
    <w:basedOn w:val="Normal"/>
    <w:next w:val="Normal"/>
    <w:link w:val="RubrikChar"/>
    <w:uiPriority w:val="10"/>
    <w:rsid w:val="00C718D3"/>
    <w:pPr>
      <w:pBdr>
        <w:bottom w:val="single" w:sz="8" w:space="4" w:color="00568C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718D3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36177"/>
    <w:pPr>
      <w:numPr>
        <w:ilvl w:val="1"/>
      </w:numPr>
    </w:pPr>
    <w:rPr>
      <w:rFonts w:asciiTheme="majorHAnsi" w:eastAsiaTheme="majorEastAsia" w:hAnsiTheme="majorHAnsi" w:cstheme="majorBidi"/>
      <w:b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36177"/>
    <w:rPr>
      <w:rFonts w:asciiTheme="majorHAnsi" w:eastAsiaTheme="majorEastAsia" w:hAnsiTheme="majorHAnsi" w:cstheme="majorBidi"/>
      <w:b/>
      <w:iCs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036177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036177"/>
    <w:rPr>
      <w:i/>
      <w:iCs/>
    </w:rPr>
  </w:style>
  <w:style w:type="character" w:styleId="Starkbetoning">
    <w:name w:val="Intense Emphasis"/>
    <w:basedOn w:val="Standardstycketeckensnitt"/>
    <w:uiPriority w:val="21"/>
    <w:rsid w:val="00036177"/>
    <w:rPr>
      <w:i/>
      <w:iCs/>
      <w:color w:val="00568C" w:themeColor="accent1"/>
    </w:rPr>
  </w:style>
  <w:style w:type="character" w:styleId="Stark">
    <w:name w:val="Strong"/>
    <w:basedOn w:val="Standardstycketeckensnitt"/>
    <w:uiPriority w:val="22"/>
    <w:rsid w:val="00036177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03617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036177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rsid w:val="00036177"/>
    <w:pPr>
      <w:pBdr>
        <w:top w:val="single" w:sz="4" w:space="10" w:color="00568C" w:themeColor="accent1"/>
        <w:bottom w:val="single" w:sz="4" w:space="10" w:color="00568C" w:themeColor="accent1"/>
      </w:pBdr>
      <w:spacing w:before="360" w:after="360"/>
      <w:ind w:left="864" w:right="864"/>
      <w:jc w:val="center"/>
    </w:pPr>
    <w:rPr>
      <w:i/>
      <w:iCs/>
      <w:color w:val="00568C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36177"/>
    <w:rPr>
      <w:i/>
      <w:iCs/>
      <w:color w:val="00568C" w:themeColor="accent1"/>
    </w:rPr>
  </w:style>
  <w:style w:type="character" w:styleId="Diskretreferens">
    <w:name w:val="Subtle Reference"/>
    <w:basedOn w:val="Standardstycketeckensnitt"/>
    <w:uiPriority w:val="31"/>
    <w:rsid w:val="00036177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rsid w:val="00036177"/>
    <w:rPr>
      <w:b/>
      <w:bCs/>
      <w:smallCaps/>
      <w:color w:val="00568C" w:themeColor="accent1"/>
      <w:spacing w:val="5"/>
    </w:rPr>
  </w:style>
  <w:style w:type="character" w:styleId="Bokenstitel">
    <w:name w:val="Book Title"/>
    <w:basedOn w:val="Standardstycketeckensnitt"/>
    <w:uiPriority w:val="33"/>
    <w:rsid w:val="00036177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03617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A61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A6190"/>
  </w:style>
  <w:style w:type="paragraph" w:styleId="Sidfot">
    <w:name w:val="footer"/>
    <w:basedOn w:val="Normal"/>
    <w:link w:val="SidfotChar"/>
    <w:uiPriority w:val="99"/>
    <w:unhideWhenUsed/>
    <w:rsid w:val="002A61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A6190"/>
  </w:style>
  <w:style w:type="table" w:styleId="Tabellrutnt">
    <w:name w:val="Table Grid"/>
    <w:basedOn w:val="Normaltabell"/>
    <w:uiPriority w:val="39"/>
    <w:rsid w:val="00451A95"/>
    <w:pPr>
      <w:spacing w:after="100" w:afterAutospacing="1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EEECE1" w:themeFill="background2"/>
      </w:tcPr>
    </w:tblStylePr>
  </w:style>
  <w:style w:type="character" w:styleId="Hyperlnk">
    <w:name w:val="Hyperlink"/>
    <w:basedOn w:val="Standardstycketeckensnitt"/>
    <w:uiPriority w:val="99"/>
    <w:unhideWhenUsed/>
    <w:rsid w:val="00BB046F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B04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ne.fridell@alvstranden.goteborg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a@passalen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passalen.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teborg2021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ambo-theme">
  <a:themeElements>
    <a:clrScheme name="Fambo">
      <a:dk1>
        <a:sysClr val="windowText" lastClr="000000"/>
      </a:dk1>
      <a:lt1>
        <a:sysClr val="window" lastClr="FFFFFF"/>
      </a:lt1>
      <a:dk2>
        <a:srgbClr val="00568C"/>
      </a:dk2>
      <a:lt2>
        <a:srgbClr val="EEECE1"/>
      </a:lt2>
      <a:accent1>
        <a:srgbClr val="00568C"/>
      </a:accent1>
      <a:accent2>
        <a:srgbClr val="399B76"/>
      </a:accent2>
      <a:accent3>
        <a:srgbClr val="E7767B"/>
      </a:accent3>
      <a:accent4>
        <a:srgbClr val="7B5497"/>
      </a:accent4>
      <a:accent5>
        <a:srgbClr val="F2962A"/>
      </a:accent5>
      <a:accent6>
        <a:srgbClr val="000000"/>
      </a:accent6>
      <a:hlink>
        <a:srgbClr val="0000FF"/>
      </a:hlink>
      <a:folHlink>
        <a:srgbClr val="800080"/>
      </a:folHlink>
    </a:clrScheme>
    <a:fontScheme name="Famb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baseline="30000" dirty="0" smtClean="0">
            <a:cs typeface="Calibri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fambo-theme" id="{B8F19734-3A8C-42E1-B381-901939ECD921}" vid="{C99D45DC-3435-4472-AB1C-7BB98CE424A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2018-05-09T10:32:00Z</dcterms:created>
  <dcterms:modified xsi:type="dcterms:W3CDTF">2018-05-09T10:32:00Z</dcterms:modified>
</cp:coreProperties>
</file>