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39" w:rsidRPr="00B97365" w:rsidRDefault="00875939" w:rsidP="00875939">
      <w:pPr>
        <w:rPr>
          <w:sz w:val="36"/>
        </w:rPr>
      </w:pPr>
      <w:bookmarkStart w:id="0" w:name="_GoBack"/>
      <w:bookmarkEnd w:id="0"/>
      <w:r w:rsidRPr="00B97365">
        <w:rPr>
          <w:sz w:val="36"/>
        </w:rPr>
        <w:t xml:space="preserve">Pressmeddelande den </w:t>
      </w:r>
      <w:r w:rsidR="005732D6">
        <w:rPr>
          <w:sz w:val="36"/>
        </w:rPr>
        <w:t>8 Juni</w:t>
      </w:r>
      <w:r>
        <w:rPr>
          <w:sz w:val="36"/>
        </w:rPr>
        <w:t xml:space="preserve"> </w:t>
      </w:r>
      <w:r w:rsidRPr="00B97365">
        <w:rPr>
          <w:sz w:val="36"/>
        </w:rPr>
        <w:t>20</w:t>
      </w:r>
      <w:r>
        <w:rPr>
          <w:sz w:val="36"/>
        </w:rPr>
        <w:t>11</w:t>
      </w:r>
    </w:p>
    <w:p w:rsidR="00875939" w:rsidRDefault="00875939" w:rsidP="00875939">
      <w:pPr>
        <w:rPr>
          <w:b/>
          <w:sz w:val="28"/>
        </w:rPr>
      </w:pPr>
      <w:r>
        <w:rPr>
          <w:b/>
          <w:sz w:val="28"/>
        </w:rPr>
        <w:t xml:space="preserve">Försäljningen </w:t>
      </w:r>
      <w:r w:rsidR="005732D6">
        <w:rPr>
          <w:b/>
          <w:sz w:val="28"/>
        </w:rPr>
        <w:t>av begagnade bilar ökade med 10 % i maj</w:t>
      </w:r>
    </w:p>
    <w:p w:rsidR="00875939" w:rsidRDefault="005732D6" w:rsidP="00875939">
      <w:pPr>
        <w:rPr>
          <w:b/>
        </w:rPr>
      </w:pPr>
      <w:r>
        <w:rPr>
          <w:b/>
        </w:rPr>
        <w:t>Under maj</w:t>
      </w:r>
      <w:r w:rsidR="00875939">
        <w:rPr>
          <w:b/>
        </w:rPr>
        <w:t xml:space="preserve"> månad ökade antalet sålda begagnade b</w:t>
      </w:r>
      <w:r>
        <w:rPr>
          <w:b/>
        </w:rPr>
        <w:t>ilar till privatpersoner med 10</w:t>
      </w:r>
      <w:r w:rsidR="008B16C2">
        <w:rPr>
          <w:b/>
        </w:rPr>
        <w:t>,0</w:t>
      </w:r>
      <w:r w:rsidR="00875939">
        <w:rPr>
          <w:b/>
        </w:rPr>
        <w:t xml:space="preserve"> % jämfört med samma månad 2010. Räknat</w:t>
      </w:r>
      <w:r>
        <w:rPr>
          <w:b/>
        </w:rPr>
        <w:t xml:space="preserve"> i antal bilar såldes det 94</w:t>
      </w:r>
      <w:r w:rsidR="008B16C2">
        <w:rPr>
          <w:b/>
        </w:rPr>
        <w:t xml:space="preserve"> </w:t>
      </w:r>
      <w:r>
        <w:rPr>
          <w:b/>
        </w:rPr>
        <w:t>139 bilar, vilket är 8 526 fler begagnade bilar än maj</w:t>
      </w:r>
      <w:r w:rsidR="00875939">
        <w:rPr>
          <w:b/>
        </w:rPr>
        <w:t xml:space="preserve"> 2010, </w:t>
      </w:r>
      <w:r w:rsidR="00875939" w:rsidRPr="002946CF">
        <w:rPr>
          <w:b/>
        </w:rPr>
        <w:t xml:space="preserve">enligt </w:t>
      </w:r>
      <w:r w:rsidR="002946CF" w:rsidRPr="002946CF">
        <w:rPr>
          <w:b/>
        </w:rPr>
        <w:t xml:space="preserve">fordonsauktionsföretaget BCA Vehicle Remarketing </w:t>
      </w:r>
      <w:r w:rsidR="00875939" w:rsidRPr="002946CF">
        <w:rPr>
          <w:b/>
        </w:rPr>
        <w:t>.</w:t>
      </w:r>
      <w:r w:rsidR="00875939" w:rsidRPr="005732D6">
        <w:rPr>
          <w:b/>
          <w:color w:val="FF0000"/>
        </w:rPr>
        <w:t xml:space="preserve"> </w:t>
      </w:r>
    </w:p>
    <w:p w:rsidR="00875939" w:rsidRPr="00F82A6B" w:rsidRDefault="00875939" w:rsidP="00875939">
      <w:r w:rsidRPr="00F82A6B">
        <w:t>”</w:t>
      </w:r>
      <w:r w:rsidR="008B16C2" w:rsidRPr="00F82A6B">
        <w:t xml:space="preserve">Försäljningen av begagnade fordon fortsätter att öka.  </w:t>
      </w:r>
      <w:r w:rsidR="002946CF" w:rsidRPr="00F82A6B">
        <w:t xml:space="preserve">Maj månads volym är den bästa på fyra år. </w:t>
      </w:r>
      <w:r w:rsidR="008B16C2" w:rsidRPr="00F82A6B">
        <w:t>Utbudet av begagnade fordon har ökat under hela året på grund av den starka försäljningen av ny fordon.</w:t>
      </w:r>
      <w:r w:rsidRPr="00F82A6B">
        <w:t xml:space="preserve">” säger Jonas Ramnek, VD på fordonsauktionsföretaget BCA Vehicle Remarketing. </w:t>
      </w:r>
    </w:p>
    <w:p w:rsidR="00875939" w:rsidRPr="0096482D" w:rsidRDefault="00875939" w:rsidP="00875939">
      <w:pPr>
        <w:rPr>
          <w:b/>
        </w:rPr>
      </w:pPr>
      <w:r>
        <w:rPr>
          <w:b/>
        </w:rPr>
        <w:t>Totalmarknaden ökade me</w:t>
      </w:r>
      <w:r w:rsidR="005732D6">
        <w:rPr>
          <w:b/>
        </w:rPr>
        <w:t>d 10</w:t>
      </w:r>
      <w:r w:rsidR="008B16C2">
        <w:rPr>
          <w:b/>
        </w:rPr>
        <w:t>,0</w:t>
      </w:r>
      <w:r w:rsidRPr="0096482D">
        <w:rPr>
          <w:b/>
        </w:rPr>
        <w:t xml:space="preserve"> % i </w:t>
      </w:r>
      <w:r w:rsidR="005732D6">
        <w:rPr>
          <w:b/>
        </w:rPr>
        <w:t>maj</w:t>
      </w:r>
    </w:p>
    <w:p w:rsidR="00875939" w:rsidRDefault="005732D6" w:rsidP="00875939">
      <w:r>
        <w:t>Under maj månad såldes det 94 139</w:t>
      </w:r>
      <w:r w:rsidR="00875939">
        <w:t xml:space="preserve"> begagnade bilar till privatperson</w:t>
      </w:r>
      <w:r>
        <w:t>er (fördelat på bilhandel 34 036 bilar, privatmarknad 56 427och företag 3 676), vilket är en ökning med 10</w:t>
      </w:r>
      <w:r w:rsidR="008B16C2">
        <w:t>,0</w:t>
      </w:r>
      <w:r w:rsidR="00875939">
        <w:t xml:space="preserve"> % jämfört med samma månad förra året. Ackumulerat för 2011 har</w:t>
      </w:r>
      <w:r>
        <w:t xml:space="preserve"> det sålts 392 150</w:t>
      </w:r>
      <w:r w:rsidR="00875939">
        <w:t xml:space="preserve"> begagnade bi</w:t>
      </w:r>
      <w:r>
        <w:t>lar, vilket är en ökning med 7,1</w:t>
      </w:r>
      <w:r w:rsidR="00875939">
        <w:t xml:space="preserve"> % jämfört med samma period 2010.</w:t>
      </w:r>
    </w:p>
    <w:p w:rsidR="00875939" w:rsidRDefault="005732D6" w:rsidP="00875939">
      <w:pPr>
        <w:rPr>
          <w:b/>
        </w:rPr>
      </w:pPr>
      <w:r>
        <w:rPr>
          <w:b/>
        </w:rPr>
        <w:t>Bilhandeln ökade med 15,2 % i maj</w:t>
      </w:r>
    </w:p>
    <w:p w:rsidR="00875939" w:rsidRPr="00625CCA" w:rsidRDefault="005732D6" w:rsidP="00875939">
      <w:pPr>
        <w:rPr>
          <w:color w:val="FF0000"/>
        </w:rPr>
      </w:pPr>
      <w:r>
        <w:t>Bilhandeln sålde totalt 34 036</w:t>
      </w:r>
      <w:r w:rsidR="00875939">
        <w:t xml:space="preserve"> begagnade bilar</w:t>
      </w:r>
      <w:r w:rsidR="00625CCA">
        <w:t xml:space="preserve"> till privatpersoner under maj</w:t>
      </w:r>
      <w:r w:rsidR="00875939">
        <w:t xml:space="preserve"> må</w:t>
      </w:r>
      <w:r w:rsidR="00625CCA">
        <w:t>nad, vilket är en ökning med 15,2</w:t>
      </w:r>
      <w:r w:rsidR="00875939">
        <w:t xml:space="preserve"> % jämfört med samma månad förra året.</w:t>
      </w:r>
      <w:r w:rsidR="00875939" w:rsidRPr="00625CCA">
        <w:rPr>
          <w:color w:val="FF0000"/>
        </w:rPr>
        <w:t xml:space="preserve"> </w:t>
      </w:r>
    </w:p>
    <w:p w:rsidR="00875939" w:rsidRPr="00DE4784" w:rsidRDefault="00875939" w:rsidP="00875939">
      <w:r w:rsidRPr="00DE4784">
        <w:t>”</w:t>
      </w:r>
      <w:r w:rsidR="00067DEB" w:rsidRPr="00DE4784">
        <w:t>En bidragande orsak till den ökande försäljningen från bilhandeln är minskad exportmöjlighet. Exporten har minskat på grund av den starka kronan. Detta gynnar de svenska bilverkstäderna eftersom fordonen stannar i Sverige</w:t>
      </w:r>
      <w:r w:rsidRPr="00DE4784">
        <w:t xml:space="preserve">”, säger Jonas Ramnek, VD på fordonsauktionsföretaget BCA Vehicle Remarketing. </w:t>
      </w:r>
    </w:p>
    <w:p w:rsidR="00875939" w:rsidRDefault="00875939" w:rsidP="00875939">
      <w:r>
        <w:t xml:space="preserve">Ackumulerat för </w:t>
      </w:r>
      <w:r w:rsidR="00C46BC1">
        <w:t>2011 har bilhandeln sålt 152 464</w:t>
      </w:r>
      <w:r>
        <w:t xml:space="preserve"> begagnade bil</w:t>
      </w:r>
      <w:r w:rsidR="00C46BC1">
        <w:t>ar, vilket är en ökning med 12,1</w:t>
      </w:r>
      <w:r>
        <w:t xml:space="preserve"> % jämfört med samma period 2010.</w:t>
      </w:r>
    </w:p>
    <w:p w:rsidR="00875939" w:rsidRPr="00C13DBE" w:rsidRDefault="00875939" w:rsidP="00875939">
      <w:pPr>
        <w:rPr>
          <w:b/>
        </w:rPr>
      </w:pPr>
      <w:r w:rsidRPr="00C13DBE">
        <w:rPr>
          <w:b/>
        </w:rPr>
        <w:t xml:space="preserve">Privatmarknaden </w:t>
      </w:r>
      <w:r>
        <w:rPr>
          <w:b/>
        </w:rPr>
        <w:t xml:space="preserve">ökade </w:t>
      </w:r>
      <w:r w:rsidRPr="00C13DBE">
        <w:rPr>
          <w:b/>
        </w:rPr>
        <w:t>m</w:t>
      </w:r>
      <w:r w:rsidR="00C46BC1">
        <w:rPr>
          <w:b/>
        </w:rPr>
        <w:t>ed 7 % i maj</w:t>
      </w:r>
    </w:p>
    <w:p w:rsidR="00875939" w:rsidRDefault="00C46BC1" w:rsidP="00875939">
      <w:r>
        <w:t>56 427</w:t>
      </w:r>
      <w:r w:rsidR="00875939">
        <w:t xml:space="preserve"> bilar bytte ägare mellan privatpersoner i april må</w:t>
      </w:r>
      <w:r>
        <w:t>nad, vilket är en ökning med 7</w:t>
      </w:r>
      <w:r w:rsidR="00875939">
        <w:t xml:space="preserve"> % jämfört med samma månad förra året. Ackumulera</w:t>
      </w:r>
      <w:r>
        <w:t>t för året har det sålts 223 696</w:t>
      </w:r>
      <w:r w:rsidR="00875939">
        <w:t xml:space="preserve"> begagnade bilar mellan privatperso</w:t>
      </w:r>
      <w:r>
        <w:t>ner, vilket är en ökning med 4,3</w:t>
      </w:r>
      <w:r w:rsidR="00875939">
        <w:t xml:space="preserve"> % jämfört med samma period året innan.</w:t>
      </w:r>
    </w:p>
    <w:p w:rsidR="00875939" w:rsidRPr="006A0CD1" w:rsidRDefault="00875939" w:rsidP="00875939">
      <w:r>
        <w:t>BCA Vehicle Remarketing har mer än 60 års erfarenhet av auktionsmarknaden för fordon. Sedan starten 1946 och fram till idag har BCA varit ledande inom denna del av bilmarknaden. Med 50 defleet- och remarketingcenter är BCA Europa den största auktionsgruppen i Europa.</w:t>
      </w:r>
    </w:p>
    <w:p w:rsidR="00875939" w:rsidRDefault="00875939" w:rsidP="00875939"/>
    <w:p w:rsidR="00875939" w:rsidRPr="00875939" w:rsidRDefault="00875939" w:rsidP="00875939">
      <w:pPr>
        <w:rPr>
          <w:b/>
        </w:rPr>
      </w:pPr>
      <w:r w:rsidRPr="00875939">
        <w:rPr>
          <w:b/>
        </w:rPr>
        <w:t>För ytterligare information kontakta:</w:t>
      </w:r>
    </w:p>
    <w:p w:rsidR="00875939" w:rsidRPr="00875939" w:rsidRDefault="00875939" w:rsidP="00875939">
      <w:r>
        <w:t>Jonas Ramnek</w:t>
      </w:r>
      <w:r w:rsidRPr="00875939">
        <w:t xml:space="preserve">, VD, </w:t>
      </w:r>
      <w:r>
        <w:t>BCA Vehicle Remarketing</w:t>
      </w:r>
      <w:r w:rsidRPr="00875939">
        <w:t>, tfn: 070</w:t>
      </w:r>
      <w:r>
        <w:t>1-</w:t>
      </w:r>
      <w:r w:rsidRPr="00875939">
        <w:t>6</w:t>
      </w:r>
      <w:r>
        <w:t>2</w:t>
      </w:r>
      <w:r w:rsidRPr="00875939">
        <w:t>0 </w:t>
      </w:r>
      <w:r>
        <w:t>120</w:t>
      </w:r>
      <w:r w:rsidR="00B15356">
        <w:t xml:space="preserve"> eller e-post: </w:t>
      </w:r>
      <w:hyperlink r:id="rId7" w:history="1">
        <w:r w:rsidRPr="00606C8D">
          <w:rPr>
            <w:rStyle w:val="Hyperlnk"/>
          </w:rPr>
          <w:t>jonas.ramnek@bca-bilauktion.se</w:t>
        </w:r>
      </w:hyperlink>
      <w:r w:rsidRPr="00875939">
        <w:t xml:space="preserve"> </w:t>
      </w:r>
      <w:r w:rsidRPr="00875939">
        <w:br/>
        <w:t xml:space="preserve">Hemsida: </w:t>
      </w:r>
      <w:hyperlink r:id="rId8" w:history="1">
        <w:r w:rsidR="00B15356" w:rsidRPr="00606C8D">
          <w:rPr>
            <w:rStyle w:val="Hyperlnk"/>
          </w:rPr>
          <w:t>http://www.bca-europa.com</w:t>
        </w:r>
      </w:hyperlink>
    </w:p>
    <w:p w:rsidR="00875939" w:rsidRDefault="00B15356" w:rsidP="00875939">
      <w:r>
        <w:lastRenderedPageBreak/>
        <w:t>BCA</w:t>
      </w:r>
      <w:r w:rsidR="00875939" w:rsidRPr="00875939">
        <w:t xml:space="preserve"> skickar ut denna begagnatstatistik varje månad. Statistiken är grundad på information från VROOM om ägarbyten som tillhandahålls av bilregistret.</w:t>
      </w:r>
      <w:r w:rsidR="00875939">
        <w:t xml:space="preserve"> </w:t>
      </w:r>
    </w:p>
    <w:p w:rsidR="00820E71" w:rsidRDefault="00820E71"/>
    <w:sectPr w:rsidR="00820E71"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9C" w:rsidRDefault="005F569C" w:rsidP="002C1458">
      <w:pPr>
        <w:spacing w:after="0" w:line="240" w:lineRule="auto"/>
      </w:pPr>
      <w:r>
        <w:separator/>
      </w:r>
    </w:p>
  </w:endnote>
  <w:endnote w:type="continuationSeparator" w:id="0">
    <w:p w:rsidR="005F569C" w:rsidRDefault="005F569C" w:rsidP="002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8" w:rsidRDefault="002C1458" w:rsidP="002C1458">
    <w:pPr>
      <w:pStyle w:val="Sidfot"/>
      <w:jc w:val="center"/>
      <w:rPr>
        <w:b/>
        <w:sz w:val="16"/>
        <w:szCs w:val="16"/>
        <w:lang w:val="en-US"/>
      </w:rPr>
    </w:pPr>
    <w:r w:rsidRPr="002C1458">
      <w:rPr>
        <w:b/>
        <w:sz w:val="16"/>
        <w:szCs w:val="16"/>
        <w:lang w:val="en-US"/>
      </w:rPr>
      <w:t>BCA Vehicle Remarketing AB * Box 5208 * S-151 13 Södertälje</w:t>
    </w:r>
  </w:p>
  <w:p w:rsidR="002C1458" w:rsidRPr="002C1458" w:rsidRDefault="002C1458" w:rsidP="002C1458">
    <w:pPr>
      <w:pStyle w:val="Sidfot"/>
      <w:jc w:val="center"/>
      <w:rPr>
        <w:bCs/>
        <w:sz w:val="15"/>
        <w:szCs w:val="15"/>
        <w:lang w:val="en-US"/>
      </w:rPr>
    </w:pPr>
    <w:r w:rsidRPr="002C1458">
      <w:rPr>
        <w:bCs/>
        <w:sz w:val="16"/>
        <w:szCs w:val="16"/>
        <w:lang w:val="en-US"/>
      </w:rPr>
      <w:t xml:space="preserve">Tel. +46 8 -549 53 140 * Fax. +46 8 -549 53 141 * </w:t>
    </w:r>
    <w:hyperlink r:id="rId1" w:history="1">
      <w:r w:rsidRPr="002C1458">
        <w:rPr>
          <w:rStyle w:val="Hyperlnk"/>
          <w:bCs/>
          <w:sz w:val="15"/>
          <w:szCs w:val="15"/>
          <w:lang w:val="en-US"/>
        </w:rPr>
        <w:t>www.bca-europe.com</w:t>
      </w:r>
    </w:hyperlink>
  </w:p>
  <w:p w:rsidR="002C1458" w:rsidRDefault="002C1458"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9C" w:rsidRDefault="005F569C" w:rsidP="002C1458">
      <w:pPr>
        <w:spacing w:after="0" w:line="240" w:lineRule="auto"/>
      </w:pPr>
      <w:r>
        <w:separator/>
      </w:r>
    </w:p>
  </w:footnote>
  <w:footnote w:type="continuationSeparator" w:id="0">
    <w:p w:rsidR="005F569C" w:rsidRDefault="005F569C" w:rsidP="002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8" w:rsidRDefault="002C1458">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39"/>
    <w:rsid w:val="00067DEB"/>
    <w:rsid w:val="00166A97"/>
    <w:rsid w:val="002946CF"/>
    <w:rsid w:val="002C1458"/>
    <w:rsid w:val="004B069A"/>
    <w:rsid w:val="005732D6"/>
    <w:rsid w:val="005F569C"/>
    <w:rsid w:val="00625CCA"/>
    <w:rsid w:val="00734CC6"/>
    <w:rsid w:val="00820E71"/>
    <w:rsid w:val="00856D58"/>
    <w:rsid w:val="00875939"/>
    <w:rsid w:val="008A6810"/>
    <w:rsid w:val="008B16C2"/>
    <w:rsid w:val="008D22C3"/>
    <w:rsid w:val="00992F97"/>
    <w:rsid w:val="00AB5BE3"/>
    <w:rsid w:val="00B14363"/>
    <w:rsid w:val="00B15356"/>
    <w:rsid w:val="00C46BC1"/>
    <w:rsid w:val="00CB7348"/>
    <w:rsid w:val="00DE4784"/>
    <w:rsid w:val="00F339B4"/>
    <w:rsid w:val="00F82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Jenny Björling</cp:lastModifiedBy>
  <cp:revision>2</cp:revision>
  <cp:lastPrinted>2011-06-08T04:42:00Z</cp:lastPrinted>
  <dcterms:created xsi:type="dcterms:W3CDTF">2011-06-08T06:39:00Z</dcterms:created>
  <dcterms:modified xsi:type="dcterms:W3CDTF">2011-06-08T06:39:00Z</dcterms:modified>
</cp:coreProperties>
</file>