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D925E"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3D050B26" w14:textId="77777777" w:rsidR="007A3A2F" w:rsidRDefault="007A3A2F" w:rsidP="007A3A2F">
      <w:pPr>
        <w:pStyle w:val="titel"/>
        <w:jc w:val="right"/>
        <w:rPr>
          <w:sz w:val="22"/>
          <w:szCs w:val="22"/>
        </w:rPr>
      </w:pPr>
    </w:p>
    <w:p w14:paraId="1000DECB" w14:textId="7242D9DC" w:rsidR="005373A6" w:rsidRDefault="005373A6" w:rsidP="005373A6">
      <w:pPr>
        <w:pStyle w:val="titel"/>
        <w:jc w:val="right"/>
        <w:rPr>
          <w:rFonts w:ascii="Titillium Lt" w:hAnsi="Titillium Lt" w:cs="Titillium Lt"/>
          <w:sz w:val="22"/>
          <w:szCs w:val="22"/>
        </w:rPr>
      </w:pPr>
      <w:r>
        <w:rPr>
          <w:sz w:val="22"/>
          <w:szCs w:val="22"/>
        </w:rPr>
        <w:tab/>
        <w:t>Goetheanum, Dornach, Schweiz, 2</w:t>
      </w:r>
      <w:r w:rsidR="000223A9">
        <w:rPr>
          <w:sz w:val="22"/>
          <w:szCs w:val="22"/>
        </w:rPr>
        <w:t>4</w:t>
      </w:r>
      <w:r>
        <w:rPr>
          <w:sz w:val="22"/>
          <w:szCs w:val="22"/>
        </w:rPr>
        <w:t>. März 2025</w:t>
      </w:r>
    </w:p>
    <w:p w14:paraId="0C6FD0FD" w14:textId="77777777" w:rsidR="005373A6" w:rsidRDefault="005373A6" w:rsidP="005373A6">
      <w:pPr>
        <w:pStyle w:val="titel"/>
        <w:rPr>
          <w:sz w:val="28"/>
          <w:szCs w:val="28"/>
        </w:rPr>
      </w:pPr>
    </w:p>
    <w:p w14:paraId="38B13913" w14:textId="77777777" w:rsidR="005373A6" w:rsidRPr="005373A6" w:rsidRDefault="005373A6" w:rsidP="005373A6">
      <w:pPr>
        <w:pStyle w:val="titel"/>
        <w:spacing w:before="57"/>
        <w:rPr>
          <w:b/>
          <w:bCs/>
          <w:sz w:val="28"/>
          <w:szCs w:val="28"/>
        </w:rPr>
      </w:pPr>
      <w:r w:rsidRPr="005373A6">
        <w:rPr>
          <w:b/>
          <w:bCs/>
          <w:sz w:val="28"/>
          <w:szCs w:val="28"/>
        </w:rPr>
        <w:t>Wirksamkeit durch Widerstände hindurch</w:t>
      </w:r>
    </w:p>
    <w:p w14:paraId="01E76C77" w14:textId="77777777" w:rsidR="005373A6" w:rsidRPr="005373A6" w:rsidRDefault="005373A6" w:rsidP="005373A6">
      <w:pPr>
        <w:pStyle w:val="titel"/>
        <w:spacing w:before="57"/>
        <w:rPr>
          <w:b/>
          <w:bCs/>
          <w:sz w:val="24"/>
          <w:szCs w:val="24"/>
        </w:rPr>
      </w:pPr>
      <w:r w:rsidRPr="005373A6">
        <w:rPr>
          <w:b/>
          <w:bCs/>
          <w:sz w:val="24"/>
          <w:szCs w:val="24"/>
        </w:rPr>
        <w:t>Würdigung Rudolf Steiners anlässlich seines 100. Todestages</w:t>
      </w:r>
    </w:p>
    <w:p w14:paraId="2638CD8D" w14:textId="77777777" w:rsidR="005373A6" w:rsidRPr="005373A6" w:rsidRDefault="005373A6" w:rsidP="005373A6">
      <w:pPr>
        <w:pStyle w:val="body"/>
        <w:rPr>
          <w:b/>
          <w:bCs/>
        </w:rPr>
      </w:pPr>
    </w:p>
    <w:p w14:paraId="423761AC" w14:textId="77777777" w:rsidR="000F13B0" w:rsidRPr="000F13B0" w:rsidRDefault="000F13B0" w:rsidP="000F13B0">
      <w:pPr>
        <w:pStyle w:val="body"/>
        <w:rPr>
          <w:rFonts w:ascii="Titillium" w:hAnsi="Titillium" w:cs="Titillium"/>
          <w:b/>
          <w:bCs/>
        </w:rPr>
      </w:pPr>
      <w:r w:rsidRPr="000F13B0">
        <w:rPr>
          <w:rFonts w:ascii="Titillium" w:hAnsi="Titillium" w:cs="Titillium"/>
          <w:b/>
          <w:bCs/>
          <w:spacing w:val="-1"/>
        </w:rPr>
        <w:t xml:space="preserve">Waldorfkindergärten und -schulen, biodynamische Landwirtschaft sowie Anthroposophische Medizin gehen auf den von Rudolf Steiner entwickelten anthroposophischen Ansatz zurück. Dabei war seine Wirksamkeit keine Selbstverständlichkeit, wie Veranstaltungen um seinen 100. Todestag am 30. März am und um das Goetheanum zeigen.  </w:t>
      </w:r>
    </w:p>
    <w:p w14:paraId="61AAD767" w14:textId="77777777" w:rsidR="000F13B0" w:rsidRDefault="000F13B0" w:rsidP="000F13B0">
      <w:pPr>
        <w:pStyle w:val="body"/>
        <w:spacing w:before="170"/>
        <w:rPr>
          <w:rFonts w:ascii="Titillium" w:hAnsi="Titillium" w:cs="Titillium"/>
          <w:spacing w:val="1"/>
        </w:rPr>
      </w:pPr>
      <w:r>
        <w:rPr>
          <w:rFonts w:ascii="Titillium" w:hAnsi="Titillium" w:cs="Titillium"/>
          <w:spacing w:val="1"/>
        </w:rPr>
        <w:t>Rudolf Steiner begegnete vielen Widerständen. Auch fand er keineswegs unmittelbar Gehör für seine Anliegen. In einer Zeit der politisch-gesellschaftlichen Krisen verstand er als Quelle für Erneuerungskräfte die schöpferische Gestaltung des Verhältnisses zwischen der sinnlich-physischen und der geistigen Welt. Das war nicht für alle nachvollziehbar. Nach und nach gewann Rudolf Steiner Mitstreitende, durch die der anthroposophische Ansatz viele Lebensbereiche befruchtete.</w:t>
      </w:r>
    </w:p>
    <w:p w14:paraId="7216750A" w14:textId="77777777" w:rsidR="000F13B0" w:rsidRDefault="000F13B0" w:rsidP="000F13B0">
      <w:pPr>
        <w:pStyle w:val="body"/>
        <w:spacing w:before="170"/>
        <w:rPr>
          <w:rFonts w:ascii="Titillium" w:hAnsi="Titillium" w:cs="Titillium"/>
          <w:spacing w:val="1"/>
        </w:rPr>
      </w:pPr>
      <w:r>
        <w:rPr>
          <w:rFonts w:ascii="Titillium" w:hAnsi="Titillium" w:cs="Titillium"/>
          <w:spacing w:val="1"/>
        </w:rPr>
        <w:t xml:space="preserve">All dies zeigt eine Ausstellung zu Leben und Werk Rudolf Steiners am Goetheanum. Sie zeichnet Rudolf Steiners biografischen Weg chronologisch und thematisch nach und stellt die durch ihn inspirierten Lebensgebiete dar. Entwickelt haben die Ausstellung Christiane Haid, Leiterin der Sektion für Bildende Künste am Goetheanum, und der Architekt Pieter van der Ree. Bei der Vernissage wird aus dem Patronatskomitee von ‹Rudolf Steiner 100› der Solothurner Nationalrat Felix Wettstein, Schweiz, sprechen. </w:t>
      </w:r>
    </w:p>
    <w:p w14:paraId="6294ECAD" w14:textId="09ACD213" w:rsidR="000F13B0" w:rsidRDefault="000F13B0" w:rsidP="000F13B0">
      <w:pPr>
        <w:pStyle w:val="body"/>
        <w:spacing w:before="170"/>
        <w:rPr>
          <w:rFonts w:ascii="Titillium" w:hAnsi="Titillium" w:cs="Titillium"/>
          <w:spacing w:val="1"/>
        </w:rPr>
      </w:pPr>
      <w:r>
        <w:rPr>
          <w:rFonts w:ascii="Titillium" w:hAnsi="Titillium" w:cs="Titillium"/>
          <w:spacing w:val="1"/>
        </w:rPr>
        <w:t>In seinem Geburtsort Donji Kraljevec, Kroatien, gibt es im öffentlichen Raum viele Hinweise auf Rudolf Steiner. Nun wird es auch in Dornach, Schweiz, wo er starb, eine öffentliche Würdigung in Anwesenheit der heutigen Gemeindevorsteher aus beiden Orten geben: mit einer Gedenktafel und einem Bronzenachguss des Reisekoffers von Rudolf Steiner am Bahnhof Dornach-Arlesheim, Schweiz. Zudem findet ein Podium zu ‹Rudolf Steiner und das 20./21. Jahr</w:t>
      </w:r>
      <w:r w:rsidR="000223A9">
        <w:rPr>
          <w:rFonts w:ascii="Titillium" w:hAnsi="Titillium" w:cs="Titillium"/>
          <w:spacing w:val="1"/>
        </w:rPr>
        <w:t>h</w:t>
      </w:r>
      <w:r>
        <w:rPr>
          <w:rFonts w:ascii="Titillium" w:hAnsi="Titillium" w:cs="Titillium"/>
          <w:spacing w:val="1"/>
        </w:rPr>
        <w:t xml:space="preserve">undert. Inspiration und Herausforderung› statt. </w:t>
      </w:r>
    </w:p>
    <w:p w14:paraId="1BDADBF2" w14:textId="77777777" w:rsidR="000F13B0" w:rsidRDefault="000F13B0" w:rsidP="000F13B0">
      <w:pPr>
        <w:pStyle w:val="body"/>
        <w:spacing w:before="170"/>
        <w:rPr>
          <w:rFonts w:ascii="Titillium" w:hAnsi="Titillium" w:cs="Titillium"/>
        </w:rPr>
      </w:pPr>
      <w:r>
        <w:rPr>
          <w:rFonts w:ascii="Titillium" w:hAnsi="Titillium" w:cs="Titillium"/>
          <w:spacing w:val="1"/>
        </w:rPr>
        <w:t>Eine Tagung mit Gedenkkonzert würdigt das Lebenswerk Rudolf Steiners durch Blicke auf die damaligen und heutigen Forschungs- und Arbeitsgebiete sowohl am Goetheanum als auch weltweit sowie durch eine Vielzahl von Initiativen auf dem Goetheanum-Gelände.</w:t>
      </w:r>
      <w:r>
        <w:rPr>
          <w:rFonts w:ascii="Titillium" w:hAnsi="Titillium" w:cs="Titillium"/>
        </w:rPr>
        <w:t xml:space="preserve"> </w:t>
      </w:r>
    </w:p>
    <w:p w14:paraId="23AD266E" w14:textId="0DEF38DA" w:rsidR="005373A6" w:rsidRDefault="005373A6" w:rsidP="00835C4C">
      <w:pPr>
        <w:pStyle w:val="body"/>
        <w:jc w:val="right"/>
        <w:rPr>
          <w:rFonts w:ascii="Titillium" w:hAnsi="Titillium" w:cs="Titillium"/>
        </w:rPr>
      </w:pPr>
      <w:r>
        <w:rPr>
          <w:rFonts w:ascii="Titillium" w:hAnsi="Titillium" w:cs="Titillium"/>
        </w:rPr>
        <w:t>(</w:t>
      </w:r>
      <w:r w:rsidR="000F13B0">
        <w:rPr>
          <w:rFonts w:ascii="Titillium" w:hAnsi="Titillium" w:cs="Titillium"/>
        </w:rPr>
        <w:t>2043</w:t>
      </w:r>
      <w:r>
        <w:rPr>
          <w:rFonts w:ascii="Titillium" w:hAnsi="Titillium" w:cs="Titillium"/>
        </w:rPr>
        <w:t xml:space="preserve"> Zeichen/SJ)</w:t>
      </w:r>
    </w:p>
    <w:p w14:paraId="44A81C75" w14:textId="77777777" w:rsidR="005373A6" w:rsidRDefault="005373A6" w:rsidP="005373A6">
      <w:pPr>
        <w:pStyle w:val="body"/>
        <w:rPr>
          <w:rFonts w:ascii="Titillium" w:hAnsi="Titillium" w:cs="Titillium"/>
          <w:spacing w:val="1"/>
          <w:sz w:val="20"/>
          <w:szCs w:val="20"/>
        </w:rPr>
      </w:pPr>
      <w:r>
        <w:rPr>
          <w:rFonts w:ascii="Titillium Bd" w:hAnsi="Titillium Bd" w:cs="Titillium Bd"/>
          <w:b/>
          <w:bCs/>
          <w:spacing w:val="1"/>
          <w:sz w:val="20"/>
          <w:szCs w:val="20"/>
        </w:rPr>
        <w:t xml:space="preserve">Veranstaltungen </w:t>
      </w:r>
      <w:r>
        <w:rPr>
          <w:rFonts w:ascii="Titillium" w:hAnsi="Titillium" w:cs="Titillium"/>
          <w:spacing w:val="1"/>
          <w:sz w:val="20"/>
          <w:szCs w:val="20"/>
        </w:rPr>
        <w:t xml:space="preserve">steiner100.ch </w:t>
      </w:r>
      <w:r>
        <w:rPr>
          <w:rFonts w:ascii="Titillium Bd" w:hAnsi="Titillium Bd" w:cs="Titillium Bd"/>
          <w:b/>
          <w:bCs/>
          <w:spacing w:val="1"/>
          <w:sz w:val="20"/>
          <w:szCs w:val="20"/>
        </w:rPr>
        <w:t>Programm (Auswahl)</w:t>
      </w:r>
      <w:r>
        <w:rPr>
          <w:rFonts w:ascii="Titillium" w:hAnsi="Titillium" w:cs="Titillium"/>
          <w:spacing w:val="1"/>
          <w:sz w:val="20"/>
          <w:szCs w:val="20"/>
        </w:rPr>
        <w:t xml:space="preserve"> nächste Seite</w:t>
      </w:r>
    </w:p>
    <w:p w14:paraId="00588DD3" w14:textId="77777777" w:rsidR="005373A6" w:rsidRDefault="005373A6" w:rsidP="005373A6">
      <w:pPr>
        <w:pStyle w:val="body"/>
        <w:spacing w:before="57"/>
        <w:rPr>
          <w:rFonts w:ascii="TheSansOsF SemiLight" w:hAnsi="TheSansOsF SemiLight" w:cs="TheSansOsF SemiLight"/>
          <w:spacing w:val="1"/>
          <w:sz w:val="20"/>
          <w:szCs w:val="20"/>
        </w:rPr>
      </w:pPr>
      <w:r>
        <w:rPr>
          <w:rFonts w:ascii="Titillium Bd" w:hAnsi="Titillium Bd" w:cs="Titillium Bd"/>
          <w:b/>
          <w:bCs/>
          <w:spacing w:val="1"/>
          <w:sz w:val="20"/>
          <w:szCs w:val="20"/>
        </w:rPr>
        <w:t xml:space="preserve">Sonderführungen </w:t>
      </w:r>
      <w:r>
        <w:rPr>
          <w:rFonts w:ascii="TheSansOsF SemiLight" w:hAnsi="TheSansOsF SemiLight" w:cs="TheSansOsF SemiLight"/>
          <w:spacing w:val="1"/>
          <w:sz w:val="20"/>
          <w:szCs w:val="20"/>
        </w:rPr>
        <w:t>tickets.goetheanum.ch/5FRS</w:t>
      </w:r>
    </w:p>
    <w:p w14:paraId="6045788B" w14:textId="77777777" w:rsidR="005373A6" w:rsidRDefault="005373A6" w:rsidP="005373A6">
      <w:pPr>
        <w:pStyle w:val="body"/>
        <w:spacing w:before="113"/>
        <w:rPr>
          <w:rFonts w:ascii="TheSansOsF" w:hAnsi="TheSansOsF" w:cs="TheSansOsF"/>
          <w:spacing w:val="1"/>
          <w:sz w:val="20"/>
          <w:szCs w:val="20"/>
        </w:rPr>
      </w:pPr>
      <w:r>
        <w:rPr>
          <w:rFonts w:ascii="Titillium Bd" w:hAnsi="Titillium Bd" w:cs="Titillium Bd"/>
          <w:b/>
          <w:bCs/>
          <w:sz w:val="20"/>
          <w:szCs w:val="20"/>
        </w:rPr>
        <w:t xml:space="preserve">Ansprechpartnerin, auch für Gesprächswünsche </w:t>
      </w:r>
      <w:r>
        <w:rPr>
          <w:rFonts w:ascii="Titillium" w:hAnsi="Titillium" w:cs="Titillium"/>
          <w:sz w:val="20"/>
          <w:szCs w:val="20"/>
        </w:rPr>
        <w:t>Rosario Gabrielli, info@steiner100.ch</w:t>
      </w:r>
    </w:p>
    <w:p w14:paraId="1AD84E66" w14:textId="77777777" w:rsidR="005373A6" w:rsidRDefault="005373A6">
      <w:pPr>
        <w:rPr>
          <w:rFonts w:ascii="Titillium Bd" w:hAnsi="Titillium Bd" w:cs="Titillium Bd"/>
          <w:b/>
          <w:bCs/>
          <w:color w:val="000000"/>
          <w:spacing w:val="1"/>
          <w:sz w:val="20"/>
          <w:szCs w:val="20"/>
          <w:lang w:val="de-DE"/>
        </w:rPr>
      </w:pPr>
      <w:r>
        <w:rPr>
          <w:rFonts w:ascii="Titillium Bd" w:hAnsi="Titillium Bd" w:cs="Titillium Bd"/>
          <w:b/>
          <w:bCs/>
          <w:spacing w:val="1"/>
          <w:sz w:val="20"/>
          <w:szCs w:val="20"/>
        </w:rPr>
        <w:br w:type="page"/>
      </w:r>
    </w:p>
    <w:p w14:paraId="642E62BC" w14:textId="448AC5F0" w:rsidR="005373A6" w:rsidRDefault="005373A6" w:rsidP="005373A6">
      <w:pPr>
        <w:pStyle w:val="body"/>
        <w:spacing w:before="170"/>
        <w:rPr>
          <w:rFonts w:ascii="Titillium Bd" w:hAnsi="Titillium Bd" w:cs="Titillium Bd"/>
          <w:b/>
          <w:bCs/>
          <w:spacing w:val="1"/>
          <w:sz w:val="20"/>
          <w:szCs w:val="20"/>
        </w:rPr>
      </w:pPr>
      <w:r>
        <w:rPr>
          <w:rFonts w:ascii="Titillium Bd" w:hAnsi="Titillium Bd" w:cs="Titillium Bd"/>
          <w:b/>
          <w:bCs/>
          <w:spacing w:val="1"/>
          <w:sz w:val="20"/>
          <w:szCs w:val="20"/>
        </w:rPr>
        <w:lastRenderedPageBreak/>
        <w:t>Programm ‹Rudolf Steiner 100› (Auswahl)</w:t>
      </w:r>
    </w:p>
    <w:p w14:paraId="628EA049" w14:textId="77777777" w:rsidR="005373A6" w:rsidRDefault="005373A6" w:rsidP="005373A6">
      <w:pPr>
        <w:pStyle w:val="body"/>
        <w:spacing w:before="170"/>
        <w:rPr>
          <w:rFonts w:ascii="Titillium Bd" w:hAnsi="Titillium Bd" w:cs="Titillium Bd"/>
          <w:b/>
          <w:bCs/>
          <w:spacing w:val="1"/>
          <w:sz w:val="20"/>
          <w:szCs w:val="20"/>
        </w:rPr>
      </w:pPr>
      <w:r>
        <w:rPr>
          <w:rFonts w:ascii="Titillium Bd" w:hAnsi="Titillium Bd" w:cs="Titillium Bd"/>
          <w:b/>
          <w:bCs/>
          <w:spacing w:val="1"/>
          <w:sz w:val="20"/>
          <w:szCs w:val="20"/>
        </w:rPr>
        <w:t>28. März 2025</w:t>
      </w:r>
    </w:p>
    <w:p w14:paraId="14A7F022" w14:textId="77777777" w:rsidR="005373A6" w:rsidRDefault="005373A6" w:rsidP="005373A6">
      <w:pPr>
        <w:pStyle w:val="body"/>
        <w:rPr>
          <w:rFonts w:ascii="Titillium" w:hAnsi="Titillium" w:cs="Titillium"/>
          <w:spacing w:val="1"/>
          <w:sz w:val="20"/>
          <w:szCs w:val="20"/>
        </w:rPr>
      </w:pPr>
      <w:r>
        <w:rPr>
          <w:rFonts w:ascii="Titillium Bd" w:hAnsi="Titillium Bd" w:cs="Titillium Bd"/>
          <w:b/>
          <w:bCs/>
          <w:spacing w:val="1"/>
          <w:sz w:val="20"/>
          <w:szCs w:val="20"/>
        </w:rPr>
        <w:t xml:space="preserve">15 Uhr Podiumsgespräch </w:t>
      </w:r>
      <w:r>
        <w:rPr>
          <w:rFonts w:ascii="Titillium" w:hAnsi="Titillium" w:cs="Titillium"/>
          <w:spacing w:val="1"/>
          <w:sz w:val="20"/>
          <w:szCs w:val="20"/>
        </w:rPr>
        <w:t>Rudolf Steiner und das 20./21. Jahrhundert. Inspiration und Herausforderung</w:t>
      </w:r>
    </w:p>
    <w:p w14:paraId="09B3F324" w14:textId="77777777" w:rsidR="005373A6" w:rsidRDefault="005373A6" w:rsidP="005373A6">
      <w:pPr>
        <w:pStyle w:val="body"/>
        <w:rPr>
          <w:rFonts w:ascii="Titillium" w:hAnsi="Titillium" w:cs="Titillium"/>
          <w:spacing w:val="1"/>
          <w:sz w:val="20"/>
          <w:szCs w:val="20"/>
        </w:rPr>
      </w:pPr>
      <w:r>
        <w:rPr>
          <w:rFonts w:ascii="Titillium" w:hAnsi="Titillium" w:cs="Titillium"/>
          <w:spacing w:val="1"/>
          <w:sz w:val="20"/>
          <w:szCs w:val="20"/>
        </w:rPr>
        <w:t xml:space="preserve">Mit Eugen Blume, Philip Ursprung, Martina Maria Sam und Walter Kugler, Moderation: Christiane Haid, Goetheanum </w:t>
      </w:r>
    </w:p>
    <w:p w14:paraId="578354B0" w14:textId="77777777" w:rsidR="005373A6" w:rsidRDefault="005373A6" w:rsidP="005373A6">
      <w:pPr>
        <w:pStyle w:val="body"/>
        <w:rPr>
          <w:rFonts w:ascii="Titillium" w:hAnsi="Titillium" w:cs="Titillium"/>
          <w:spacing w:val="1"/>
          <w:sz w:val="20"/>
          <w:szCs w:val="20"/>
        </w:rPr>
      </w:pPr>
      <w:r>
        <w:rPr>
          <w:rFonts w:ascii="Titillium Bd" w:hAnsi="Titillium Bd" w:cs="Titillium Bd"/>
          <w:b/>
          <w:bCs/>
          <w:spacing w:val="1"/>
          <w:sz w:val="20"/>
          <w:szCs w:val="20"/>
        </w:rPr>
        <w:t>Web</w:t>
      </w:r>
      <w:r>
        <w:rPr>
          <w:rFonts w:ascii="Titillium" w:hAnsi="Titillium" w:cs="Titillium"/>
          <w:spacing w:val="1"/>
          <w:sz w:val="20"/>
          <w:szCs w:val="20"/>
        </w:rPr>
        <w:t xml:space="preserve"> goetheanum.ch/de/veranstaltungen/podium-zu-aus-des-kosmos-geist-entzuenden</w:t>
      </w:r>
    </w:p>
    <w:p w14:paraId="6454CF02" w14:textId="77777777" w:rsidR="005373A6" w:rsidRDefault="005373A6" w:rsidP="005373A6">
      <w:pPr>
        <w:pStyle w:val="body"/>
        <w:spacing w:before="57"/>
        <w:rPr>
          <w:rFonts w:ascii="Titillium" w:hAnsi="Titillium" w:cs="Titillium"/>
          <w:spacing w:val="1"/>
          <w:sz w:val="20"/>
          <w:szCs w:val="20"/>
        </w:rPr>
      </w:pPr>
      <w:r>
        <w:rPr>
          <w:rFonts w:ascii="Titillium Bd" w:hAnsi="Titillium Bd" w:cs="Titillium Bd"/>
          <w:b/>
          <w:bCs/>
          <w:spacing w:val="1"/>
          <w:sz w:val="20"/>
          <w:szCs w:val="20"/>
        </w:rPr>
        <w:t>17 Uhr Vernissage Rudolf-Steiner-Ausstellung</w:t>
      </w:r>
      <w:r>
        <w:rPr>
          <w:rFonts w:ascii="Titillium" w:hAnsi="Titillium" w:cs="Titillium"/>
          <w:spacing w:val="1"/>
          <w:sz w:val="20"/>
          <w:szCs w:val="20"/>
        </w:rPr>
        <w:t xml:space="preserve"> «Aus des Kosmos Geist entzünden</w:t>
      </w:r>
      <w:r>
        <w:rPr>
          <w:rFonts w:ascii="Times New Roman" w:hAnsi="Times New Roman" w:cs="Times New Roman"/>
          <w:spacing w:val="1"/>
          <w:sz w:val="20"/>
          <w:szCs w:val="20"/>
        </w:rPr>
        <w:t> </w:t>
      </w:r>
      <w:r>
        <w:rPr>
          <w:rFonts w:ascii="Titillium" w:hAnsi="Titillium" w:cs="Titillium"/>
          <w:spacing w:val="1"/>
          <w:sz w:val="20"/>
          <w:szCs w:val="20"/>
        </w:rPr>
        <w:t>…»</w:t>
      </w:r>
    </w:p>
    <w:p w14:paraId="24966F39" w14:textId="1AFC67A8" w:rsidR="005373A6" w:rsidRDefault="005373A6" w:rsidP="005373A6">
      <w:pPr>
        <w:pStyle w:val="body"/>
        <w:rPr>
          <w:rFonts w:ascii="Titillium" w:hAnsi="Titillium" w:cs="Titillium"/>
          <w:spacing w:val="1"/>
          <w:sz w:val="20"/>
          <w:szCs w:val="20"/>
        </w:rPr>
      </w:pPr>
      <w:r>
        <w:rPr>
          <w:rFonts w:ascii="Titillium" w:hAnsi="Titillium" w:cs="Titillium"/>
          <w:spacing w:val="1"/>
          <w:sz w:val="20"/>
          <w:szCs w:val="20"/>
        </w:rPr>
        <w:t>Mit Grußwort des Sol</w:t>
      </w:r>
      <w:r w:rsidR="000223A9">
        <w:rPr>
          <w:rFonts w:ascii="Titillium" w:hAnsi="Titillium" w:cs="Titillium"/>
          <w:spacing w:val="1"/>
          <w:sz w:val="20"/>
          <w:szCs w:val="20"/>
        </w:rPr>
        <w:t>o</w:t>
      </w:r>
      <w:r>
        <w:rPr>
          <w:rFonts w:ascii="Titillium" w:hAnsi="Titillium" w:cs="Titillium"/>
          <w:spacing w:val="1"/>
          <w:sz w:val="20"/>
          <w:szCs w:val="20"/>
        </w:rPr>
        <w:t xml:space="preserve">thurner Nationalrats Felix Wettstein, Goetheanum. Die Ausstellung </w:t>
      </w:r>
      <w:r w:rsidR="00284346">
        <w:rPr>
          <w:rFonts w:ascii="Titillium" w:hAnsi="Titillium" w:cs="Titillium"/>
          <w:spacing w:val="1"/>
          <w:sz w:val="20"/>
          <w:szCs w:val="20"/>
        </w:rPr>
        <w:t xml:space="preserve"> (mit Tafeln auf Deutsch und Englisch) </w:t>
      </w:r>
      <w:r>
        <w:rPr>
          <w:rFonts w:ascii="Titillium" w:hAnsi="Titillium" w:cs="Titillium"/>
          <w:spacing w:val="1"/>
          <w:sz w:val="20"/>
          <w:szCs w:val="20"/>
        </w:rPr>
        <w:t xml:space="preserve">geht bis zum 1. Januar 2026. </w:t>
      </w:r>
    </w:p>
    <w:p w14:paraId="3A359BF9" w14:textId="77777777" w:rsidR="005373A6" w:rsidRDefault="005373A6" w:rsidP="005373A6">
      <w:pPr>
        <w:pStyle w:val="body"/>
        <w:rPr>
          <w:rFonts w:ascii="Titillium" w:hAnsi="Titillium" w:cs="Titillium"/>
          <w:spacing w:val="1"/>
          <w:sz w:val="20"/>
          <w:szCs w:val="20"/>
        </w:rPr>
      </w:pPr>
      <w:r>
        <w:rPr>
          <w:rFonts w:ascii="Titillium Bd" w:hAnsi="Titillium Bd" w:cs="Titillium Bd"/>
          <w:b/>
          <w:bCs/>
          <w:spacing w:val="1"/>
          <w:sz w:val="20"/>
          <w:szCs w:val="20"/>
        </w:rPr>
        <w:t>Web</w:t>
      </w:r>
      <w:r>
        <w:rPr>
          <w:rFonts w:ascii="Titillium" w:hAnsi="Titillium" w:cs="Titillium"/>
          <w:spacing w:val="1"/>
          <w:sz w:val="20"/>
          <w:szCs w:val="20"/>
        </w:rPr>
        <w:t xml:space="preserve"> goetheanum.ch/de/veranstaltungen/aus-des-kosmos-geist-entzuenden-2</w:t>
      </w:r>
    </w:p>
    <w:p w14:paraId="35AD7720" w14:textId="77777777" w:rsidR="005373A6" w:rsidRDefault="005373A6" w:rsidP="005373A6">
      <w:pPr>
        <w:pStyle w:val="body"/>
        <w:spacing w:before="57"/>
        <w:rPr>
          <w:rFonts w:ascii="Titillium" w:hAnsi="Titillium" w:cs="Titillium"/>
          <w:spacing w:val="1"/>
          <w:sz w:val="20"/>
          <w:szCs w:val="20"/>
        </w:rPr>
      </w:pPr>
      <w:r>
        <w:rPr>
          <w:rFonts w:ascii="Titillium Bd" w:hAnsi="Titillium Bd" w:cs="Titillium Bd"/>
          <w:b/>
          <w:bCs/>
          <w:spacing w:val="1"/>
          <w:sz w:val="20"/>
          <w:szCs w:val="20"/>
        </w:rPr>
        <w:t>18 bis 21 Uhr Beiträge auf dem Campus</w:t>
      </w:r>
      <w:r>
        <w:rPr>
          <w:rFonts w:ascii="Titillium" w:hAnsi="Titillium" w:cs="Titillium"/>
          <w:spacing w:val="1"/>
          <w:sz w:val="20"/>
          <w:szCs w:val="20"/>
        </w:rPr>
        <w:t xml:space="preserve"> </w:t>
      </w:r>
    </w:p>
    <w:p w14:paraId="5ABFCE08" w14:textId="77777777" w:rsidR="005373A6" w:rsidRDefault="005373A6" w:rsidP="005373A6">
      <w:pPr>
        <w:pStyle w:val="body"/>
        <w:rPr>
          <w:rFonts w:ascii="Titillium" w:hAnsi="Titillium" w:cs="Titillium"/>
          <w:spacing w:val="1"/>
          <w:sz w:val="20"/>
          <w:szCs w:val="20"/>
        </w:rPr>
      </w:pPr>
      <w:r>
        <w:rPr>
          <w:rFonts w:ascii="Titillium" w:hAnsi="Titillium" w:cs="Titillium"/>
          <w:spacing w:val="1"/>
          <w:sz w:val="20"/>
          <w:szCs w:val="20"/>
        </w:rPr>
        <w:t xml:space="preserve">Konzerte, Lesungen, Vorträge, Führungen, Goetheanum </w:t>
      </w:r>
    </w:p>
    <w:p w14:paraId="0B4FE6B8" w14:textId="77777777" w:rsidR="005373A6" w:rsidRDefault="005373A6" w:rsidP="005373A6">
      <w:pPr>
        <w:pStyle w:val="body"/>
        <w:rPr>
          <w:rFonts w:ascii="Titillium Bd" w:hAnsi="Titillium Bd" w:cs="Titillium Bd"/>
          <w:b/>
          <w:bCs/>
          <w:spacing w:val="1"/>
          <w:sz w:val="20"/>
          <w:szCs w:val="20"/>
        </w:rPr>
      </w:pPr>
      <w:r>
        <w:rPr>
          <w:rFonts w:ascii="Titillium Bd" w:hAnsi="Titillium Bd" w:cs="Titillium Bd"/>
          <w:b/>
          <w:bCs/>
          <w:spacing w:val="1"/>
          <w:sz w:val="20"/>
          <w:szCs w:val="20"/>
        </w:rPr>
        <w:t>Web</w:t>
      </w:r>
      <w:r>
        <w:rPr>
          <w:rFonts w:ascii="Titillium" w:hAnsi="Titillium" w:cs="Titillium"/>
          <w:spacing w:val="1"/>
          <w:sz w:val="20"/>
          <w:szCs w:val="20"/>
        </w:rPr>
        <w:t xml:space="preserve"> goetheanum.ch/de/veranstaltungen/aus-des-kosmos-geist-entzuenden-rudolf-stein</w:t>
      </w:r>
    </w:p>
    <w:p w14:paraId="1352E435" w14:textId="77777777" w:rsidR="005373A6" w:rsidRDefault="005373A6" w:rsidP="005373A6">
      <w:pPr>
        <w:pStyle w:val="body"/>
        <w:spacing w:before="170"/>
        <w:rPr>
          <w:rFonts w:ascii="Titillium Bd" w:hAnsi="Titillium Bd" w:cs="Titillium Bd"/>
          <w:b/>
          <w:bCs/>
          <w:spacing w:val="1"/>
          <w:sz w:val="20"/>
          <w:szCs w:val="20"/>
        </w:rPr>
      </w:pPr>
      <w:r>
        <w:rPr>
          <w:rFonts w:ascii="Titillium Bd" w:hAnsi="Titillium Bd" w:cs="Titillium Bd"/>
          <w:b/>
          <w:bCs/>
          <w:spacing w:val="1"/>
          <w:sz w:val="20"/>
          <w:szCs w:val="20"/>
        </w:rPr>
        <w:t>29. März 2025</w:t>
      </w:r>
    </w:p>
    <w:p w14:paraId="6E09840B" w14:textId="77777777" w:rsidR="005373A6" w:rsidRDefault="005373A6" w:rsidP="005373A6">
      <w:pPr>
        <w:pStyle w:val="body"/>
        <w:rPr>
          <w:rFonts w:ascii="Titillium" w:hAnsi="Titillium" w:cs="Titillium"/>
          <w:spacing w:val="1"/>
          <w:sz w:val="20"/>
          <w:szCs w:val="20"/>
        </w:rPr>
      </w:pPr>
      <w:r>
        <w:rPr>
          <w:rFonts w:ascii="Titillium Bd" w:hAnsi="Titillium Bd" w:cs="Titillium Bd"/>
          <w:b/>
          <w:bCs/>
          <w:spacing w:val="1"/>
          <w:sz w:val="20"/>
          <w:szCs w:val="20"/>
        </w:rPr>
        <w:t xml:space="preserve">9 Uhr Tagung </w:t>
      </w:r>
      <w:r>
        <w:rPr>
          <w:rFonts w:ascii="Titillium" w:hAnsi="Titillium" w:cs="Titillium"/>
          <w:spacing w:val="1"/>
          <w:sz w:val="20"/>
          <w:szCs w:val="20"/>
        </w:rPr>
        <w:t xml:space="preserve">Rudolf Steiner. Zum 100. Todestag, Goetheanum </w:t>
      </w:r>
    </w:p>
    <w:p w14:paraId="7E1B7C13" w14:textId="77777777" w:rsidR="005373A6" w:rsidRDefault="005373A6" w:rsidP="005373A6">
      <w:pPr>
        <w:pStyle w:val="body"/>
        <w:rPr>
          <w:rFonts w:ascii="Titillium" w:hAnsi="Titillium" w:cs="Titillium"/>
          <w:spacing w:val="1"/>
          <w:sz w:val="20"/>
          <w:szCs w:val="20"/>
        </w:rPr>
      </w:pPr>
      <w:r>
        <w:rPr>
          <w:rFonts w:ascii="Titillium Bd" w:hAnsi="Titillium Bd" w:cs="Titillium Bd"/>
          <w:b/>
          <w:bCs/>
          <w:spacing w:val="1"/>
          <w:sz w:val="20"/>
          <w:szCs w:val="20"/>
        </w:rPr>
        <w:t xml:space="preserve">Web </w:t>
      </w:r>
      <w:r>
        <w:rPr>
          <w:rFonts w:ascii="Titillium" w:hAnsi="Titillium" w:cs="Titillium"/>
          <w:spacing w:val="1"/>
          <w:sz w:val="20"/>
          <w:szCs w:val="20"/>
        </w:rPr>
        <w:t>goetheanum.ch/de/veranstaltungen/todestag</w:t>
      </w:r>
    </w:p>
    <w:p w14:paraId="7F73DC42" w14:textId="77777777" w:rsidR="005373A6" w:rsidRDefault="005373A6" w:rsidP="005373A6">
      <w:pPr>
        <w:pStyle w:val="body"/>
        <w:spacing w:before="57"/>
        <w:rPr>
          <w:rFonts w:ascii="Titillium" w:hAnsi="Titillium" w:cs="Titillium"/>
          <w:spacing w:val="1"/>
          <w:sz w:val="20"/>
          <w:szCs w:val="20"/>
        </w:rPr>
      </w:pPr>
      <w:r>
        <w:rPr>
          <w:rFonts w:ascii="Titillium Bd" w:hAnsi="Titillium Bd" w:cs="Titillium Bd"/>
          <w:b/>
          <w:bCs/>
          <w:spacing w:val="1"/>
          <w:sz w:val="20"/>
          <w:szCs w:val="20"/>
        </w:rPr>
        <w:t>13.30 Uhr Einweihung Gedenktafel und Bronzenachguss des Reisekoffers von Rudolf Steiner</w:t>
      </w:r>
      <w:r>
        <w:rPr>
          <w:rFonts w:ascii="Titillium" w:hAnsi="Titillium" w:cs="Titillium"/>
          <w:spacing w:val="1"/>
          <w:sz w:val="20"/>
          <w:szCs w:val="20"/>
        </w:rPr>
        <w:t xml:space="preserve"> </w:t>
      </w:r>
    </w:p>
    <w:p w14:paraId="1AD5DDD2" w14:textId="77777777" w:rsidR="005373A6" w:rsidRDefault="005373A6" w:rsidP="005373A6">
      <w:pPr>
        <w:pStyle w:val="body"/>
        <w:rPr>
          <w:rFonts w:ascii="Titillium" w:hAnsi="Titillium" w:cs="Titillium"/>
          <w:spacing w:val="1"/>
          <w:sz w:val="20"/>
          <w:szCs w:val="20"/>
        </w:rPr>
      </w:pPr>
      <w:r>
        <w:rPr>
          <w:rFonts w:ascii="Titillium" w:hAnsi="Titillium" w:cs="Titillium"/>
          <w:spacing w:val="1"/>
          <w:sz w:val="20"/>
          <w:szCs w:val="20"/>
        </w:rPr>
        <w:t xml:space="preserve">Mit Ansprachen von Daniel Urech, Dornach, Schweiz, Miljenko Horvat, Donji Kraljevec, Kroatien, Ueli Hurter und Stefan Hasler, Vorstand am Goetheanum, Bahnhof Dornach-Arlesheim </w:t>
      </w:r>
    </w:p>
    <w:p w14:paraId="19AB6EEC" w14:textId="77777777" w:rsidR="005373A6" w:rsidRDefault="005373A6" w:rsidP="005373A6">
      <w:pPr>
        <w:pStyle w:val="body"/>
        <w:rPr>
          <w:rFonts w:ascii="Titillium" w:hAnsi="Titillium" w:cs="Titillium"/>
          <w:spacing w:val="1"/>
          <w:sz w:val="20"/>
          <w:szCs w:val="20"/>
        </w:rPr>
      </w:pPr>
      <w:r>
        <w:rPr>
          <w:rFonts w:ascii="Titillium Bd" w:hAnsi="Titillium Bd" w:cs="Titillium Bd"/>
          <w:b/>
          <w:bCs/>
          <w:spacing w:val="1"/>
          <w:sz w:val="20"/>
          <w:szCs w:val="20"/>
        </w:rPr>
        <w:t>Web</w:t>
      </w:r>
      <w:r>
        <w:rPr>
          <w:rFonts w:ascii="Titillium" w:hAnsi="Titillium" w:cs="Titillium"/>
          <w:spacing w:val="1"/>
          <w:sz w:val="20"/>
          <w:szCs w:val="20"/>
        </w:rPr>
        <w:t xml:space="preserve"> goetheanum.ch/de/veranstaltungen/aus-des-kosmos-geist-entzuenden-rudolf-stein</w:t>
      </w:r>
    </w:p>
    <w:p w14:paraId="60CB1EF6" w14:textId="77777777" w:rsidR="005373A6" w:rsidRDefault="005373A6" w:rsidP="005373A6">
      <w:pPr>
        <w:pStyle w:val="body"/>
        <w:spacing w:before="57"/>
        <w:rPr>
          <w:rFonts w:ascii="Titillium" w:hAnsi="Titillium" w:cs="Titillium"/>
          <w:spacing w:val="1"/>
          <w:sz w:val="20"/>
          <w:szCs w:val="20"/>
        </w:rPr>
      </w:pPr>
      <w:r>
        <w:rPr>
          <w:rFonts w:ascii="Titillium Bd" w:hAnsi="Titillium Bd" w:cs="Titillium Bd"/>
          <w:b/>
          <w:bCs/>
          <w:spacing w:val="1"/>
          <w:sz w:val="20"/>
          <w:szCs w:val="20"/>
        </w:rPr>
        <w:t>20 Uhr</w:t>
      </w:r>
      <w:r>
        <w:rPr>
          <w:rFonts w:ascii="Titillium" w:hAnsi="Titillium" w:cs="Titillium"/>
          <w:spacing w:val="1"/>
          <w:sz w:val="20"/>
          <w:szCs w:val="20"/>
        </w:rPr>
        <w:t xml:space="preserve"> </w:t>
      </w:r>
      <w:r>
        <w:rPr>
          <w:rFonts w:ascii="Titillium Bd" w:hAnsi="Titillium Bd" w:cs="Titillium Bd"/>
          <w:b/>
          <w:bCs/>
          <w:spacing w:val="1"/>
          <w:sz w:val="20"/>
          <w:szCs w:val="20"/>
        </w:rPr>
        <w:t xml:space="preserve">Konzert </w:t>
      </w:r>
      <w:r>
        <w:rPr>
          <w:rFonts w:ascii="Titillium" w:hAnsi="Titillium" w:cs="Titillium"/>
          <w:spacing w:val="1"/>
          <w:sz w:val="20"/>
          <w:szCs w:val="20"/>
        </w:rPr>
        <w:t>Anton Bruckner, vierte Sinfonie</w:t>
      </w:r>
    </w:p>
    <w:p w14:paraId="6B6FAB4A" w14:textId="77777777" w:rsidR="005373A6" w:rsidRDefault="005373A6" w:rsidP="005373A6">
      <w:pPr>
        <w:pStyle w:val="body"/>
        <w:rPr>
          <w:rFonts w:ascii="Titillium" w:hAnsi="Titillium" w:cs="Titillium"/>
          <w:spacing w:val="1"/>
          <w:sz w:val="20"/>
          <w:szCs w:val="20"/>
        </w:rPr>
      </w:pPr>
      <w:r>
        <w:rPr>
          <w:rFonts w:ascii="Titillium" w:hAnsi="Titillium" w:cs="Titillium"/>
          <w:spacing w:val="1"/>
          <w:sz w:val="20"/>
          <w:szCs w:val="20"/>
        </w:rPr>
        <w:t xml:space="preserve">Neues Orchester Basel, Leitung: Christian Knüsel, Goetheanum </w:t>
      </w:r>
    </w:p>
    <w:p w14:paraId="360B339D" w14:textId="77777777" w:rsidR="005373A6" w:rsidRDefault="005373A6" w:rsidP="005373A6">
      <w:pPr>
        <w:pStyle w:val="body"/>
        <w:rPr>
          <w:rFonts w:ascii="Titillium" w:hAnsi="Titillium" w:cs="Titillium"/>
          <w:spacing w:val="1"/>
          <w:sz w:val="20"/>
          <w:szCs w:val="20"/>
        </w:rPr>
      </w:pPr>
      <w:r>
        <w:rPr>
          <w:rFonts w:ascii="Titillium Bd" w:hAnsi="Titillium Bd" w:cs="Titillium Bd"/>
          <w:b/>
          <w:bCs/>
          <w:spacing w:val="1"/>
          <w:sz w:val="20"/>
          <w:szCs w:val="20"/>
        </w:rPr>
        <w:t>Web</w:t>
      </w:r>
      <w:r>
        <w:rPr>
          <w:rFonts w:ascii="Titillium" w:hAnsi="Titillium" w:cs="Titillium"/>
          <w:spacing w:val="1"/>
          <w:sz w:val="20"/>
          <w:szCs w:val="20"/>
        </w:rPr>
        <w:t xml:space="preserve"> goetheanum.ch/de/veranstaltungen/mug-bruckner-sinfonie-knuesel</w:t>
      </w:r>
    </w:p>
    <w:p w14:paraId="66C7DFEE" w14:textId="77777777" w:rsidR="005373A6" w:rsidRDefault="005373A6" w:rsidP="005373A6">
      <w:pPr>
        <w:pStyle w:val="body"/>
        <w:spacing w:before="170"/>
        <w:rPr>
          <w:rFonts w:ascii="Titillium Bd" w:hAnsi="Titillium Bd" w:cs="Titillium Bd"/>
          <w:b/>
          <w:bCs/>
          <w:spacing w:val="1"/>
          <w:sz w:val="20"/>
          <w:szCs w:val="20"/>
        </w:rPr>
      </w:pPr>
      <w:r>
        <w:rPr>
          <w:rFonts w:ascii="Titillium Bd" w:hAnsi="Titillium Bd" w:cs="Titillium Bd"/>
          <w:b/>
          <w:bCs/>
          <w:spacing w:val="1"/>
          <w:sz w:val="20"/>
          <w:szCs w:val="20"/>
        </w:rPr>
        <w:t>30. März 2025</w:t>
      </w:r>
    </w:p>
    <w:p w14:paraId="1CE69BC2" w14:textId="77777777" w:rsidR="005373A6" w:rsidRDefault="005373A6" w:rsidP="005373A6">
      <w:pPr>
        <w:pStyle w:val="body"/>
        <w:rPr>
          <w:rFonts w:ascii="Titillium" w:hAnsi="Titillium" w:cs="Titillium"/>
          <w:spacing w:val="1"/>
          <w:sz w:val="20"/>
          <w:szCs w:val="20"/>
        </w:rPr>
      </w:pPr>
      <w:r>
        <w:rPr>
          <w:rFonts w:ascii="Titillium Bd" w:hAnsi="Titillium Bd" w:cs="Titillium Bd"/>
          <w:b/>
          <w:bCs/>
          <w:spacing w:val="1"/>
          <w:sz w:val="20"/>
          <w:szCs w:val="20"/>
        </w:rPr>
        <w:t xml:space="preserve">9 Uhr Tagung (Fortsetzung) </w:t>
      </w:r>
      <w:r>
        <w:rPr>
          <w:rFonts w:ascii="Titillium" w:hAnsi="Titillium" w:cs="Titillium"/>
          <w:spacing w:val="1"/>
          <w:sz w:val="20"/>
          <w:szCs w:val="20"/>
        </w:rPr>
        <w:t xml:space="preserve">Rudolf Steiner. Zum 100. Todestag, Goetheanum </w:t>
      </w:r>
    </w:p>
    <w:p w14:paraId="55F22356" w14:textId="77777777" w:rsidR="005373A6" w:rsidRDefault="005373A6" w:rsidP="005373A6">
      <w:pPr>
        <w:pStyle w:val="body"/>
        <w:rPr>
          <w:rFonts w:ascii="Titillium Bd" w:hAnsi="Titillium Bd" w:cs="Titillium Bd"/>
          <w:b/>
          <w:bCs/>
          <w:spacing w:val="1"/>
          <w:sz w:val="20"/>
          <w:szCs w:val="20"/>
        </w:rPr>
      </w:pPr>
      <w:r>
        <w:rPr>
          <w:rFonts w:ascii="Titillium Bd" w:hAnsi="Titillium Bd" w:cs="Titillium Bd"/>
          <w:b/>
          <w:bCs/>
          <w:spacing w:val="1"/>
          <w:sz w:val="20"/>
          <w:szCs w:val="20"/>
        </w:rPr>
        <w:t>Web</w:t>
      </w:r>
      <w:r>
        <w:rPr>
          <w:rFonts w:ascii="Titillium" w:hAnsi="Titillium" w:cs="Titillium"/>
          <w:spacing w:val="1"/>
          <w:sz w:val="20"/>
          <w:szCs w:val="20"/>
        </w:rPr>
        <w:t xml:space="preserve"> goetheanum.ch/de/veranstaltungen/todestag</w:t>
      </w:r>
    </w:p>
    <w:p w14:paraId="45428D7B" w14:textId="77777777" w:rsidR="005373A6" w:rsidRDefault="005373A6" w:rsidP="005373A6">
      <w:pPr>
        <w:pStyle w:val="body"/>
        <w:spacing w:before="57"/>
        <w:rPr>
          <w:rFonts w:ascii="Titillium" w:hAnsi="Titillium" w:cs="Titillium"/>
          <w:spacing w:val="1"/>
          <w:sz w:val="20"/>
          <w:szCs w:val="20"/>
        </w:rPr>
      </w:pPr>
      <w:r>
        <w:rPr>
          <w:rFonts w:ascii="Titillium Bd" w:hAnsi="Titillium Bd" w:cs="Titillium Bd"/>
          <w:b/>
          <w:bCs/>
          <w:spacing w:val="1"/>
          <w:sz w:val="20"/>
          <w:szCs w:val="20"/>
        </w:rPr>
        <w:t>14 bis 17 Uhr Beiträge auf dem Campus</w:t>
      </w:r>
      <w:r>
        <w:rPr>
          <w:rFonts w:ascii="Titillium" w:hAnsi="Titillium" w:cs="Titillium"/>
          <w:spacing w:val="1"/>
          <w:sz w:val="20"/>
          <w:szCs w:val="20"/>
        </w:rPr>
        <w:t xml:space="preserve"> </w:t>
      </w:r>
    </w:p>
    <w:p w14:paraId="253A8F76" w14:textId="77777777" w:rsidR="005373A6" w:rsidRDefault="005373A6" w:rsidP="005373A6">
      <w:pPr>
        <w:pStyle w:val="body"/>
        <w:rPr>
          <w:rFonts w:ascii="Titillium" w:hAnsi="Titillium" w:cs="Titillium"/>
          <w:spacing w:val="1"/>
          <w:sz w:val="20"/>
          <w:szCs w:val="20"/>
        </w:rPr>
      </w:pPr>
      <w:r>
        <w:rPr>
          <w:rFonts w:ascii="Titillium" w:hAnsi="Titillium" w:cs="Titillium"/>
          <w:spacing w:val="1"/>
          <w:sz w:val="20"/>
          <w:szCs w:val="20"/>
        </w:rPr>
        <w:t xml:space="preserve">Konzerte, Lesungen, Vorträge, Führungen </w:t>
      </w:r>
    </w:p>
    <w:p w14:paraId="529E6B4C" w14:textId="77777777" w:rsidR="005373A6" w:rsidRDefault="005373A6" w:rsidP="005373A6">
      <w:pPr>
        <w:pStyle w:val="body"/>
        <w:rPr>
          <w:rFonts w:ascii="Titillium" w:hAnsi="Titillium" w:cs="Titillium"/>
          <w:spacing w:val="1"/>
          <w:sz w:val="20"/>
          <w:szCs w:val="20"/>
        </w:rPr>
      </w:pPr>
      <w:r>
        <w:rPr>
          <w:rFonts w:ascii="Titillium Bd" w:hAnsi="Titillium Bd" w:cs="Titillium Bd"/>
          <w:b/>
          <w:bCs/>
          <w:spacing w:val="1"/>
          <w:sz w:val="20"/>
          <w:szCs w:val="20"/>
        </w:rPr>
        <w:t>Web</w:t>
      </w:r>
      <w:r>
        <w:rPr>
          <w:rFonts w:ascii="Titillium" w:hAnsi="Titillium" w:cs="Titillium"/>
          <w:spacing w:val="1"/>
          <w:sz w:val="20"/>
          <w:szCs w:val="20"/>
        </w:rPr>
        <w:t xml:space="preserve"> goetheanum.ch/de/veranstaltungen/aus-des-kosmos-geist-entzuenden-rudolf-stein-2</w:t>
      </w:r>
    </w:p>
    <w:p w14:paraId="22871CC0" w14:textId="77777777" w:rsidR="005373A6" w:rsidRDefault="005373A6" w:rsidP="005373A6">
      <w:pPr>
        <w:pStyle w:val="body"/>
        <w:spacing w:before="170"/>
        <w:rPr>
          <w:rFonts w:ascii="Titillium Bd" w:hAnsi="Titillium Bd" w:cs="Titillium Bd"/>
          <w:b/>
          <w:bCs/>
          <w:spacing w:val="1"/>
          <w:sz w:val="20"/>
          <w:szCs w:val="20"/>
        </w:rPr>
      </w:pPr>
      <w:r>
        <w:rPr>
          <w:rFonts w:ascii="Titillium Bd" w:hAnsi="Titillium Bd" w:cs="Titillium Bd"/>
          <w:b/>
          <w:bCs/>
          <w:spacing w:val="1"/>
          <w:sz w:val="20"/>
          <w:szCs w:val="20"/>
        </w:rPr>
        <w:t>14. April 2025</w:t>
      </w:r>
    </w:p>
    <w:p w14:paraId="3466B8EF" w14:textId="77777777" w:rsidR="005373A6" w:rsidRDefault="005373A6" w:rsidP="005373A6">
      <w:pPr>
        <w:pStyle w:val="body"/>
        <w:rPr>
          <w:rFonts w:ascii="Titillium" w:hAnsi="Titillium" w:cs="Titillium"/>
          <w:spacing w:val="1"/>
          <w:sz w:val="20"/>
          <w:szCs w:val="20"/>
        </w:rPr>
      </w:pPr>
      <w:r>
        <w:rPr>
          <w:rFonts w:ascii="Titillium Bd" w:hAnsi="Titillium Bd" w:cs="Titillium Bd"/>
          <w:b/>
          <w:bCs/>
          <w:spacing w:val="1"/>
          <w:sz w:val="20"/>
          <w:szCs w:val="20"/>
        </w:rPr>
        <w:t xml:space="preserve">19 Uhr Buchvernissage </w:t>
      </w:r>
      <w:r>
        <w:rPr>
          <w:rFonts w:ascii="Titillium" w:hAnsi="Titillium" w:cs="Titillium"/>
          <w:spacing w:val="1"/>
          <w:sz w:val="20"/>
          <w:szCs w:val="20"/>
        </w:rPr>
        <w:t xml:space="preserve">‹Rudolf Steiner und die Anthroposophie. Studien zu Leben und Werk› </w:t>
      </w:r>
    </w:p>
    <w:p w14:paraId="63D171BA" w14:textId="77777777" w:rsidR="005373A6" w:rsidRDefault="005373A6" w:rsidP="005373A6">
      <w:pPr>
        <w:pStyle w:val="body"/>
        <w:rPr>
          <w:rFonts w:ascii="Titillium" w:hAnsi="Titillium" w:cs="Titillium"/>
          <w:spacing w:val="1"/>
          <w:sz w:val="20"/>
          <w:szCs w:val="20"/>
        </w:rPr>
      </w:pPr>
      <w:r>
        <w:rPr>
          <w:rFonts w:ascii="Titillium" w:hAnsi="Titillium" w:cs="Titillium"/>
          <w:spacing w:val="1"/>
          <w:sz w:val="20"/>
          <w:szCs w:val="20"/>
        </w:rPr>
        <w:t xml:space="preserve">Mit Peter Selg, Autor, und Harald Liehr, Schwabe-Verlag </w:t>
      </w:r>
    </w:p>
    <w:p w14:paraId="7504E2A8" w14:textId="77777777" w:rsidR="005373A6" w:rsidRDefault="005373A6" w:rsidP="005373A6">
      <w:pPr>
        <w:pStyle w:val="body"/>
        <w:rPr>
          <w:rFonts w:ascii="Titillium" w:hAnsi="Titillium" w:cs="Titillium"/>
          <w:spacing w:val="1"/>
          <w:sz w:val="20"/>
          <w:szCs w:val="20"/>
        </w:rPr>
      </w:pPr>
      <w:r>
        <w:rPr>
          <w:rFonts w:ascii="Titillium Bd" w:hAnsi="Titillium Bd" w:cs="Titillium Bd"/>
          <w:b/>
          <w:bCs/>
          <w:spacing w:val="1"/>
          <w:sz w:val="20"/>
          <w:szCs w:val="20"/>
        </w:rPr>
        <w:t>Web</w:t>
      </w:r>
      <w:r>
        <w:rPr>
          <w:rFonts w:ascii="Titillium" w:hAnsi="Titillium" w:cs="Titillium"/>
          <w:spacing w:val="1"/>
          <w:sz w:val="20"/>
          <w:szCs w:val="20"/>
        </w:rPr>
        <w:t xml:space="preserve"> goetheanum.ch/de/veranstaltungen/buchpraesentation-peter-selg </w:t>
      </w:r>
    </w:p>
    <w:p w14:paraId="058972F8" w14:textId="77777777" w:rsidR="006E7E7B" w:rsidRPr="005373A6" w:rsidRDefault="006E7E7B">
      <w:pPr>
        <w:rPr>
          <w:lang w:val="de-DE"/>
        </w:rPr>
      </w:pPr>
    </w:p>
    <w:sectPr w:rsidR="006E7E7B" w:rsidRPr="005373A6" w:rsidSect="005373A6">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TheSansOsF SemiLight">
    <w:panose1 w:val="020B0402050302020203"/>
    <w:charset w:val="4D"/>
    <w:family w:val="swiss"/>
    <w:notTrueType/>
    <w:pitch w:val="variable"/>
    <w:sig w:usb0="A00000BF" w:usb1="500060FB" w:usb2="00000000" w:usb3="00000000" w:csb0="00000093" w:csb1="00000000"/>
  </w:font>
  <w:font w:name="TheSansOsF">
    <w:panose1 w:val="020B0402050302020203"/>
    <w:charset w:val="4D"/>
    <w:family w:val="swiss"/>
    <w:notTrueType/>
    <w:pitch w:val="variable"/>
    <w:sig w:usb0="A00000BF" w:usb1="500060F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0223A9"/>
    <w:rsid w:val="000F13B0"/>
    <w:rsid w:val="001D0BF1"/>
    <w:rsid w:val="00284346"/>
    <w:rsid w:val="005373A6"/>
    <w:rsid w:val="006E7E7B"/>
    <w:rsid w:val="006F57DB"/>
    <w:rsid w:val="007A3A2F"/>
    <w:rsid w:val="00835C4C"/>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6CFD09CD"/>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3823</Characters>
  <Application>Microsoft Office Word</Application>
  <DocSecurity>0</DocSecurity>
  <Lines>31</Lines>
  <Paragraphs>8</Paragraphs>
  <ScaleCrop>false</ScaleCrop>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9</cp:revision>
  <dcterms:created xsi:type="dcterms:W3CDTF">2020-10-31T17:28:00Z</dcterms:created>
  <dcterms:modified xsi:type="dcterms:W3CDTF">2025-03-24T08:11:00Z</dcterms:modified>
</cp:coreProperties>
</file>