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56"/>
          <w:szCs w:val="58"/>
        </w:rPr>
      </w:pPr>
      <w:r w:rsidRPr="005665C1">
        <w:rPr>
          <w:rFonts w:ascii="MyriadPro-Bold" w:hAnsi="MyriadPro-Bold" w:cs="MyriadPro-Bold"/>
          <w:b/>
          <w:bCs/>
          <w:sz w:val="56"/>
          <w:szCs w:val="58"/>
        </w:rPr>
        <w:t>Forbos populära kollektion Novilon</w:t>
      </w:r>
    </w:p>
    <w:p w:rsidR="00327C67" w:rsidRPr="005665C1" w:rsidRDefault="005665C1" w:rsidP="005665C1">
      <w:pPr>
        <w:pStyle w:val="Default"/>
        <w:rPr>
          <w:sz w:val="22"/>
        </w:rPr>
      </w:pPr>
      <w:r w:rsidRPr="005665C1">
        <w:rPr>
          <w:rFonts w:ascii="MyriadPro-Bold" w:hAnsi="MyriadPro-Bold" w:cs="MyriadPro-Bold"/>
          <w:b/>
          <w:bCs/>
          <w:sz w:val="56"/>
          <w:szCs w:val="58"/>
        </w:rPr>
        <w:t>– nu ännu bättre</w:t>
      </w:r>
    </w:p>
    <w:p w:rsidR="00327C67" w:rsidRPr="00327C67" w:rsidRDefault="00327C67" w:rsidP="00327C67">
      <w:pPr>
        <w:pStyle w:val="Pa0"/>
        <w:jc w:val="both"/>
      </w:pPr>
    </w:p>
    <w:p w:rsidR="00327C67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sz w:val="22"/>
        </w:rPr>
      </w:pPr>
      <w:r w:rsidRPr="005665C1">
        <w:rPr>
          <w:rFonts w:ascii="Myriad Pro" w:hAnsi="Myriad Pro" w:cs="MyriadPro-Bold"/>
          <w:b/>
          <w:bCs/>
          <w:sz w:val="22"/>
        </w:rPr>
        <w:t>Novilon är Forbos mycket populära golvkollektion som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r w:rsidRPr="005665C1">
        <w:rPr>
          <w:rFonts w:ascii="Myriad Pro" w:hAnsi="Myriad Pro" w:cs="MyriadPro-Bold"/>
          <w:b/>
          <w:bCs/>
          <w:sz w:val="22"/>
        </w:rPr>
        <w:t xml:space="preserve">nu </w:t>
      </w:r>
      <w:proofErr w:type="spellStart"/>
      <w:r w:rsidRPr="005665C1">
        <w:rPr>
          <w:rFonts w:ascii="Myriad Pro" w:hAnsi="Myriad Pro" w:cs="MyriadPro-Bold"/>
          <w:b/>
          <w:bCs/>
          <w:sz w:val="22"/>
        </w:rPr>
        <w:t>relanseras</w:t>
      </w:r>
      <w:proofErr w:type="spellEnd"/>
      <w:r w:rsidRPr="005665C1">
        <w:rPr>
          <w:rFonts w:ascii="Myriad Pro" w:hAnsi="Myriad Pro" w:cs="MyriadPro-Bold"/>
          <w:b/>
          <w:bCs/>
          <w:sz w:val="22"/>
        </w:rPr>
        <w:t xml:space="preserve"> med två helt nya underkategorier utöver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r w:rsidRPr="005665C1">
        <w:rPr>
          <w:rFonts w:ascii="Myriad Pro" w:hAnsi="Myriad Pro" w:cs="MyriadPro-Bold"/>
          <w:b/>
          <w:bCs/>
          <w:sz w:val="22"/>
        </w:rPr>
        <w:t>trotjänaren Novilon Scandinavia. Lyxiga Novilon Lux är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r w:rsidRPr="005665C1">
        <w:rPr>
          <w:rFonts w:ascii="Myriad Pro" w:hAnsi="Myriad Pro" w:cs="MyriadPro-Bold"/>
          <w:b/>
          <w:bCs/>
          <w:sz w:val="22"/>
        </w:rPr>
        <w:t>precis som namnet antyder Forbos lyxigaste plastgolv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r w:rsidRPr="005665C1">
        <w:rPr>
          <w:rFonts w:ascii="Myriad Pro" w:hAnsi="Myriad Pro" w:cs="MyriadPro-Bold"/>
          <w:b/>
          <w:bCs/>
          <w:sz w:val="22"/>
        </w:rPr>
        <w:t>vad gäller både mönster såväl som egenskaper och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proofErr w:type="spellStart"/>
      <w:r w:rsidRPr="005665C1">
        <w:rPr>
          <w:rFonts w:ascii="Myriad Pro" w:hAnsi="Myriad Pro" w:cs="MyriadPro-Bold"/>
          <w:b/>
          <w:bCs/>
          <w:sz w:val="22"/>
        </w:rPr>
        <w:t>lättlagda</w:t>
      </w:r>
      <w:proofErr w:type="spellEnd"/>
      <w:r w:rsidRPr="005665C1">
        <w:rPr>
          <w:rFonts w:ascii="Myriad Pro" w:hAnsi="Myriad Pro" w:cs="MyriadPro-Bold"/>
          <w:b/>
          <w:bCs/>
          <w:sz w:val="22"/>
        </w:rPr>
        <w:t xml:space="preserve"> Novilon Click med trä- och betonginspirerade</w:t>
      </w:r>
      <w:r w:rsidRPr="005665C1">
        <w:rPr>
          <w:rFonts w:ascii="Myriad Pro" w:hAnsi="Myriad Pro" w:cs="MyriadPro-Bold"/>
          <w:b/>
          <w:bCs/>
          <w:sz w:val="22"/>
        </w:rPr>
        <w:t xml:space="preserve"> </w:t>
      </w:r>
      <w:r w:rsidRPr="005665C1">
        <w:rPr>
          <w:rFonts w:ascii="Myriad Pro" w:hAnsi="Myriad Pro" w:cs="MyriadPro-Bold"/>
          <w:b/>
          <w:bCs/>
          <w:sz w:val="22"/>
        </w:rPr>
        <w:t>ytor.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Style w:val="A0"/>
          <w:rFonts w:ascii="Myriad Pro" w:hAnsi="Myriad Pro"/>
          <w:sz w:val="22"/>
          <w:szCs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 xml:space="preserve">– Den nya </w:t>
      </w:r>
      <w:proofErr w:type="spellStart"/>
      <w:r w:rsidRPr="005665C1">
        <w:rPr>
          <w:rFonts w:ascii="Myriad Pro" w:hAnsi="Myriad Pro" w:cs="MyriadPro-Regular"/>
          <w:sz w:val="22"/>
        </w:rPr>
        <w:t>Novilonkollektionen</w:t>
      </w:r>
      <w:proofErr w:type="spellEnd"/>
      <w:r w:rsidRPr="005665C1">
        <w:rPr>
          <w:rFonts w:ascii="Myriad Pro" w:hAnsi="Myriad Pro" w:cs="MyriadPro-Regular"/>
          <w:sz w:val="22"/>
        </w:rPr>
        <w:t xml:space="preserve"> innehåller mönster som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influerats av exempelvis betong, trä och klinker –</w:t>
      </w:r>
      <w:r w:rsidR="00FC553C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men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också enfärgade, rutiga och randiga plastgolv, något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som passar utmärkt i de </w:t>
      </w:r>
      <w:r>
        <w:rPr>
          <w:rFonts w:ascii="Myriad Pro" w:hAnsi="Myriad Pro" w:cs="MyriadPro-Regular"/>
          <w:sz w:val="22"/>
        </w:rPr>
        <w:t>n</w:t>
      </w:r>
      <w:r w:rsidRPr="005665C1">
        <w:rPr>
          <w:rFonts w:ascii="Myriad Pro" w:hAnsi="Myriad Pro" w:cs="MyriadPro-Regular"/>
          <w:sz w:val="22"/>
        </w:rPr>
        <w:t>ordiska hushållen. Tack vare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bredden som de tre olika underkategorierna ger är det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enkelt att hitta spännande lösningar som passar för såväl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hemmet som butiken eller kontoret, säger Birgitta Hallin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som är produktchef på Forbo.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>Golven i alla kategorierna förenar skönhet och styrka på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ett sätt som är svårslaget. Golven är härligt tysta att gå på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samtidigt som de är otroligt lättskötta, de tål vatten och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är klassade marknadens </w:t>
      </w:r>
      <w:r>
        <w:rPr>
          <w:rFonts w:ascii="Myriad Pro" w:hAnsi="Myriad Pro" w:cs="MyriadPro-Regular"/>
          <w:sz w:val="22"/>
        </w:rPr>
        <w:t>m</w:t>
      </w:r>
      <w:r w:rsidRPr="005665C1">
        <w:rPr>
          <w:rFonts w:ascii="Myriad Pro" w:hAnsi="Myriad Pro" w:cs="MyriadPro-Regular"/>
          <w:sz w:val="22"/>
        </w:rPr>
        <w:t>est slittåliga golv för bostäder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med sitt förstärkta ytskikt, </w:t>
      </w:r>
      <w:proofErr w:type="spellStart"/>
      <w:proofErr w:type="gramStart"/>
      <w:r w:rsidRPr="005665C1">
        <w:rPr>
          <w:rFonts w:ascii="Myriad Pro" w:hAnsi="Myriad Pro" w:cs="MyriadPro-Regular"/>
          <w:sz w:val="22"/>
        </w:rPr>
        <w:t>sk</w:t>
      </w:r>
      <w:proofErr w:type="spellEnd"/>
      <w:proofErr w:type="gramEnd"/>
      <w:r w:rsidRPr="005665C1">
        <w:rPr>
          <w:rFonts w:ascii="Myriad Pro" w:hAnsi="Myriad Pro" w:cs="MyriadPro-Regular"/>
          <w:sz w:val="22"/>
        </w:rPr>
        <w:t xml:space="preserve"> </w:t>
      </w:r>
      <w:proofErr w:type="spellStart"/>
      <w:r w:rsidRPr="005665C1">
        <w:rPr>
          <w:rFonts w:ascii="Myriad Pro" w:hAnsi="Myriad Pro" w:cs="MyriadPro-Regular"/>
          <w:sz w:val="22"/>
        </w:rPr>
        <w:t>Diamons</w:t>
      </w:r>
      <w:proofErr w:type="spellEnd"/>
      <w:r w:rsidRPr="005665C1">
        <w:rPr>
          <w:rFonts w:ascii="Myriad Pro" w:hAnsi="Myriad Pro" w:cs="MyriadPro-Regular"/>
          <w:sz w:val="22"/>
        </w:rPr>
        <w:t xml:space="preserve"> </w:t>
      </w:r>
      <w:proofErr w:type="spellStart"/>
      <w:r w:rsidRPr="005665C1">
        <w:rPr>
          <w:rFonts w:ascii="Myriad Pro" w:hAnsi="Myriad Pro" w:cs="MyriadPro-Regular"/>
          <w:sz w:val="22"/>
        </w:rPr>
        <w:t>Seal</w:t>
      </w:r>
      <w:proofErr w:type="spellEnd"/>
      <w:r w:rsidRPr="005665C1">
        <w:rPr>
          <w:rFonts w:ascii="Myriad Pro" w:hAnsi="Myriad Pro" w:cs="MyriadPro-Regular"/>
          <w:sz w:val="22"/>
        </w:rPr>
        <w:t>.</w:t>
      </w:r>
      <w:r w:rsidRPr="005665C1">
        <w:rPr>
          <w:rFonts w:ascii="Myriad Pro" w:hAnsi="Myriad Pro" w:cs="MyriadPro-Regular"/>
          <w:sz w:val="22"/>
        </w:rPr>
        <w:t xml:space="preserve"> 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sz w:val="22"/>
        </w:rPr>
      </w:pPr>
      <w:r w:rsidRPr="005665C1">
        <w:rPr>
          <w:rFonts w:ascii="Myriad Pro" w:hAnsi="Myriad Pro" w:cs="MyriadPro-Bold"/>
          <w:b/>
          <w:bCs/>
          <w:sz w:val="22"/>
        </w:rPr>
        <w:t>Scandinavia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 xml:space="preserve">Den bredaste golvkategorin med 40 olika färger/mönster som </w:t>
      </w:r>
      <w:r w:rsidRPr="005665C1">
        <w:rPr>
          <w:rFonts w:ascii="Myriad Pro" w:hAnsi="Myriad Pro" w:cs="MyriadPro-Regular"/>
          <w:sz w:val="22"/>
        </w:rPr>
        <w:t>t.ex.</w:t>
      </w:r>
      <w:r w:rsidRPr="005665C1">
        <w:rPr>
          <w:rFonts w:ascii="Myriad Pro" w:hAnsi="Myriad Pro" w:cs="MyriadPro-Regular"/>
          <w:sz w:val="22"/>
        </w:rPr>
        <w:t xml:space="preserve"> rutigt och randigt. Dessutom är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golvet ljudreducerande vilket i kombination med alla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mönsterutföranden gör det lämpligt för hemmets alla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rum, kanske särskilt </w:t>
      </w:r>
      <w:proofErr w:type="spellStart"/>
      <w:r w:rsidRPr="005665C1">
        <w:rPr>
          <w:rFonts w:ascii="Myriad Pro" w:hAnsi="Myriad Pro" w:cs="MyriadPro-Regular"/>
          <w:sz w:val="22"/>
        </w:rPr>
        <w:t>barnrum</w:t>
      </w:r>
      <w:proofErr w:type="spellEnd"/>
      <w:r w:rsidRPr="005665C1">
        <w:rPr>
          <w:rFonts w:ascii="Myriad Pro" w:hAnsi="Myriad Pro" w:cs="MyriadPro-Regular"/>
          <w:sz w:val="22"/>
        </w:rPr>
        <w:t xml:space="preserve"> då det också är extremt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slitstarkt.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sz w:val="22"/>
        </w:rPr>
      </w:pPr>
      <w:r w:rsidRPr="005665C1">
        <w:rPr>
          <w:rFonts w:ascii="Myriad Pro" w:hAnsi="Myriad Pro" w:cs="MyriadPro-Bold"/>
          <w:b/>
          <w:bCs/>
          <w:sz w:val="22"/>
        </w:rPr>
        <w:t>Novilon Lux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>Ett golv vars 17 designutföranden domineras av dekorativa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sten- och </w:t>
      </w:r>
      <w:proofErr w:type="spellStart"/>
      <w:r w:rsidRPr="005665C1">
        <w:rPr>
          <w:rFonts w:ascii="Myriad Pro" w:hAnsi="Myriad Pro" w:cs="MyriadPro-Regular"/>
          <w:sz w:val="22"/>
        </w:rPr>
        <w:t>trämönster</w:t>
      </w:r>
      <w:proofErr w:type="spellEnd"/>
      <w:r w:rsidRPr="005665C1">
        <w:rPr>
          <w:rFonts w:ascii="Myriad Pro" w:hAnsi="Myriad Pro" w:cs="MyriadPro-Regular"/>
          <w:sz w:val="22"/>
        </w:rPr>
        <w:t xml:space="preserve"> vilka alla ger ett tidlöst och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inbjudande intryck. Golvet har värme- och ljudisolerande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egenskaper som skapar en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harmonisk, bullerfri atmosfär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på såväl kontor som butik. Mattan finns i 2- och 4 meters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bredd och är enkel att lägga själv med ett minimum av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 xml:space="preserve">skarvar. Lux är en stabil produkt och går att </w:t>
      </w:r>
      <w:proofErr w:type="spellStart"/>
      <w:r w:rsidRPr="005665C1">
        <w:rPr>
          <w:rFonts w:ascii="Myriad Pro" w:hAnsi="Myriad Pro" w:cs="MyriadPro-Regular"/>
          <w:sz w:val="22"/>
        </w:rPr>
        <w:t>löslägga</w:t>
      </w:r>
      <w:proofErr w:type="spellEnd"/>
      <w:r w:rsidRPr="005665C1">
        <w:rPr>
          <w:rFonts w:ascii="Myriad Pro" w:hAnsi="Myriad Pro" w:cs="MyriadPro-Regular"/>
          <w:sz w:val="22"/>
        </w:rPr>
        <w:t xml:space="preserve"> upp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till 40 m</w:t>
      </w:r>
      <w:r>
        <w:rPr>
          <w:rFonts w:ascii="Myriad Pro" w:hAnsi="Myriad Pro" w:cs="MyriadPro-Regular"/>
          <w:sz w:val="22"/>
        </w:rPr>
        <w:t>²</w:t>
      </w:r>
      <w:r w:rsidRPr="005665C1">
        <w:rPr>
          <w:rFonts w:ascii="Myriad Pro" w:hAnsi="Myriad Pro" w:cs="MyriadPro-Regular"/>
          <w:sz w:val="22"/>
        </w:rPr>
        <w:t>.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sz w:val="22"/>
        </w:rPr>
      </w:pPr>
      <w:r w:rsidRPr="005665C1">
        <w:rPr>
          <w:rFonts w:ascii="Myriad Pro" w:hAnsi="Myriad Pro" w:cs="MyriadPro-Bold"/>
          <w:b/>
          <w:bCs/>
          <w:sz w:val="22"/>
        </w:rPr>
        <w:t>Novilon Click</w:t>
      </w:r>
    </w:p>
    <w:p w:rsidR="006852EF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 xml:space="preserve">Ett extremt </w:t>
      </w:r>
      <w:proofErr w:type="spellStart"/>
      <w:r w:rsidRPr="005665C1">
        <w:rPr>
          <w:rFonts w:ascii="Myriad Pro" w:hAnsi="Myriad Pro" w:cs="MyriadPro-Regular"/>
          <w:sz w:val="22"/>
        </w:rPr>
        <w:t>lättlagt</w:t>
      </w:r>
      <w:proofErr w:type="spellEnd"/>
      <w:r w:rsidRPr="005665C1">
        <w:rPr>
          <w:rFonts w:ascii="Myriad Pro" w:hAnsi="Myriad Pro" w:cs="MyriadPro-Regular"/>
          <w:sz w:val="22"/>
        </w:rPr>
        <w:t xml:space="preserve"> golv då de utgörs av paneler som en</w:t>
      </w:r>
      <w:r w:rsidRPr="005665C1">
        <w:rPr>
          <w:rFonts w:ascii="Myriad Pro" w:hAnsi="Myriad Pro" w:cs="MyriadPro-Regular"/>
          <w:sz w:val="22"/>
        </w:rPr>
        <w:t xml:space="preserve"> </w:t>
      </w:r>
      <w:proofErr w:type="spellStart"/>
      <w:r w:rsidRPr="005665C1">
        <w:rPr>
          <w:rFonts w:ascii="Myriad Pro" w:hAnsi="Myriad Pro" w:cs="MyriadPro-Regular"/>
          <w:sz w:val="22"/>
        </w:rPr>
        <w:t>hemmafixare</w:t>
      </w:r>
      <w:proofErr w:type="spellEnd"/>
      <w:r w:rsidRPr="005665C1">
        <w:rPr>
          <w:rFonts w:ascii="Myriad Pro" w:hAnsi="Myriad Pro" w:cs="MyriadPro-Regular"/>
          <w:sz w:val="22"/>
        </w:rPr>
        <w:t xml:space="preserve"> kan lägga själv, utan lim. Golvet finns i åtta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trä- och betonginspirerade varianter och passar även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utmärkt för modern kontorsmiljö och de hårda krav som</w:t>
      </w:r>
      <w:r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ställs där.</w:t>
      </w:r>
    </w:p>
    <w:p w:rsidR="005665C1" w:rsidRPr="005665C1" w:rsidRDefault="005665C1" w:rsidP="005665C1">
      <w:pPr>
        <w:pStyle w:val="Default"/>
        <w:rPr>
          <w:sz w:val="22"/>
          <w:szCs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sz w:val="22"/>
        </w:rPr>
      </w:pPr>
      <w:r w:rsidRPr="005665C1">
        <w:rPr>
          <w:rFonts w:ascii="Myriad Pro" w:hAnsi="Myriad Pro" w:cs="MyriadPro-Bold"/>
          <w:b/>
          <w:bCs/>
          <w:sz w:val="22"/>
        </w:rPr>
        <w:t>Sax, kniv och linjal är allt som behövs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  <w:r w:rsidRPr="005665C1">
        <w:rPr>
          <w:rFonts w:ascii="Myriad Pro" w:hAnsi="Myriad Pro" w:cs="MyriadPro-Regular"/>
          <w:sz w:val="22"/>
        </w:rPr>
        <w:t>Att lägga plastmatta från Novilon är lätt – allt som krävs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är sax, kniv och linjal. Mattan är bara att rulla ut och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panelerna bara att klicka i – lika enkelt som praktiskt.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Tack vare att Novilon Scandinavia finns i två-, tre- och fyra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meters bredd och Novilon Lux i två- och fyra meters bredd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går det att undvika skarvar</w:t>
      </w:r>
      <w:r w:rsidR="00D32845">
        <w:rPr>
          <w:rFonts w:ascii="Myriad Pro" w:hAnsi="Myriad Pro" w:cs="MyriadPro-Regular"/>
          <w:sz w:val="22"/>
        </w:rPr>
        <w:t>.</w:t>
      </w: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Regular"/>
          <w:sz w:val="22"/>
        </w:rPr>
      </w:pPr>
    </w:p>
    <w:p w:rsidR="005665C1" w:rsidRPr="005665C1" w:rsidRDefault="005665C1" w:rsidP="005665C1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2"/>
        </w:rPr>
      </w:pPr>
      <w:r w:rsidRPr="005665C1">
        <w:rPr>
          <w:rFonts w:ascii="Myriad Pro" w:hAnsi="Myriad Pro" w:cs="MyriadPro-Regular"/>
          <w:sz w:val="22"/>
        </w:rPr>
        <w:t>Precis som för Forbos övriga golv lämnas 15 års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konsumentgaranti. Den nya kollektionen finns</w:t>
      </w:r>
      <w:r w:rsidR="00475D28">
        <w:rPr>
          <w:rFonts w:ascii="Myriad Pro" w:hAnsi="Myriad Pro" w:cs="MyriadPro-Regular"/>
          <w:sz w:val="22"/>
        </w:rPr>
        <w:t xml:space="preserve"> nu</w:t>
      </w:r>
      <w:r w:rsidRPr="005665C1">
        <w:rPr>
          <w:rFonts w:ascii="Myriad Pro" w:hAnsi="Myriad Pro" w:cs="MyriadPro-Regular"/>
          <w:sz w:val="22"/>
        </w:rPr>
        <w:t xml:space="preserve"> ute i</w:t>
      </w:r>
      <w:r w:rsidRPr="005665C1">
        <w:rPr>
          <w:rFonts w:ascii="Myriad Pro" w:hAnsi="Myriad Pro" w:cs="MyriadPro-Regular"/>
          <w:sz w:val="22"/>
        </w:rPr>
        <w:t xml:space="preserve"> </w:t>
      </w:r>
      <w:r w:rsidRPr="005665C1">
        <w:rPr>
          <w:rFonts w:ascii="Myriad Pro" w:hAnsi="Myriad Pro" w:cs="MyriadPro-Regular"/>
          <w:sz w:val="22"/>
        </w:rPr>
        <w:t>golvfackhandeln</w:t>
      </w:r>
      <w:r w:rsidR="00475D28">
        <w:rPr>
          <w:rFonts w:ascii="Myriad Pro" w:hAnsi="Myriad Pro" w:cs="MyriadPro-Regular"/>
          <w:sz w:val="22"/>
        </w:rPr>
        <w:t>!</w:t>
      </w:r>
      <w:bookmarkStart w:id="0" w:name="_GoBack"/>
      <w:bookmarkEnd w:id="0"/>
    </w:p>
    <w:sectPr w:rsidR="005665C1" w:rsidRPr="005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7"/>
    <w:rsid w:val="00327C67"/>
    <w:rsid w:val="00475D28"/>
    <w:rsid w:val="005665C1"/>
    <w:rsid w:val="006852EF"/>
    <w:rsid w:val="006D4A49"/>
    <w:rsid w:val="00BA5C18"/>
    <w:rsid w:val="00D32845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A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A49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A49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A4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A49"/>
    <w:pPr>
      <w:keepNext/>
      <w:keepLines/>
      <w:spacing w:before="200" w:after="0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A49"/>
    <w:pPr>
      <w:keepNext/>
      <w:keepLines/>
      <w:spacing w:before="200" w:after="0"/>
      <w:outlineLvl w:val="8"/>
    </w:pPr>
    <w:rPr>
      <w:rFonts w:eastAsiaTheme="majorEastAsia" w:cstheme="majorBidi"/>
      <w:b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49"/>
    <w:rPr>
      <w:rFonts w:ascii="Georgia" w:eastAsiaTheme="majorEastAsia" w:hAnsi="Georgia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A49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A49"/>
    <w:rPr>
      <w:rFonts w:ascii="Georgia" w:eastAsiaTheme="majorEastAsia" w:hAnsi="Georg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A49"/>
    <w:rPr>
      <w:rFonts w:ascii="Georgia" w:eastAsiaTheme="majorEastAsia" w:hAnsi="Georgia" w:cstheme="majorBidi"/>
      <w:b/>
      <w:bCs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A49"/>
    <w:rPr>
      <w:rFonts w:ascii="Georgia" w:eastAsiaTheme="majorEastAsia" w:hAnsi="Georgia" w:cstheme="majorBidi"/>
      <w:b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A49"/>
    <w:rPr>
      <w:rFonts w:ascii="Georgia" w:eastAsiaTheme="majorEastAsia" w:hAnsi="Georgia" w:cstheme="majorBidi"/>
      <w:b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A49"/>
    <w:rPr>
      <w:rFonts w:ascii="Georgia" w:eastAsiaTheme="majorEastAsia" w:hAnsi="Georgia" w:cstheme="majorBidi"/>
      <w:b/>
      <w:color w:val="404040" w:themeColor="text1" w:themeTint="BF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  <w:szCs w:val="20"/>
    </w:rPr>
  </w:style>
  <w:style w:type="paragraph" w:customStyle="1" w:styleId="Default">
    <w:name w:val="Default"/>
    <w:rsid w:val="00327C6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7C67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27C67"/>
    <w:rPr>
      <w:rFonts w:cs="Myriad Pro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27C67"/>
    <w:pPr>
      <w:spacing w:line="3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A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A49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A49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A4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A49"/>
    <w:pPr>
      <w:keepNext/>
      <w:keepLines/>
      <w:spacing w:before="200" w:after="0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A49"/>
    <w:pPr>
      <w:keepNext/>
      <w:keepLines/>
      <w:spacing w:before="200" w:after="0"/>
      <w:outlineLvl w:val="8"/>
    </w:pPr>
    <w:rPr>
      <w:rFonts w:eastAsiaTheme="majorEastAsia" w:cstheme="majorBidi"/>
      <w:b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49"/>
    <w:rPr>
      <w:rFonts w:ascii="Georgia" w:eastAsiaTheme="majorEastAsia" w:hAnsi="Georgia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A49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A49"/>
    <w:rPr>
      <w:rFonts w:ascii="Georgia" w:eastAsiaTheme="majorEastAsia" w:hAnsi="Georg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A49"/>
    <w:rPr>
      <w:rFonts w:ascii="Georgia" w:eastAsiaTheme="majorEastAsia" w:hAnsi="Georgia" w:cstheme="majorBidi"/>
      <w:b/>
      <w:bCs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A49"/>
    <w:rPr>
      <w:rFonts w:ascii="Georgia" w:eastAsiaTheme="majorEastAsia" w:hAnsi="Georgia" w:cstheme="majorBidi"/>
      <w:b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A49"/>
    <w:rPr>
      <w:rFonts w:ascii="Georgia" w:eastAsiaTheme="majorEastAsia" w:hAnsi="Georgia" w:cstheme="majorBidi"/>
      <w:b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A49"/>
    <w:rPr>
      <w:rFonts w:ascii="Georgia" w:eastAsiaTheme="majorEastAsia" w:hAnsi="Georgia" w:cstheme="majorBidi"/>
      <w:b/>
      <w:color w:val="404040" w:themeColor="text1" w:themeTint="BF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  <w:szCs w:val="20"/>
    </w:rPr>
  </w:style>
  <w:style w:type="paragraph" w:customStyle="1" w:styleId="Default">
    <w:name w:val="Default"/>
    <w:rsid w:val="00327C6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7C67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27C67"/>
    <w:rPr>
      <w:rFonts w:cs="Myriad Pro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27C67"/>
    <w:pPr>
      <w:spacing w:line="3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Lövebrant Hanna</dc:creator>
  <cp:lastModifiedBy>Lövebrant Hanna</cp:lastModifiedBy>
  <cp:revision>5</cp:revision>
  <dcterms:created xsi:type="dcterms:W3CDTF">2014-06-19T08:45:00Z</dcterms:created>
  <dcterms:modified xsi:type="dcterms:W3CDTF">2014-06-19T09:11:00Z</dcterms:modified>
</cp:coreProperties>
</file>