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FF3D" w14:textId="720AD9E3" w:rsidR="00637052" w:rsidRDefault="00637052" w:rsidP="00637052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2C9091A" wp14:editId="156EF6CD">
            <wp:extent cx="897890" cy="10060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29" cy="1015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 wp14:anchorId="00ADAFB7" wp14:editId="44A916ED">
            <wp:extent cx="2971800" cy="628323"/>
            <wp:effectExtent l="0" t="0" r="0" b="635"/>
            <wp:docPr id="2" name="Picture 2" descr="Big River Solutions | Category Management and Shopper Marketing Consult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River Solutions | Category Management and Shopper Marketing Consultan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8" cy="6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76FE7CE1" w14:textId="77777777" w:rsidR="00637052" w:rsidRDefault="00637052" w:rsidP="00637052">
      <w:pPr>
        <w:rPr>
          <w:b/>
        </w:rPr>
      </w:pPr>
    </w:p>
    <w:p w14:paraId="1C09CD02" w14:textId="08FACD0B" w:rsidR="00637052" w:rsidRDefault="00637052" w:rsidP="00637052">
      <w:pPr>
        <w:rPr>
          <w:b/>
        </w:rPr>
      </w:pPr>
      <w:r>
        <w:rPr>
          <w:b/>
        </w:rPr>
        <w:t xml:space="preserve">Online Shopping </w:t>
      </w:r>
    </w:p>
    <w:p w14:paraId="3F0A9693" w14:textId="77777777" w:rsidR="00637052" w:rsidRDefault="00637052" w:rsidP="00637052">
      <w:pPr>
        <w:rPr>
          <w:b/>
        </w:rPr>
      </w:pPr>
      <w:r>
        <w:rPr>
          <w:b/>
        </w:rPr>
        <w:t>A collaborative thought piece By Big River Solutions &amp; Shoppercentric</w:t>
      </w:r>
    </w:p>
    <w:p w14:paraId="143F5EDF" w14:textId="4453A78C" w:rsidR="00637052" w:rsidRDefault="00637052" w:rsidP="0063705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Shoppercentric and </w:t>
      </w:r>
      <w:r w:rsidRPr="00E86B1B">
        <w:rPr>
          <w:rFonts w:asciiTheme="minorHAnsi" w:hAnsiTheme="minorHAnsi" w:cstheme="minorHAnsi"/>
          <w:b w:val="0"/>
          <w:sz w:val="24"/>
          <w:szCs w:val="24"/>
        </w:rPr>
        <w:t>Big River Solutions have been collaborating f</w:t>
      </w:r>
      <w:r>
        <w:rPr>
          <w:rFonts w:asciiTheme="minorHAnsi" w:hAnsiTheme="minorHAnsi" w:cstheme="minorHAnsi"/>
          <w:b w:val="0"/>
          <w:sz w:val="24"/>
          <w:szCs w:val="24"/>
        </w:rPr>
        <w:t>or over 5</w:t>
      </w:r>
      <w:r w:rsidRPr="00E86B1B">
        <w:rPr>
          <w:rFonts w:asciiTheme="minorHAnsi" w:hAnsiTheme="minorHAnsi" w:cstheme="minorHAnsi"/>
          <w:b w:val="0"/>
          <w:sz w:val="24"/>
          <w:szCs w:val="24"/>
        </w:rPr>
        <w:t xml:space="preserve"> years, bringing together their expertise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in Category Management / Shopper Marketing Solutions and Shopper Insight. </w:t>
      </w:r>
    </w:p>
    <w:p w14:paraId="4CFD233E" w14:textId="77777777" w:rsidR="00246B63" w:rsidRDefault="00246B63"/>
    <w:p w14:paraId="4CFD233F" w14:textId="61A17772" w:rsidR="008F236F" w:rsidRDefault="00637052">
      <w:r>
        <w:t>In a</w:t>
      </w:r>
      <w:r w:rsidR="008F236F">
        <w:t xml:space="preserve"> recent Mintel report online grocery sales </w:t>
      </w:r>
      <w:r>
        <w:t xml:space="preserve">were predicted </w:t>
      </w:r>
      <w:r w:rsidR="008F236F">
        <w:t xml:space="preserve">to be worth </w:t>
      </w:r>
      <w:r w:rsidR="008F236F" w:rsidRPr="00A55794">
        <w:t xml:space="preserve">£11.1bn in the UK </w:t>
      </w:r>
      <w:r w:rsidR="00EE7668">
        <w:t>in 2017, which will</w:t>
      </w:r>
      <w:r>
        <w:t xml:space="preserve"> be an increase of </w:t>
      </w:r>
      <w:r w:rsidR="008F236F" w:rsidRPr="00A55794">
        <w:t>£1.1bn on the previous year</w:t>
      </w:r>
      <w:r>
        <w:t>. Other data shows that</w:t>
      </w:r>
      <w:r w:rsidR="008F236F" w:rsidRPr="00A55794">
        <w:t xml:space="preserve"> the proportion of shoppers buying most or all </w:t>
      </w:r>
      <w:r w:rsidR="0004462B">
        <w:t xml:space="preserve">of </w:t>
      </w:r>
      <w:r w:rsidR="008F236F" w:rsidRPr="00A55794">
        <w:t>their groceries online</w:t>
      </w:r>
      <w:r>
        <w:t xml:space="preserve"> is</w:t>
      </w:r>
      <w:r w:rsidR="008F236F" w:rsidRPr="00A55794">
        <w:t xml:space="preserve"> growing</w:t>
      </w:r>
      <w:r>
        <w:t xml:space="preserve"> - </w:t>
      </w:r>
      <w:r w:rsidR="008F236F" w:rsidRPr="00A55794">
        <w:t xml:space="preserve">14% </w:t>
      </w:r>
      <w:r>
        <w:t>in 2017</w:t>
      </w:r>
      <w:r w:rsidR="00A55794" w:rsidRPr="00A55794">
        <w:t xml:space="preserve"> v</w:t>
      </w:r>
      <w:r>
        <w:t>s</w:t>
      </w:r>
      <w:r w:rsidR="00A55794" w:rsidRPr="00A55794">
        <w:t xml:space="preserve"> 7% in 2014</w:t>
      </w:r>
      <w:r w:rsidR="00011956">
        <w:t xml:space="preserve"> – such that t</w:t>
      </w:r>
      <w:r>
        <w:t xml:space="preserve">he </w:t>
      </w:r>
      <w:r w:rsidR="00A55794" w:rsidRPr="00A55794">
        <w:t xml:space="preserve">online </w:t>
      </w:r>
      <w:r>
        <w:t xml:space="preserve">channel now </w:t>
      </w:r>
      <w:r w:rsidR="00A55794" w:rsidRPr="00A55794">
        <w:t>account</w:t>
      </w:r>
      <w:r>
        <w:t>s for around 6% of all grocery sales</w:t>
      </w:r>
      <w:r w:rsidR="00A55794" w:rsidRPr="00A55794">
        <w:t>.</w:t>
      </w:r>
    </w:p>
    <w:p w14:paraId="4CFD2341" w14:textId="1A50F9BE" w:rsidR="003A2524" w:rsidRDefault="003A2524">
      <w:r>
        <w:t>Two of the</w:t>
      </w:r>
      <w:r w:rsidR="00A55794">
        <w:t xml:space="preserve"> </w:t>
      </w:r>
      <w:r w:rsidR="00637052">
        <w:t xml:space="preserve">key </w:t>
      </w:r>
      <w:r w:rsidR="00A55794">
        <w:t>dr</w:t>
      </w:r>
      <w:r w:rsidR="00202283">
        <w:t xml:space="preserve">ivers of growth are convenience and </w:t>
      </w:r>
      <w:r w:rsidR="00637052">
        <w:t xml:space="preserve">the </w:t>
      </w:r>
      <w:r w:rsidR="00202283">
        <w:t>technology</w:t>
      </w:r>
      <w:r w:rsidR="00637052">
        <w:t xml:space="preserve"> that facilitates exactly that</w:t>
      </w:r>
      <w:r w:rsidR="00202283">
        <w:t>. T</w:t>
      </w:r>
      <w:r w:rsidR="00A55794">
        <w:t xml:space="preserve">he introduction of one hour </w:t>
      </w:r>
      <w:r w:rsidR="00202283">
        <w:t xml:space="preserve">delivery </w:t>
      </w:r>
      <w:r w:rsidR="00A55794">
        <w:t xml:space="preserve">slots, click and collect, </w:t>
      </w:r>
      <w:r w:rsidR="00637052">
        <w:t xml:space="preserve">driverless and </w:t>
      </w:r>
      <w:r w:rsidR="00A55794">
        <w:t xml:space="preserve">same day deliveries </w:t>
      </w:r>
      <w:r w:rsidR="00637052">
        <w:t>are all focused on meeting</w:t>
      </w:r>
      <w:r w:rsidR="00A55794">
        <w:t xml:space="preserve"> </w:t>
      </w:r>
      <w:r w:rsidR="00637052">
        <w:t>the core need for greater conv</w:t>
      </w:r>
      <w:r w:rsidR="0036707E">
        <w:t>enie</w:t>
      </w:r>
      <w:r w:rsidR="00637052">
        <w:t>nce</w:t>
      </w:r>
      <w:r w:rsidR="00A55794">
        <w:t>.</w:t>
      </w:r>
      <w:r>
        <w:t xml:space="preserve"> It allows the </w:t>
      </w:r>
      <w:proofErr w:type="gramStart"/>
      <w:r w:rsidR="00F93392">
        <w:t>time consuming</w:t>
      </w:r>
      <w:proofErr w:type="gramEnd"/>
      <w:r>
        <w:t xml:space="preserve"> job of a main shop to be completed by others, with only the task of putting it away left to the shopper.</w:t>
      </w:r>
    </w:p>
    <w:p w14:paraId="2D6EEDC6" w14:textId="11641904" w:rsidR="00CA5846" w:rsidRDefault="00CA5846">
      <w:r>
        <w:t>Perhaps not surprisingly, in the UK at least t</w:t>
      </w:r>
      <w:r w:rsidR="00202283">
        <w:t>he largest retailers are also currently the largest e-</w:t>
      </w:r>
      <w:proofErr w:type="spellStart"/>
      <w:r w:rsidR="00202283">
        <w:t>tailers</w:t>
      </w:r>
      <w:proofErr w:type="spellEnd"/>
      <w:r w:rsidR="003F1989">
        <w:t>. The growth in online has made little change to the status quo, although initiatives such as the food boxes and new entrants</w:t>
      </w:r>
      <w:r w:rsidR="00202283">
        <w:t xml:space="preserve"> </w:t>
      </w:r>
      <w:r w:rsidR="003F1989">
        <w:t xml:space="preserve">to online are starting to make their presence known. </w:t>
      </w:r>
      <w:r>
        <w:t>So what does this mean for suppliers?</w:t>
      </w:r>
    </w:p>
    <w:p w14:paraId="113FE858" w14:textId="5DBEB7B3" w:rsidR="00CA5846" w:rsidRDefault="00CA5846">
      <w:r>
        <w:t xml:space="preserve">Regardless of whether your brand is being sold on or offline or both, you still need to maximise sales by influencing shoppers. And yet with many regular online shoppers using a favourites list to </w:t>
      </w:r>
      <w:r w:rsidR="001E354E">
        <w:t>really milk</w:t>
      </w:r>
      <w:r>
        <w:t xml:space="preserve"> the convenience and speed of online shopping, how do you make sure your brand </w:t>
      </w:r>
      <w:r w:rsidR="00546C21">
        <w:t xml:space="preserve">stands out enough to get onto the list in the first place, and subsequently stays on that </w:t>
      </w:r>
      <w:r>
        <w:t>list?</w:t>
      </w:r>
    </w:p>
    <w:p w14:paraId="741346DE" w14:textId="01E5EA2C" w:rsidR="00CA5846" w:rsidRDefault="00480827">
      <w:r>
        <w:t>In fact, the same broad issues faced in</w:t>
      </w:r>
      <w:r w:rsidR="00F93392">
        <w:t xml:space="preserve"> </w:t>
      </w:r>
      <w:r>
        <w:t>store also apply to online shopping:</w:t>
      </w:r>
    </w:p>
    <w:p w14:paraId="2DD051FA" w14:textId="11969A94" w:rsidR="00480827" w:rsidRDefault="00480827" w:rsidP="00480827">
      <w:pPr>
        <w:pStyle w:val="ListParagraph"/>
        <w:numPr>
          <w:ilvl w:val="0"/>
          <w:numId w:val="2"/>
        </w:numPr>
      </w:pPr>
      <w:r>
        <w:t xml:space="preserve">How do we effect change in this developing channel and </w:t>
      </w:r>
      <w:r w:rsidR="00D54244">
        <w:t xml:space="preserve">ensure we maximise ease of shop, engagement </w:t>
      </w:r>
      <w:r>
        <w:t xml:space="preserve">and sales? </w:t>
      </w:r>
    </w:p>
    <w:p w14:paraId="23378148" w14:textId="2F51516C" w:rsidR="00480827" w:rsidRDefault="00480827" w:rsidP="00480827">
      <w:pPr>
        <w:pStyle w:val="ListParagraph"/>
        <w:numPr>
          <w:ilvl w:val="0"/>
          <w:numId w:val="2"/>
        </w:numPr>
      </w:pPr>
      <w:r>
        <w:t xml:space="preserve">How do we positively interrupt behaviour in order to influence what shoppers do? </w:t>
      </w:r>
    </w:p>
    <w:p w14:paraId="3F8BD3C1" w14:textId="77777777" w:rsidR="00480827" w:rsidRDefault="00480827" w:rsidP="00480827">
      <w:pPr>
        <w:pStyle w:val="ListParagraph"/>
        <w:numPr>
          <w:ilvl w:val="0"/>
          <w:numId w:val="2"/>
        </w:numPr>
      </w:pPr>
      <w:r>
        <w:t>How do we ensure that we simplify and make the task easy, but maintain choice?</w:t>
      </w:r>
    </w:p>
    <w:p w14:paraId="0A4A26E1" w14:textId="329F001C" w:rsidR="00480827" w:rsidRDefault="00F93392" w:rsidP="00480827">
      <w:r>
        <w:t>Add to this the fact that</w:t>
      </w:r>
      <w:r w:rsidR="00480827">
        <w:t xml:space="preserve"> online shoppers shop less often </w:t>
      </w:r>
      <w:r>
        <w:t xml:space="preserve">meaning that </w:t>
      </w:r>
      <w:r w:rsidR="00480827">
        <w:t xml:space="preserve">a brand’s </w:t>
      </w:r>
      <w:r w:rsidR="00D54244">
        <w:t>opportunity</w:t>
      </w:r>
      <w:r w:rsidR="00480827">
        <w:t xml:space="preserve"> to influence is less than in</w:t>
      </w:r>
      <w:r>
        <w:t xml:space="preserve"> </w:t>
      </w:r>
      <w:r w:rsidR="00480827">
        <w:t xml:space="preserve">store. What does this mean for promotions, </w:t>
      </w:r>
      <w:r>
        <w:t>communication</w:t>
      </w:r>
      <w:r w:rsidR="00480827">
        <w:t xml:space="preserve"> and engagement?</w:t>
      </w:r>
    </w:p>
    <w:p w14:paraId="5FC042B2" w14:textId="4BDE89F0" w:rsidR="00480827" w:rsidRDefault="00F93392" w:rsidP="00AF3698">
      <w:r>
        <w:t>J</w:t>
      </w:r>
      <w:r w:rsidR="00480827">
        <w:t>ust because your brand is on a page rather than a shelf doesn’t mean some of the core business pr</w:t>
      </w:r>
      <w:r w:rsidR="00AF3698">
        <w:t xml:space="preserve">inciples are no longer relevant. </w:t>
      </w:r>
      <w:r w:rsidR="00480827">
        <w:t>Ca</w:t>
      </w:r>
      <w:r w:rsidR="00EE7668">
        <w:t>tegory management</w:t>
      </w:r>
      <w:r w:rsidR="00D54244">
        <w:t xml:space="preserve"> alongside shopper marketing</w:t>
      </w:r>
      <w:r w:rsidR="00EE7668">
        <w:t xml:space="preserve"> is crucial in optimising ease of shop in the online channel, improving product pick up and purchase, and ensuring that the shopper’s need of choice are delivered.</w:t>
      </w:r>
    </w:p>
    <w:p w14:paraId="19FCCC73" w14:textId="39B11510" w:rsidR="001E354E" w:rsidRDefault="001E354E" w:rsidP="00AF3698">
      <w:r>
        <w:lastRenderedPageBreak/>
        <w:t xml:space="preserve">It is equally as important to </w:t>
      </w:r>
      <w:r w:rsidR="00480827">
        <w:t xml:space="preserve">understand shopper behaviour </w:t>
      </w:r>
      <w:r>
        <w:t>in this channel</w:t>
      </w:r>
      <w:r w:rsidR="00480827">
        <w:t xml:space="preserve"> if you are going to stand a chance of influencing </w:t>
      </w:r>
      <w:r w:rsidR="00AF3698">
        <w:t xml:space="preserve">shoppers’ </w:t>
      </w:r>
      <w:r w:rsidR="00480827">
        <w:t xml:space="preserve">decision making, and </w:t>
      </w:r>
      <w:r>
        <w:t>deliver the</w:t>
      </w:r>
      <w:r w:rsidR="00480827">
        <w:t xml:space="preserve"> ease of shop</w:t>
      </w:r>
      <w:r>
        <w:t xml:space="preserve"> that</w:t>
      </w:r>
      <w:r w:rsidR="00480827">
        <w:t xml:space="preserve"> is so important </w:t>
      </w:r>
      <w:r>
        <w:t>in relation to</w:t>
      </w:r>
      <w:r w:rsidR="00480827">
        <w:t xml:space="preserve"> convenience</w:t>
      </w:r>
      <w:r w:rsidR="000C5397">
        <w:t xml:space="preserve">. </w:t>
      </w:r>
      <w:r>
        <w:t>You may feel that as a supplier you can’t effect cha</w:t>
      </w:r>
      <w:r w:rsidR="00E96237">
        <w:t>nge on the retailer’s website, b</w:t>
      </w:r>
      <w:r>
        <w:t>ut in the same way</w:t>
      </w:r>
      <w:r w:rsidR="00D54244">
        <w:t xml:space="preserve"> that</w:t>
      </w:r>
      <w:r>
        <w:t xml:space="preserve"> category management </w:t>
      </w:r>
      <w:r w:rsidR="00D54244">
        <w:t xml:space="preserve">and shopper marketing </w:t>
      </w:r>
      <w:r>
        <w:t xml:space="preserve">can influence </w:t>
      </w:r>
      <w:r w:rsidR="00D54244">
        <w:t>shoppers</w:t>
      </w:r>
      <w:r>
        <w:t xml:space="preserve"> in stores, you can become the retailer’s trusted advisor for your category online if you have key pieces of information at your finger tips:</w:t>
      </w:r>
    </w:p>
    <w:p w14:paraId="20FCEDD8" w14:textId="425842AF" w:rsidR="001E354E" w:rsidRDefault="001E354E" w:rsidP="001E354E">
      <w:pPr>
        <w:pStyle w:val="ListParagraph"/>
        <w:numPr>
          <w:ilvl w:val="0"/>
          <w:numId w:val="4"/>
        </w:numPr>
      </w:pPr>
      <w:r>
        <w:t>Knowing</w:t>
      </w:r>
      <w:r w:rsidR="00AF3698">
        <w:t xml:space="preserve"> the role of your cat</w:t>
      </w:r>
      <w:r w:rsidR="00AD4BEE">
        <w:t>egory online can support both ranging and developing the right channel strategy vs bricks &amp; mortar</w:t>
      </w:r>
    </w:p>
    <w:p w14:paraId="189C6197" w14:textId="77777777" w:rsidR="001E354E" w:rsidRDefault="001E354E" w:rsidP="001E354E">
      <w:pPr>
        <w:pStyle w:val="ListParagraph"/>
        <w:numPr>
          <w:ilvl w:val="0"/>
          <w:numId w:val="4"/>
        </w:numPr>
      </w:pPr>
      <w:r>
        <w:t>Recognising</w:t>
      </w:r>
      <w:r w:rsidR="00AF3698">
        <w:t xml:space="preserve"> the points of friction on the path to purchase can determine improvements in ease of shop</w:t>
      </w:r>
    </w:p>
    <w:p w14:paraId="55A11C5F" w14:textId="13FFFF7E" w:rsidR="001E354E" w:rsidRDefault="001E354E" w:rsidP="001E354E">
      <w:pPr>
        <w:pStyle w:val="ListParagraph"/>
        <w:numPr>
          <w:ilvl w:val="0"/>
          <w:numId w:val="4"/>
        </w:numPr>
      </w:pPr>
      <w:r>
        <w:t>U</w:t>
      </w:r>
      <w:r w:rsidR="00AF3698">
        <w:t xml:space="preserve">nderstanding </w:t>
      </w:r>
      <w:r w:rsidR="00D54244">
        <w:t xml:space="preserve">levels of </w:t>
      </w:r>
      <w:r w:rsidR="00776A40">
        <w:t xml:space="preserve">purchase </w:t>
      </w:r>
      <w:r w:rsidR="00D54244">
        <w:t>planning and</w:t>
      </w:r>
      <w:r w:rsidR="00AF3698">
        <w:t xml:space="preserve"> opportunities </w:t>
      </w:r>
      <w:r w:rsidR="00D54244">
        <w:t>to influence change</w:t>
      </w:r>
      <w:r w:rsidR="00776A40">
        <w:t xml:space="preserve"> can help</w:t>
      </w:r>
      <w:r w:rsidR="00D54244">
        <w:t xml:space="preserve"> to </w:t>
      </w:r>
      <w:r w:rsidR="00AF3698">
        <w:t>prioritise tactical shopper marketing</w:t>
      </w:r>
    </w:p>
    <w:p w14:paraId="3027CC4B" w14:textId="403722D8" w:rsidR="00AD4BEE" w:rsidRDefault="001E354E" w:rsidP="00336A90">
      <w:pPr>
        <w:pStyle w:val="ListParagraph"/>
        <w:numPr>
          <w:ilvl w:val="0"/>
          <w:numId w:val="4"/>
        </w:numPr>
      </w:pPr>
      <w:r>
        <w:t>A</w:t>
      </w:r>
      <w:r w:rsidR="00AF3698">
        <w:t>nd talking to your trade buyers about both in</w:t>
      </w:r>
      <w:r w:rsidR="00F93392">
        <w:t xml:space="preserve"> </w:t>
      </w:r>
      <w:r w:rsidR="00AF3698">
        <w:t xml:space="preserve">store and online shows you understand the </w:t>
      </w:r>
      <w:proofErr w:type="spellStart"/>
      <w:r w:rsidR="00AF3698">
        <w:t>multic</w:t>
      </w:r>
      <w:r w:rsidR="00336A90">
        <w:t>u</w:t>
      </w:r>
      <w:r w:rsidR="00AF3698">
        <w:t>annel</w:t>
      </w:r>
      <w:proofErr w:type="spellEnd"/>
      <w:r w:rsidR="00AF3698">
        <w:t xml:space="preserve"> issues they face</w:t>
      </w:r>
      <w:r w:rsidR="00336A90">
        <w:t xml:space="preserve"> - u</w:t>
      </w:r>
      <w:r w:rsidR="00AD4BEE">
        <w:t>tilising the benefits of each channel, and the potential crossover via click &amp; collect</w:t>
      </w:r>
    </w:p>
    <w:p w14:paraId="410B477D" w14:textId="0D00CAD0" w:rsidR="00336A90" w:rsidRDefault="00AD4BEE" w:rsidP="001E354E">
      <w:r>
        <w:t>U</w:t>
      </w:r>
      <w:r w:rsidR="001E354E">
        <w:t>nderstanding online shopping isn’t just about creative or easily navigated websites, it is also about the core fundamentals of</w:t>
      </w:r>
      <w:r w:rsidR="00C64140">
        <w:t xml:space="preserve"> shopper</w:t>
      </w:r>
      <w:r w:rsidR="00D54244">
        <w:t xml:space="preserve"> behaviour and</w:t>
      </w:r>
      <w:r w:rsidR="00C64140">
        <w:t xml:space="preserve"> decision making, and</w:t>
      </w:r>
      <w:r w:rsidR="001E354E">
        <w:t xml:space="preserve"> the retailer</w:t>
      </w:r>
      <w:r w:rsidR="00336A90">
        <w:t xml:space="preserve"> / brand business relationship:</w:t>
      </w:r>
    </w:p>
    <w:p w14:paraId="0557B8E4" w14:textId="2CB8A0CB" w:rsidR="00336A90" w:rsidRDefault="00336A90" w:rsidP="00336A90">
      <w:pPr>
        <w:pStyle w:val="ListParagraph"/>
        <w:numPr>
          <w:ilvl w:val="0"/>
          <w:numId w:val="8"/>
        </w:numPr>
      </w:pPr>
      <w:r>
        <w:t>Using shopper insights to influence their purchase behaviour online</w:t>
      </w:r>
    </w:p>
    <w:p w14:paraId="35CB0F1E" w14:textId="1425D3DF" w:rsidR="00336A90" w:rsidRDefault="00336A90" w:rsidP="00336A90">
      <w:pPr>
        <w:pStyle w:val="ListParagraph"/>
        <w:numPr>
          <w:ilvl w:val="0"/>
          <w:numId w:val="8"/>
        </w:numPr>
      </w:pPr>
      <w:r>
        <w:t>Applying the fundamentals of category management to drive growth for the retailer and your brands</w:t>
      </w:r>
    </w:p>
    <w:p w14:paraId="0A3DC292" w14:textId="4D0D7DA3" w:rsidR="00336A90" w:rsidRDefault="00336A90" w:rsidP="00336A90">
      <w:pPr>
        <w:pStyle w:val="ListParagraph"/>
        <w:numPr>
          <w:ilvl w:val="0"/>
          <w:numId w:val="8"/>
        </w:numPr>
      </w:pPr>
      <w:r>
        <w:t xml:space="preserve">Being a proactive part of your </w:t>
      </w:r>
      <w:r w:rsidR="00F95B28">
        <w:t>re</w:t>
      </w:r>
      <w:r>
        <w:t>tailers thriving business</w:t>
      </w:r>
    </w:p>
    <w:p w14:paraId="3D310DC1" w14:textId="504FFE20" w:rsidR="00336A90" w:rsidRDefault="00336A90" w:rsidP="00336A90">
      <w:pPr>
        <w:pStyle w:val="ListParagraph"/>
        <w:numPr>
          <w:ilvl w:val="0"/>
          <w:numId w:val="8"/>
        </w:numPr>
      </w:pPr>
      <w:r>
        <w:t>Creating a growth strategy and the tactics to deliver specifically for the online channel</w:t>
      </w:r>
    </w:p>
    <w:p w14:paraId="737C85C5" w14:textId="4E1D3DC9" w:rsidR="00065031" w:rsidRPr="00065031" w:rsidRDefault="00336A90" w:rsidP="00336A90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If you want to know more about how category management can support your brand online </w:t>
      </w:r>
      <w:r w:rsidR="00FD7F69"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>we are here to help</w:t>
      </w:r>
      <w:r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>:</w:t>
      </w:r>
    </w:p>
    <w:p w14:paraId="2175EE87" w14:textId="40C9AA93" w:rsidR="00EE7668" w:rsidRPr="00F93392" w:rsidRDefault="00EE7668" w:rsidP="00EE7668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666666"/>
          <w:sz w:val="21"/>
          <w:szCs w:val="21"/>
        </w:rPr>
      </w:pPr>
      <w:r w:rsidRPr="00F93392">
        <w:rPr>
          <w:rStyle w:val="Emphasis"/>
          <w:rFonts w:ascii="Arial" w:hAnsi="Arial" w:cs="Arial"/>
          <w:color w:val="666666"/>
          <w:sz w:val="21"/>
          <w:szCs w:val="21"/>
          <w:bdr w:val="none" w:sz="0" w:space="0" w:color="auto" w:frame="1"/>
        </w:rPr>
        <w:t> </w:t>
      </w:r>
      <w:hyperlink r:id="rId10" w:history="1">
        <w:r w:rsidRPr="00F93392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info@shoppercentric.com</w:t>
        </w:r>
      </w:hyperlink>
      <w:r w:rsidRPr="00F93392">
        <w:rPr>
          <w:rFonts w:ascii="Arial" w:hAnsi="Arial" w:cs="Arial"/>
          <w:color w:val="666666"/>
          <w:sz w:val="21"/>
          <w:szCs w:val="21"/>
          <w:bdr w:val="none" w:sz="0" w:space="0" w:color="auto" w:frame="1"/>
        </w:rPr>
        <w:t xml:space="preserve"> /</w:t>
      </w:r>
      <w:r w:rsidRPr="00F93392">
        <w:rPr>
          <w:rFonts w:ascii="Arial" w:hAnsi="Arial" w:cs="Arial"/>
          <w:color w:val="666666"/>
          <w:sz w:val="21"/>
          <w:szCs w:val="21"/>
        </w:rPr>
        <w:t xml:space="preserve"> </w:t>
      </w:r>
      <w:hyperlink r:id="rId11" w:history="1">
        <w:r w:rsidRPr="00F93392">
          <w:rPr>
            <w:rStyle w:val="Hyperlink"/>
            <w:rFonts w:ascii="Arial" w:hAnsi="Arial" w:cs="Arial"/>
            <w:color w:val="6AAC2C"/>
            <w:sz w:val="21"/>
            <w:szCs w:val="21"/>
            <w:bdr w:val="none" w:sz="0" w:space="0" w:color="auto" w:frame="1"/>
          </w:rPr>
          <w:t>info@bigriversolutions.com</w:t>
        </w:r>
      </w:hyperlink>
    </w:p>
    <w:p w14:paraId="7AEE655C" w14:textId="77777777" w:rsidR="00EE7668" w:rsidRDefault="00EE7668" w:rsidP="001E354E"/>
    <w:p w14:paraId="1B5A67C7" w14:textId="77777777" w:rsidR="00480827" w:rsidRDefault="00480827"/>
    <w:sectPr w:rsidR="00480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914"/>
    <w:multiLevelType w:val="hybridMultilevel"/>
    <w:tmpl w:val="F7668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AE1"/>
    <w:multiLevelType w:val="hybridMultilevel"/>
    <w:tmpl w:val="734C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23F2"/>
    <w:multiLevelType w:val="hybridMultilevel"/>
    <w:tmpl w:val="7EF282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0393F26"/>
    <w:multiLevelType w:val="hybridMultilevel"/>
    <w:tmpl w:val="9864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1EFD"/>
    <w:multiLevelType w:val="hybridMultilevel"/>
    <w:tmpl w:val="F58CAB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C10DFC"/>
    <w:multiLevelType w:val="hybridMultilevel"/>
    <w:tmpl w:val="5694B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49FC"/>
    <w:multiLevelType w:val="hybridMultilevel"/>
    <w:tmpl w:val="F8A4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7033"/>
    <w:multiLevelType w:val="hybridMultilevel"/>
    <w:tmpl w:val="3964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63"/>
    <w:rsid w:val="00011956"/>
    <w:rsid w:val="0004462B"/>
    <w:rsid w:val="00065031"/>
    <w:rsid w:val="000C5397"/>
    <w:rsid w:val="001C326D"/>
    <w:rsid w:val="001E354E"/>
    <w:rsid w:val="00202283"/>
    <w:rsid w:val="00246B63"/>
    <w:rsid w:val="00336A90"/>
    <w:rsid w:val="0036707E"/>
    <w:rsid w:val="003A2524"/>
    <w:rsid w:val="003F1989"/>
    <w:rsid w:val="00463054"/>
    <w:rsid w:val="00480827"/>
    <w:rsid w:val="004B2533"/>
    <w:rsid w:val="00546C21"/>
    <w:rsid w:val="00637052"/>
    <w:rsid w:val="00776A40"/>
    <w:rsid w:val="00793E8E"/>
    <w:rsid w:val="00815DC1"/>
    <w:rsid w:val="008F236F"/>
    <w:rsid w:val="00990D07"/>
    <w:rsid w:val="00A55794"/>
    <w:rsid w:val="00AD4BEE"/>
    <w:rsid w:val="00AF3698"/>
    <w:rsid w:val="00BA3D2D"/>
    <w:rsid w:val="00C64140"/>
    <w:rsid w:val="00C80D05"/>
    <w:rsid w:val="00CA5846"/>
    <w:rsid w:val="00CB621F"/>
    <w:rsid w:val="00D54244"/>
    <w:rsid w:val="00E96237"/>
    <w:rsid w:val="00EA04C3"/>
    <w:rsid w:val="00EA12B9"/>
    <w:rsid w:val="00EE7668"/>
    <w:rsid w:val="00F93392"/>
    <w:rsid w:val="00F95B28"/>
    <w:rsid w:val="00F966E2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233D"/>
  <w15:chartTrackingRefBased/>
  <w15:docId w15:val="{41FFD8E6-C2B2-45CC-BCAC-4224D0B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705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08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E7668"/>
    <w:rPr>
      <w:i/>
      <w:iCs/>
    </w:rPr>
  </w:style>
  <w:style w:type="character" w:styleId="Hyperlink">
    <w:name w:val="Hyperlink"/>
    <w:basedOn w:val="DefaultParagraphFont"/>
    <w:uiPriority w:val="99"/>
    <w:unhideWhenUsed/>
    <w:rsid w:val="00EE76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igriversolutions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shoppercentri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482910D47384A91084FA2EF242734" ma:contentTypeVersion="6" ma:contentTypeDescription="Create a new document." ma:contentTypeScope="" ma:versionID="54df58ff1a6b638b43e336c8f32dedd5">
  <xsd:schema xmlns:xsd="http://www.w3.org/2001/XMLSchema" xmlns:xs="http://www.w3.org/2001/XMLSchema" xmlns:p="http://schemas.microsoft.com/office/2006/metadata/properties" xmlns:ns2="bcedfe13-04d4-4288-adec-9c4d5dc83c4b" xmlns:ns3="c4c4b7a6-be14-4e0f-bda4-ac41347d9a18" targetNamespace="http://schemas.microsoft.com/office/2006/metadata/properties" ma:root="true" ma:fieldsID="5edb5843166205e0aa0839c4597ecadb" ns2:_="" ns3:_="">
    <xsd:import namespace="bcedfe13-04d4-4288-adec-9c4d5dc83c4b"/>
    <xsd:import namespace="c4c4b7a6-be14-4e0f-bda4-ac41347d9a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dfe13-04d4-4288-adec-9c4d5dc83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b7a6-be14-4e0f-bda4-ac41347d9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EB6A0-DA32-4373-BD92-6E9A962EE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dfe13-04d4-4288-adec-9c4d5dc83c4b"/>
    <ds:schemaRef ds:uri="c4c4b7a6-be14-4e0f-bda4-ac41347d9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2E12A-BEEF-4D6E-8E14-0B3B649D1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13D39-275D-4459-BE29-FB5AA6523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Lisa Hutchinson</cp:lastModifiedBy>
  <cp:revision>2</cp:revision>
  <cp:lastPrinted>2017-09-06T05:14:00Z</cp:lastPrinted>
  <dcterms:created xsi:type="dcterms:W3CDTF">2017-10-17T08:34:00Z</dcterms:created>
  <dcterms:modified xsi:type="dcterms:W3CDTF">2017-10-17T08:34:00Z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0x010100B5B482910D47384A91084FA2EF242734</vt:lpwstr>
  </property>
</Properties>
</file>