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5B1" w:rsidRDefault="008D35B1"/>
    <w:tbl>
      <w:tblPr>
        <w:tblpPr w:leftFromText="180" w:rightFromText="180" w:vertAnchor="page" w:horzAnchor="margin" w:tblpXSpec="center" w:tblpY="541"/>
        <w:tblW w:w="10890" w:type="dxa"/>
        <w:tblCellMar>
          <w:left w:w="187" w:type="dxa"/>
          <w:right w:w="187" w:type="dxa"/>
        </w:tblCellMar>
        <w:tblLook w:val="0000"/>
      </w:tblPr>
      <w:tblGrid>
        <w:gridCol w:w="2070"/>
        <w:gridCol w:w="5670"/>
        <w:gridCol w:w="3150"/>
      </w:tblGrid>
      <w:tr w:rsidR="008D35B1">
        <w:trPr>
          <w:trHeight w:val="720"/>
        </w:trPr>
        <w:tc>
          <w:tcPr>
            <w:tcW w:w="2070" w:type="dxa"/>
          </w:tcPr>
          <w:p w:rsidR="008D35B1" w:rsidRDefault="00A817DD" w:rsidP="00173F95">
            <w:pPr>
              <w:pStyle w:val="ReturnAddress"/>
              <w:ind w:left="173" w:right="-30"/>
            </w:pPr>
            <w:bookmarkStart w:id="0" w:name="OLE_LINK1"/>
            <w:r>
              <w:rPr>
                <w:noProof/>
              </w:rPr>
              <w:drawing>
                <wp:inline distT="0" distB="0" distL="0" distR="0">
                  <wp:extent cx="904875" cy="447675"/>
                  <wp:effectExtent l="19050" t="0" r="9525" b="0"/>
                  <wp:docPr id="1" name="Picture 1" descr="2004HyundaiLogoStacked_Blue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4HyundaiLogoStacked_Blue288"/>
                          <pic:cNvPicPr>
                            <a:picLocks noChangeAspect="1" noChangeArrowheads="1"/>
                          </pic:cNvPicPr>
                        </pic:nvPicPr>
                        <pic:blipFill>
                          <a:blip r:embed="rId8" cstate="print"/>
                          <a:srcRect/>
                          <a:stretch>
                            <a:fillRect/>
                          </a:stretch>
                        </pic:blipFill>
                        <pic:spPr bwMode="auto">
                          <a:xfrm>
                            <a:off x="0" y="0"/>
                            <a:ext cx="904875" cy="447675"/>
                          </a:xfrm>
                          <a:prstGeom prst="rect">
                            <a:avLst/>
                          </a:prstGeom>
                          <a:noFill/>
                          <a:ln w="9525">
                            <a:noFill/>
                            <a:miter lim="800000"/>
                            <a:headEnd/>
                            <a:tailEnd/>
                          </a:ln>
                        </pic:spPr>
                      </pic:pic>
                    </a:graphicData>
                  </a:graphic>
                </wp:inline>
              </w:drawing>
            </w:r>
          </w:p>
        </w:tc>
        <w:tc>
          <w:tcPr>
            <w:tcW w:w="5670" w:type="dxa"/>
            <w:tcBorders>
              <w:left w:val="single" w:sz="4" w:space="0" w:color="auto"/>
            </w:tcBorders>
          </w:tcPr>
          <w:p w:rsidR="007E32F2" w:rsidRDefault="008D35B1" w:rsidP="007E32F2">
            <w:pPr>
              <w:pStyle w:val="ReturnAddress"/>
              <w:spacing w:after="20" w:line="160" w:lineRule="atLeast"/>
              <w:ind w:left="83"/>
              <w:rPr>
                <w:rFonts w:ascii="Arial" w:hAnsi="Arial" w:cs="Arial"/>
                <w:b w:val="0"/>
                <w:bCs w:val="0"/>
                <w:sz w:val="14"/>
              </w:rPr>
            </w:pPr>
            <w:r>
              <w:rPr>
                <w:rFonts w:ascii="Arial" w:hAnsi="Arial" w:cs="Arial"/>
              </w:rPr>
              <w:t>Hyundai Motor America</w:t>
            </w:r>
            <w:r>
              <w:rPr>
                <w:rFonts w:ascii="Arial" w:hAnsi="Arial" w:cs="Arial"/>
                <w:b w:val="0"/>
                <w:bCs w:val="0"/>
                <w:sz w:val="14"/>
              </w:rPr>
              <w:br/>
            </w:r>
            <w:r w:rsidR="007E32F2">
              <w:rPr>
                <w:rFonts w:ascii="Arial" w:hAnsi="Arial" w:cs="Arial"/>
                <w:b w:val="0"/>
                <w:bCs w:val="0"/>
                <w:sz w:val="14"/>
              </w:rPr>
              <w:t>3200 Park Center Drive, Costa Mesa, CA 92626</w:t>
            </w:r>
          </w:p>
          <w:p w:rsidR="008D35B1" w:rsidRDefault="008D35B1" w:rsidP="007E32F2">
            <w:pPr>
              <w:pStyle w:val="ReturnAddress"/>
              <w:spacing w:after="20" w:line="160" w:lineRule="atLeast"/>
              <w:ind w:left="83"/>
              <w:rPr>
                <w:rFonts w:ascii="Arial" w:hAnsi="Arial" w:cs="Arial"/>
                <w:b w:val="0"/>
                <w:bCs w:val="0"/>
                <w:sz w:val="14"/>
              </w:rPr>
            </w:pPr>
            <w:r>
              <w:rPr>
                <w:rFonts w:ascii="Arial" w:hAnsi="Arial" w:cs="Arial"/>
                <w:b w:val="0"/>
                <w:bCs w:val="0"/>
                <w:sz w:val="14"/>
              </w:rPr>
              <w:t>TEL: 714-965-3000     FAX: 714-378-1008</w:t>
            </w:r>
            <w:r>
              <w:rPr>
                <w:rFonts w:ascii="Arial" w:hAnsi="Arial" w:cs="Arial"/>
                <w:b w:val="0"/>
                <w:bCs w:val="0"/>
                <w:sz w:val="14"/>
              </w:rPr>
              <w:br/>
              <w:t xml:space="preserve">MEDIA WEBSITE: </w:t>
            </w:r>
            <w:r w:rsidR="007E32F2">
              <w:rPr>
                <w:rFonts w:ascii="Arial" w:hAnsi="Arial" w:cs="Arial"/>
                <w:b w:val="0"/>
                <w:bCs w:val="0"/>
                <w:sz w:val="14"/>
              </w:rPr>
              <w:t>h</w:t>
            </w:r>
            <w:r>
              <w:rPr>
                <w:rFonts w:ascii="Arial" w:hAnsi="Arial" w:cs="Arial"/>
                <w:b w:val="0"/>
                <w:bCs w:val="0"/>
                <w:sz w:val="14"/>
              </w:rPr>
              <w:t>yundai</w:t>
            </w:r>
            <w:r w:rsidR="007E32F2">
              <w:rPr>
                <w:rFonts w:ascii="Arial" w:hAnsi="Arial" w:cs="Arial"/>
                <w:b w:val="0"/>
                <w:bCs w:val="0"/>
                <w:sz w:val="14"/>
              </w:rPr>
              <w:t>n</w:t>
            </w:r>
            <w:r>
              <w:rPr>
                <w:rFonts w:ascii="Arial" w:hAnsi="Arial" w:cs="Arial"/>
                <w:b w:val="0"/>
                <w:bCs w:val="0"/>
                <w:sz w:val="14"/>
              </w:rPr>
              <w:t xml:space="preserve">ews.com     CORPORATE WEBSITE: </w:t>
            </w:r>
            <w:r w:rsidR="007E32F2">
              <w:rPr>
                <w:rFonts w:ascii="Arial" w:hAnsi="Arial" w:cs="Arial"/>
                <w:b w:val="0"/>
                <w:bCs w:val="0"/>
                <w:sz w:val="14"/>
              </w:rPr>
              <w:t>h</w:t>
            </w:r>
            <w:r>
              <w:rPr>
                <w:rFonts w:ascii="Arial" w:hAnsi="Arial" w:cs="Arial"/>
                <w:b w:val="0"/>
                <w:bCs w:val="0"/>
                <w:sz w:val="14"/>
              </w:rPr>
              <w:t>yundai.com</w:t>
            </w:r>
          </w:p>
        </w:tc>
        <w:tc>
          <w:tcPr>
            <w:tcW w:w="3150" w:type="dxa"/>
          </w:tcPr>
          <w:p w:rsidR="008D35B1" w:rsidRDefault="00A817DD" w:rsidP="00173F95">
            <w:pPr>
              <w:pStyle w:val="ReturnAddress"/>
              <w:spacing w:line="160" w:lineRule="atLeast"/>
              <w:jc w:val="right"/>
              <w:rPr>
                <w:rFonts w:ascii="Arial" w:hAnsi="Arial" w:cs="Arial"/>
              </w:rPr>
            </w:pPr>
            <w:r>
              <w:rPr>
                <w:rFonts w:ascii="Arial" w:hAnsi="Arial" w:cs="Arial"/>
                <w:noProof/>
              </w:rPr>
              <w:drawing>
                <wp:inline distT="0" distB="0" distL="0" distR="0">
                  <wp:extent cx="1676400" cy="238125"/>
                  <wp:effectExtent l="19050" t="0" r="0" b="0"/>
                  <wp:docPr id="2" name="Picture 2" descr="NewsBur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BureauLogo"/>
                          <pic:cNvPicPr>
                            <a:picLocks noChangeAspect="1" noChangeArrowheads="1"/>
                          </pic:cNvPicPr>
                        </pic:nvPicPr>
                        <pic:blipFill>
                          <a:blip r:embed="rId9" cstate="print"/>
                          <a:srcRect/>
                          <a:stretch>
                            <a:fillRect/>
                          </a:stretch>
                        </pic:blipFill>
                        <pic:spPr bwMode="auto">
                          <a:xfrm>
                            <a:off x="0" y="0"/>
                            <a:ext cx="1676400" cy="238125"/>
                          </a:xfrm>
                          <a:prstGeom prst="rect">
                            <a:avLst/>
                          </a:prstGeom>
                          <a:noFill/>
                          <a:ln w="9525">
                            <a:noFill/>
                            <a:miter lim="800000"/>
                            <a:headEnd/>
                            <a:tailEnd/>
                          </a:ln>
                        </pic:spPr>
                      </pic:pic>
                    </a:graphicData>
                  </a:graphic>
                </wp:inline>
              </w:drawing>
            </w:r>
          </w:p>
        </w:tc>
      </w:tr>
      <w:tr w:rsidR="008D35B1">
        <w:trPr>
          <w:trHeight w:val="360"/>
        </w:trPr>
        <w:tc>
          <w:tcPr>
            <w:tcW w:w="2070" w:type="dxa"/>
            <w:vAlign w:val="center"/>
          </w:tcPr>
          <w:p w:rsidR="008D35B1" w:rsidRDefault="008D35B1" w:rsidP="00173F95">
            <w:pPr>
              <w:pStyle w:val="ReturnAddress"/>
              <w:ind w:left="173" w:right="-30"/>
            </w:pPr>
          </w:p>
        </w:tc>
        <w:tc>
          <w:tcPr>
            <w:tcW w:w="5670" w:type="dxa"/>
          </w:tcPr>
          <w:p w:rsidR="008D35B1" w:rsidRPr="00E4774F" w:rsidRDefault="0009437E" w:rsidP="004203CC">
            <w:pPr>
              <w:pStyle w:val="ReturnAddress"/>
              <w:spacing w:after="20" w:line="160" w:lineRule="atLeast"/>
              <w:ind w:left="83"/>
              <w:rPr>
                <w:rFonts w:ascii="Arial" w:hAnsi="Arial" w:cs="Arial"/>
                <w:sz w:val="24"/>
                <w:szCs w:val="24"/>
              </w:rPr>
            </w:pPr>
            <w:r>
              <w:rPr>
                <w:rFonts w:ascii="Arial" w:hAnsi="Arial" w:cs="Arial"/>
                <w:sz w:val="24"/>
                <w:szCs w:val="24"/>
              </w:rPr>
              <w:t xml:space="preserve">EMBARGOED UNTIL </w:t>
            </w:r>
            <w:r w:rsidR="007E32F2">
              <w:rPr>
                <w:rFonts w:ascii="Arial" w:hAnsi="Arial" w:cs="Arial"/>
                <w:sz w:val="24"/>
                <w:szCs w:val="24"/>
              </w:rPr>
              <w:t>JAN</w:t>
            </w:r>
            <w:r w:rsidR="00D12E53">
              <w:rPr>
                <w:rFonts w:ascii="Arial" w:hAnsi="Arial" w:cs="Arial"/>
                <w:sz w:val="24"/>
                <w:szCs w:val="24"/>
              </w:rPr>
              <w:t>.</w:t>
            </w:r>
            <w:r w:rsidR="007E32F2">
              <w:rPr>
                <w:rFonts w:ascii="Arial" w:hAnsi="Arial" w:cs="Arial"/>
                <w:sz w:val="24"/>
                <w:szCs w:val="24"/>
              </w:rPr>
              <w:t xml:space="preserve"> </w:t>
            </w:r>
            <w:r w:rsidR="00D12E53">
              <w:rPr>
                <w:rFonts w:ascii="Arial" w:hAnsi="Arial" w:cs="Arial"/>
                <w:sz w:val="24"/>
                <w:szCs w:val="24"/>
              </w:rPr>
              <w:t>9</w:t>
            </w:r>
            <w:r w:rsidR="007E32F2">
              <w:rPr>
                <w:rFonts w:ascii="Arial" w:hAnsi="Arial" w:cs="Arial"/>
                <w:sz w:val="24"/>
                <w:szCs w:val="24"/>
              </w:rPr>
              <w:t xml:space="preserve"> AT </w:t>
            </w:r>
            <w:r w:rsidR="004203CC">
              <w:rPr>
                <w:rFonts w:ascii="Arial" w:hAnsi="Arial" w:cs="Arial"/>
                <w:sz w:val="24"/>
                <w:szCs w:val="24"/>
              </w:rPr>
              <w:t>3:10</w:t>
            </w:r>
            <w:r w:rsidR="007E32F2">
              <w:rPr>
                <w:rFonts w:ascii="Arial" w:hAnsi="Arial" w:cs="Arial"/>
                <w:sz w:val="24"/>
                <w:szCs w:val="24"/>
              </w:rPr>
              <w:t xml:space="preserve"> E</w:t>
            </w:r>
            <w:r>
              <w:rPr>
                <w:rFonts w:ascii="Arial" w:hAnsi="Arial" w:cs="Arial"/>
                <w:sz w:val="24"/>
                <w:szCs w:val="24"/>
              </w:rPr>
              <w:t>T</w:t>
            </w:r>
            <w:r w:rsidR="007E32F2">
              <w:rPr>
                <w:rFonts w:ascii="Arial" w:hAnsi="Arial" w:cs="Arial"/>
                <w:sz w:val="24"/>
                <w:szCs w:val="24"/>
              </w:rPr>
              <w:t xml:space="preserve"> </w:t>
            </w:r>
            <w:r w:rsidR="00BB540A">
              <w:rPr>
                <w:rFonts w:ascii="Arial" w:hAnsi="Arial" w:cs="Arial"/>
                <w:sz w:val="24"/>
                <w:szCs w:val="24"/>
              </w:rPr>
              <w:t xml:space="preserve">    </w:t>
            </w:r>
          </w:p>
        </w:tc>
        <w:tc>
          <w:tcPr>
            <w:tcW w:w="3150" w:type="dxa"/>
          </w:tcPr>
          <w:p w:rsidR="008D35B1" w:rsidRDefault="008D35B1" w:rsidP="00173F95">
            <w:pPr>
              <w:pStyle w:val="ReturnAddress"/>
              <w:spacing w:line="160" w:lineRule="atLeast"/>
              <w:jc w:val="right"/>
              <w:rPr>
                <w:rFonts w:ascii="Arial" w:hAnsi="Arial" w:cs="Arial"/>
              </w:rPr>
            </w:pPr>
          </w:p>
        </w:tc>
      </w:tr>
      <w:bookmarkEnd w:id="0"/>
    </w:tbl>
    <w:p w:rsidR="008D35B1" w:rsidRDefault="008D35B1" w:rsidP="00E4774F">
      <w:pPr>
        <w:ind w:left="2880" w:firstLine="720"/>
        <w:jc w:val="right"/>
        <w:rPr>
          <w:b/>
        </w:rPr>
      </w:pPr>
    </w:p>
    <w:p w:rsidR="008D35B1" w:rsidRDefault="008D35B1" w:rsidP="00E4774F">
      <w:pPr>
        <w:ind w:left="2880" w:firstLine="720"/>
        <w:jc w:val="right"/>
        <w:rPr>
          <w:b/>
        </w:rPr>
      </w:pPr>
      <w:r>
        <w:rPr>
          <w:b/>
        </w:rPr>
        <w:tab/>
      </w:r>
    </w:p>
    <w:p w:rsidR="008D35B1" w:rsidRDefault="008D35B1" w:rsidP="00E4774F">
      <w:pPr>
        <w:autoSpaceDE w:val="0"/>
        <w:autoSpaceDN w:val="0"/>
        <w:adjustRightInd w:val="0"/>
        <w:rPr>
          <w:szCs w:val="20"/>
        </w:rPr>
      </w:pPr>
      <w:r>
        <w:rPr>
          <w:szCs w:val="20"/>
        </w:rPr>
        <w:t>Contacts:       Miles Johnson</w:t>
      </w:r>
      <w:r>
        <w:rPr>
          <w:szCs w:val="20"/>
        </w:rPr>
        <w:tab/>
      </w:r>
      <w:r>
        <w:rPr>
          <w:szCs w:val="20"/>
        </w:rPr>
        <w:tab/>
      </w:r>
      <w:r>
        <w:rPr>
          <w:szCs w:val="20"/>
        </w:rPr>
        <w:tab/>
      </w:r>
      <w:r>
        <w:rPr>
          <w:szCs w:val="20"/>
        </w:rPr>
        <w:tab/>
      </w:r>
      <w:r>
        <w:rPr>
          <w:szCs w:val="20"/>
        </w:rPr>
        <w:tab/>
      </w:r>
      <w:r>
        <w:rPr>
          <w:szCs w:val="20"/>
        </w:rPr>
        <w:tab/>
        <w:t>Jim Trainor</w:t>
      </w:r>
      <w:r>
        <w:rPr>
          <w:szCs w:val="20"/>
        </w:rPr>
        <w:tab/>
      </w:r>
    </w:p>
    <w:p w:rsidR="008D35B1" w:rsidRDefault="008D35B1" w:rsidP="00E4774F">
      <w:pPr>
        <w:autoSpaceDE w:val="0"/>
        <w:autoSpaceDN w:val="0"/>
        <w:adjustRightInd w:val="0"/>
        <w:rPr>
          <w:szCs w:val="20"/>
        </w:rPr>
      </w:pPr>
      <w:r>
        <w:rPr>
          <w:szCs w:val="20"/>
        </w:rPr>
        <w:tab/>
      </w:r>
      <w:r w:rsidRPr="00544CE9">
        <w:rPr>
          <w:szCs w:val="20"/>
        </w:rPr>
        <w:t xml:space="preserve">          (</w:t>
      </w:r>
      <w:r w:rsidR="00AA5592" w:rsidRPr="00544CE9">
        <w:rPr>
          <w:szCs w:val="20"/>
        </w:rPr>
        <w:t>734</w:t>
      </w:r>
      <w:r w:rsidRPr="00544CE9">
        <w:rPr>
          <w:szCs w:val="20"/>
        </w:rPr>
        <w:t xml:space="preserve">) </w:t>
      </w:r>
      <w:r w:rsidR="00AA5592" w:rsidRPr="00544CE9">
        <w:rPr>
          <w:szCs w:val="20"/>
        </w:rPr>
        <w:t>337-2</w:t>
      </w:r>
      <w:r w:rsidR="00544CE9" w:rsidRPr="00544CE9">
        <w:rPr>
          <w:szCs w:val="20"/>
        </w:rPr>
        <w:t>227</w:t>
      </w:r>
      <w:r w:rsidRPr="00544CE9">
        <w:rPr>
          <w:szCs w:val="20"/>
        </w:rPr>
        <w:tab/>
      </w:r>
      <w:r>
        <w:rPr>
          <w:szCs w:val="20"/>
        </w:rPr>
        <w:tab/>
      </w:r>
      <w:r>
        <w:rPr>
          <w:szCs w:val="20"/>
        </w:rPr>
        <w:tab/>
      </w:r>
      <w:r>
        <w:rPr>
          <w:szCs w:val="20"/>
        </w:rPr>
        <w:tab/>
      </w:r>
      <w:r>
        <w:rPr>
          <w:szCs w:val="20"/>
        </w:rPr>
        <w:tab/>
      </w:r>
      <w:r w:rsidR="00AA5592">
        <w:rPr>
          <w:szCs w:val="20"/>
        </w:rPr>
        <w:tab/>
      </w:r>
      <w:r>
        <w:rPr>
          <w:szCs w:val="20"/>
        </w:rPr>
        <w:t>(714) 594-1629</w:t>
      </w:r>
    </w:p>
    <w:p w:rsidR="008D35B1" w:rsidRDefault="008D35B1" w:rsidP="00E4774F">
      <w:pPr>
        <w:autoSpaceDE w:val="0"/>
        <w:autoSpaceDN w:val="0"/>
        <w:adjustRightInd w:val="0"/>
        <w:rPr>
          <w:szCs w:val="20"/>
        </w:rPr>
      </w:pPr>
      <w:r>
        <w:rPr>
          <w:szCs w:val="20"/>
        </w:rPr>
        <w:tab/>
        <w:t xml:space="preserve">          (714) 3</w:t>
      </w:r>
      <w:r w:rsidR="00764504">
        <w:rPr>
          <w:szCs w:val="20"/>
        </w:rPr>
        <w:t>6</w:t>
      </w:r>
      <w:r>
        <w:rPr>
          <w:szCs w:val="20"/>
        </w:rPr>
        <w:t>6-1048</w:t>
      </w:r>
      <w:r>
        <w:rPr>
          <w:szCs w:val="20"/>
        </w:rPr>
        <w:tab/>
        <w:t>(cell)</w:t>
      </w:r>
      <w:r>
        <w:rPr>
          <w:szCs w:val="20"/>
        </w:rPr>
        <w:tab/>
      </w:r>
      <w:r>
        <w:rPr>
          <w:szCs w:val="20"/>
        </w:rPr>
        <w:tab/>
      </w:r>
      <w:r>
        <w:rPr>
          <w:szCs w:val="20"/>
        </w:rPr>
        <w:tab/>
      </w:r>
      <w:r>
        <w:rPr>
          <w:szCs w:val="20"/>
        </w:rPr>
        <w:tab/>
      </w:r>
      <w:r>
        <w:rPr>
          <w:szCs w:val="20"/>
        </w:rPr>
        <w:tab/>
        <w:t>(</w:t>
      </w:r>
      <w:r>
        <w:t>714) 316-6421 (cell)</w:t>
      </w:r>
    </w:p>
    <w:p w:rsidR="008D35B1" w:rsidRDefault="008D35B1" w:rsidP="00E4774F">
      <w:pPr>
        <w:pStyle w:val="Heading4"/>
        <w:jc w:val="left"/>
        <w:rPr>
          <w:b w:val="0"/>
        </w:rPr>
      </w:pPr>
      <w:r>
        <w:t xml:space="preserve">          </w:t>
      </w:r>
      <w:r>
        <w:tab/>
        <w:t xml:space="preserve">          </w:t>
      </w:r>
      <w:hyperlink r:id="rId10" w:history="1">
        <w:r w:rsidRPr="00E4774F">
          <w:rPr>
            <w:rStyle w:val="Hyperlink"/>
            <w:b w:val="0"/>
          </w:rPr>
          <w:t>milesjohnson@hmausa.com</w:t>
        </w:r>
      </w:hyperlink>
      <w:r w:rsidRPr="00E4774F">
        <w:rPr>
          <w:b w:val="0"/>
        </w:rPr>
        <w:tab/>
      </w:r>
      <w:r w:rsidRPr="00E4774F">
        <w:rPr>
          <w:b w:val="0"/>
        </w:rPr>
        <w:tab/>
      </w:r>
      <w:r w:rsidRPr="00E4774F">
        <w:rPr>
          <w:b w:val="0"/>
        </w:rPr>
        <w:tab/>
      </w:r>
      <w:r w:rsidRPr="00E4774F">
        <w:rPr>
          <w:b w:val="0"/>
        </w:rPr>
        <w:tab/>
      </w:r>
      <w:hyperlink r:id="rId11" w:history="1">
        <w:r w:rsidRPr="00E4774F">
          <w:rPr>
            <w:rStyle w:val="Hyperlink"/>
            <w:b w:val="0"/>
          </w:rPr>
          <w:t>jtrainor@hmausa.com</w:t>
        </w:r>
      </w:hyperlink>
      <w:r w:rsidRPr="00E4774F">
        <w:rPr>
          <w:b w:val="0"/>
        </w:rPr>
        <w:t xml:space="preserve">   </w:t>
      </w:r>
    </w:p>
    <w:p w:rsidR="008D35B1" w:rsidRPr="00E4774F" w:rsidRDefault="008D35B1" w:rsidP="00E4774F"/>
    <w:p w:rsidR="008D35B1" w:rsidRDefault="008D35B1" w:rsidP="00E4774F">
      <w:pPr>
        <w:jc w:val="center"/>
        <w:rPr>
          <w:b/>
        </w:rPr>
      </w:pPr>
    </w:p>
    <w:p w:rsidR="00E72544" w:rsidRDefault="00E72544" w:rsidP="00E72544">
      <w:pPr>
        <w:pStyle w:val="Heading1"/>
        <w:jc w:val="center"/>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HYUNDAI </w:t>
      </w:r>
      <w:r w:rsidR="007E32F2">
        <w:rPr>
          <w:rFonts w:ascii="Times New Roman" w:eastAsia="Times New Roman" w:hAnsi="Times New Roman" w:cs="Times New Roman"/>
          <w:sz w:val="24"/>
          <w:szCs w:val="24"/>
        </w:rPr>
        <w:t>INJECTS STREET CREDIBILITY INTO VELOSTER WITH NEW TURBOCHARGED ENGINE</w:t>
      </w:r>
    </w:p>
    <w:p w:rsidR="00E72544" w:rsidRDefault="00EB2DA4" w:rsidP="00E72544">
      <w:pPr>
        <w:pStyle w:val="NormalWeb"/>
        <w:jc w:val="center"/>
        <w:textAlignment w:val="top"/>
        <w:rPr>
          <w:rStyle w:val="Strong"/>
        </w:rPr>
      </w:pPr>
      <w:r>
        <w:rPr>
          <w:rStyle w:val="Strong"/>
        </w:rPr>
        <w:t xml:space="preserve">201 </w:t>
      </w:r>
      <w:r w:rsidR="007E32F2">
        <w:rPr>
          <w:rStyle w:val="Strong"/>
        </w:rPr>
        <w:t>Horsepower</w:t>
      </w:r>
      <w:r w:rsidR="00CB0F44">
        <w:rPr>
          <w:rStyle w:val="Strong"/>
        </w:rPr>
        <w:t xml:space="preserve">, </w:t>
      </w:r>
      <w:r w:rsidR="002D7646">
        <w:rPr>
          <w:rStyle w:val="Strong"/>
        </w:rPr>
        <w:t xml:space="preserve">Ground Effects </w:t>
      </w:r>
      <w:r w:rsidR="00E72544">
        <w:rPr>
          <w:rStyle w:val="Strong"/>
        </w:rPr>
        <w:t xml:space="preserve">and </w:t>
      </w:r>
      <w:r w:rsidR="004D19AF">
        <w:rPr>
          <w:rStyle w:val="Strong"/>
        </w:rPr>
        <w:t>Sport-</w:t>
      </w:r>
      <w:r w:rsidR="00574E8E">
        <w:rPr>
          <w:rStyle w:val="Strong"/>
        </w:rPr>
        <w:t xml:space="preserve">Tuned </w:t>
      </w:r>
      <w:r w:rsidR="00AA39E0">
        <w:rPr>
          <w:rStyle w:val="Strong"/>
        </w:rPr>
        <w:t xml:space="preserve">Engine </w:t>
      </w:r>
    </w:p>
    <w:p w:rsidR="00AA39E0" w:rsidRDefault="00AA39E0" w:rsidP="00786997">
      <w:pPr>
        <w:spacing w:line="360" w:lineRule="auto"/>
      </w:pPr>
      <w:r>
        <w:rPr>
          <w:rStyle w:val="Strong"/>
        </w:rPr>
        <w:t>DETROIT</w:t>
      </w:r>
      <w:r w:rsidR="00CB0F44">
        <w:rPr>
          <w:rStyle w:val="Strong"/>
        </w:rPr>
        <w:t xml:space="preserve">, </w:t>
      </w:r>
      <w:r>
        <w:rPr>
          <w:rStyle w:val="Strong"/>
        </w:rPr>
        <w:t>Jan</w:t>
      </w:r>
      <w:r w:rsidR="00CB0F44">
        <w:rPr>
          <w:rStyle w:val="Strong"/>
        </w:rPr>
        <w:t xml:space="preserve">. </w:t>
      </w:r>
      <w:r w:rsidR="00814B84">
        <w:rPr>
          <w:rStyle w:val="Strong"/>
        </w:rPr>
        <w:t>9</w:t>
      </w:r>
      <w:r w:rsidR="00CB0F44">
        <w:rPr>
          <w:rStyle w:val="Strong"/>
        </w:rPr>
        <w:t>, 201</w:t>
      </w:r>
      <w:r w:rsidR="00456A3B">
        <w:rPr>
          <w:rStyle w:val="Strong"/>
        </w:rPr>
        <w:t>2</w:t>
      </w:r>
      <w:r>
        <w:rPr>
          <w:rStyle w:val="Strong"/>
        </w:rPr>
        <w:t xml:space="preserve"> </w:t>
      </w:r>
      <w:r w:rsidR="008D35B1">
        <w:t xml:space="preserve">– Hyundai </w:t>
      </w:r>
      <w:r w:rsidR="00CB0F44">
        <w:t xml:space="preserve">Motor America </w:t>
      </w:r>
      <w:r w:rsidR="008D35B1">
        <w:t xml:space="preserve">today introduced </w:t>
      </w:r>
      <w:r w:rsidR="00CB0F44">
        <w:t xml:space="preserve">the all-new </w:t>
      </w:r>
      <w:r w:rsidR="00DD34A2">
        <w:t xml:space="preserve">2013 </w:t>
      </w:r>
      <w:r>
        <w:t xml:space="preserve">Veloster Turbo </w:t>
      </w:r>
      <w:r w:rsidR="005B1D3F">
        <w:t xml:space="preserve">armed with </w:t>
      </w:r>
      <w:r w:rsidR="00AF550D">
        <w:t>201</w:t>
      </w:r>
      <w:r w:rsidR="005B1D3F">
        <w:t xml:space="preserve"> horsepower </w:t>
      </w:r>
      <w:r w:rsidR="00CB0F44">
        <w:t xml:space="preserve">in a </w:t>
      </w:r>
      <w:r>
        <w:t xml:space="preserve">world </w:t>
      </w:r>
      <w:r w:rsidR="00CB0F44">
        <w:t xml:space="preserve">debut at </w:t>
      </w:r>
      <w:r w:rsidR="00CB0F44" w:rsidRPr="004D0103">
        <w:t xml:space="preserve">the </w:t>
      </w:r>
      <w:r>
        <w:t>North American International Auto Show</w:t>
      </w:r>
      <w:r w:rsidR="00456A3B">
        <w:t xml:space="preserve"> (NAIAS)</w:t>
      </w:r>
      <w:r w:rsidR="00CB0F44" w:rsidRPr="004D0103">
        <w:t xml:space="preserve">. </w:t>
      </w:r>
      <w:r>
        <w:t>Veloster Turbo</w:t>
      </w:r>
      <w:r w:rsidR="00456A3B">
        <w:t xml:space="preserve"> is one bookend to Hyundai’s t</w:t>
      </w:r>
      <w:r w:rsidR="00EB2DA4">
        <w:t>urbocharged sports coupe line-up</w:t>
      </w:r>
      <w:r w:rsidR="004D19AF">
        <w:t>,</w:t>
      </w:r>
      <w:r w:rsidR="00EB2DA4">
        <w:t xml:space="preserve"> paired with </w:t>
      </w:r>
      <w:r w:rsidR="00456A3B">
        <w:t xml:space="preserve">the refreshed </w:t>
      </w:r>
      <w:r w:rsidR="00EB2DA4">
        <w:t>274</w:t>
      </w:r>
      <w:r w:rsidR="00456A3B">
        <w:t xml:space="preserve"> horsepower</w:t>
      </w:r>
      <w:r w:rsidR="00DD34A2">
        <w:t xml:space="preserve">, </w:t>
      </w:r>
      <w:r w:rsidR="00D02520">
        <w:t xml:space="preserve">rear-wheel drive </w:t>
      </w:r>
      <w:r w:rsidR="00685990">
        <w:t xml:space="preserve">2013 </w:t>
      </w:r>
      <w:r w:rsidR="00456A3B">
        <w:t xml:space="preserve">Genesis Coupe </w:t>
      </w:r>
      <w:r w:rsidR="00685990">
        <w:t>2.0T (</w:t>
      </w:r>
      <w:r w:rsidR="00456A3B">
        <w:t>Turbo</w:t>
      </w:r>
      <w:r w:rsidR="00685990">
        <w:t>)</w:t>
      </w:r>
      <w:r w:rsidR="00456A3B">
        <w:t xml:space="preserve"> also </w:t>
      </w:r>
      <w:r w:rsidR="00D02520">
        <w:t xml:space="preserve">debuting </w:t>
      </w:r>
      <w:r w:rsidR="00456A3B">
        <w:t xml:space="preserve">at the show today.  </w:t>
      </w:r>
    </w:p>
    <w:p w:rsidR="00D02520" w:rsidRDefault="009F5D3A" w:rsidP="00786997">
      <w:pPr>
        <w:spacing w:line="360" w:lineRule="auto"/>
      </w:pPr>
      <w:r>
        <w:tab/>
        <w:t>“</w:t>
      </w:r>
      <w:r w:rsidR="00CB322A">
        <w:t>The</w:t>
      </w:r>
      <w:r>
        <w:t xml:space="preserve"> Turbo further broadens </w:t>
      </w:r>
      <w:proofErr w:type="spellStart"/>
      <w:r>
        <w:t>Veloster’s</w:t>
      </w:r>
      <w:proofErr w:type="spellEnd"/>
      <w:r>
        <w:t xml:space="preserve"> hero role in the Hyundai line-up to attract </w:t>
      </w:r>
      <w:r w:rsidR="001B58AF">
        <w:t>our</w:t>
      </w:r>
      <w:r>
        <w:t xml:space="preserve"> next generation of buyers</w:t>
      </w:r>
      <w:r w:rsidR="00EB2DA4">
        <w:t>,</w:t>
      </w:r>
      <w:r>
        <w:t xml:space="preserve">” said </w:t>
      </w:r>
      <w:r w:rsidRPr="009F5D3A">
        <w:t xml:space="preserve">Mike O’Brien, vice president, </w:t>
      </w:r>
      <w:r w:rsidR="00E63876">
        <w:t>p</w:t>
      </w:r>
      <w:r w:rsidRPr="009F5D3A">
        <w:t xml:space="preserve">roduct and </w:t>
      </w:r>
      <w:r w:rsidR="00E63876">
        <w:t>c</w:t>
      </w:r>
      <w:r w:rsidRPr="009F5D3A">
        <w:t xml:space="preserve">orporate </w:t>
      </w:r>
      <w:r w:rsidR="00E63876">
        <w:t>p</w:t>
      </w:r>
      <w:r w:rsidRPr="009F5D3A">
        <w:t>lanning, Hyundai Motor America.</w:t>
      </w:r>
      <w:r w:rsidR="00D02520">
        <w:t xml:space="preserve"> “It</w:t>
      </w:r>
      <w:r w:rsidR="00574E8E">
        <w:t>’</w:t>
      </w:r>
      <w:r w:rsidR="00D02520">
        <w:t xml:space="preserve">s </w:t>
      </w:r>
      <w:r w:rsidR="00CC0AE0">
        <w:t>powerful, high-tech and fuel-</w:t>
      </w:r>
      <w:r w:rsidR="00D02520">
        <w:t>efficient</w:t>
      </w:r>
      <w:r w:rsidR="001430FE">
        <w:t>,</w:t>
      </w:r>
      <w:r w:rsidR="00D02520">
        <w:t xml:space="preserve"> </w:t>
      </w:r>
      <w:r w:rsidR="00CC0AE0">
        <w:t>attributes which we think make Veloster Turbo</w:t>
      </w:r>
      <w:r w:rsidR="00D02520">
        <w:t xml:space="preserve"> the ultimate innovation in the </w:t>
      </w:r>
      <w:r w:rsidR="00CC0AE0">
        <w:t xml:space="preserve">sport </w:t>
      </w:r>
      <w:r w:rsidR="008D173E">
        <w:t>coupe</w:t>
      </w:r>
      <w:r w:rsidR="00CC0AE0">
        <w:t xml:space="preserve"> segment</w:t>
      </w:r>
      <w:r w:rsidR="00D02520">
        <w:t>.”</w:t>
      </w:r>
    </w:p>
    <w:p w:rsidR="004C3D66" w:rsidRDefault="00D02520" w:rsidP="00BD1305">
      <w:pPr>
        <w:spacing w:line="360" w:lineRule="auto"/>
      </w:pPr>
      <w:r>
        <w:tab/>
        <w:t xml:space="preserve">The 2013 Veloster Turbo arrives in the </w:t>
      </w:r>
      <w:r w:rsidR="00AF550D">
        <w:t>Summer</w:t>
      </w:r>
      <w:r>
        <w:t xml:space="preserve"> of 2012</w:t>
      </w:r>
      <w:r w:rsidR="009F4145">
        <w:t xml:space="preserve">, </w:t>
      </w:r>
      <w:r w:rsidR="00315A6D">
        <w:t xml:space="preserve">facing off against worthy </w:t>
      </w:r>
      <w:proofErr w:type="gramStart"/>
      <w:r w:rsidR="00315A6D">
        <w:t>competitors</w:t>
      </w:r>
      <w:proofErr w:type="gramEnd"/>
      <w:r w:rsidR="00315A6D">
        <w:t xml:space="preserve"> such as the</w:t>
      </w:r>
      <w:r w:rsidR="009F4145">
        <w:t xml:space="preserve"> Volkswagen GTI, Honda Civic Si and </w:t>
      </w:r>
      <w:r w:rsidR="009F4145" w:rsidRPr="009F4145">
        <w:rPr>
          <w:bCs/>
        </w:rPr>
        <w:t>Mini Cooper/Clubman S</w:t>
      </w:r>
      <w:r w:rsidR="00315A6D">
        <w:rPr>
          <w:bCs/>
        </w:rPr>
        <w:t xml:space="preserve"> with a better </w:t>
      </w:r>
      <w:r w:rsidR="00CC0AE0">
        <w:t xml:space="preserve"> power-to-</w:t>
      </w:r>
      <w:r w:rsidR="0062499F">
        <w:t xml:space="preserve">weight ratio </w:t>
      </w:r>
      <w:r w:rsidR="00315A6D">
        <w:t>than all of them, and a unique sport-tuned steering and suspension hardware set.</w:t>
      </w:r>
      <w:r w:rsidR="0062499F">
        <w:t xml:space="preserve"> </w:t>
      </w:r>
      <w:r w:rsidR="009F4145">
        <w:t xml:space="preserve">  </w:t>
      </w:r>
    </w:p>
    <w:p w:rsidR="00DD34A2" w:rsidRDefault="00DD34A2" w:rsidP="006068DB">
      <w:pPr>
        <w:ind w:right="360"/>
        <w:rPr>
          <w:b/>
        </w:rPr>
      </w:pPr>
    </w:p>
    <w:p w:rsidR="008D35B1" w:rsidRPr="00574E8E" w:rsidRDefault="008D35B1" w:rsidP="006068DB">
      <w:pPr>
        <w:ind w:right="360"/>
        <w:rPr>
          <w:b/>
        </w:rPr>
      </w:pPr>
      <w:r>
        <w:rPr>
          <w:b/>
        </w:rPr>
        <w:t>HIGHLIGHTS FOR 201</w:t>
      </w:r>
      <w:r w:rsidR="009F4145">
        <w:rPr>
          <w:b/>
        </w:rPr>
        <w:t>3</w:t>
      </w:r>
      <w:r>
        <w:rPr>
          <w:b/>
        </w:rPr>
        <w:t xml:space="preserve"> </w:t>
      </w:r>
      <w:r w:rsidR="009F4145" w:rsidRPr="00E63876">
        <w:rPr>
          <w:b/>
          <w:caps/>
        </w:rPr>
        <w:t>Veloster Turbo</w:t>
      </w:r>
      <w:r w:rsidR="00574E8E">
        <w:rPr>
          <w:b/>
          <w:caps/>
        </w:rPr>
        <w:t xml:space="preserve"> (E</w:t>
      </w:r>
      <w:r w:rsidR="00574E8E">
        <w:rPr>
          <w:b/>
        </w:rPr>
        <w:t>xclusive Turbo features)</w:t>
      </w:r>
    </w:p>
    <w:p w:rsidR="008E3890" w:rsidRDefault="008E3890" w:rsidP="008E3890">
      <w:pPr>
        <w:numPr>
          <w:ilvl w:val="0"/>
          <w:numId w:val="1"/>
        </w:numPr>
        <w:tabs>
          <w:tab w:val="clear" w:pos="1440"/>
          <w:tab w:val="num" w:pos="1080"/>
        </w:tabs>
        <w:ind w:left="1080" w:right="360" w:hanging="540"/>
      </w:pPr>
      <w:r>
        <w:t xml:space="preserve">Powered by a </w:t>
      </w:r>
      <w:r w:rsidRPr="00454600">
        <w:t xml:space="preserve">new </w:t>
      </w:r>
      <w:r w:rsidR="009F4145">
        <w:t>1.6-liter Tur</w:t>
      </w:r>
      <w:r w:rsidR="00E63876">
        <w:t>bocharged-</w:t>
      </w:r>
      <w:r>
        <w:t>G</w:t>
      </w:r>
      <w:r w:rsidRPr="00454600">
        <w:t xml:space="preserve">asoline </w:t>
      </w:r>
      <w:r>
        <w:t>D</w:t>
      </w:r>
      <w:r w:rsidRPr="00454600">
        <w:t xml:space="preserve">irect </w:t>
      </w:r>
      <w:r>
        <w:t>I</w:t>
      </w:r>
      <w:r w:rsidRPr="00454600">
        <w:t>njection (</w:t>
      </w:r>
      <w:r w:rsidR="00E63876">
        <w:t>T-</w:t>
      </w:r>
      <w:r w:rsidRPr="00454600">
        <w:t xml:space="preserve">GDI) engine and in-house six-speed automatic </w:t>
      </w:r>
      <w:r w:rsidR="00E63876">
        <w:t xml:space="preserve">or manual </w:t>
      </w:r>
      <w:r w:rsidRPr="00454600">
        <w:t>transmission</w:t>
      </w:r>
    </w:p>
    <w:p w:rsidR="008E3890" w:rsidRPr="008E3890" w:rsidRDefault="004F51CA" w:rsidP="003A6E8E">
      <w:pPr>
        <w:numPr>
          <w:ilvl w:val="1"/>
          <w:numId w:val="1"/>
        </w:numPr>
        <w:tabs>
          <w:tab w:val="clear" w:pos="2880"/>
          <w:tab w:val="num" w:pos="1800"/>
        </w:tabs>
        <w:ind w:right="360" w:hanging="1440"/>
      </w:pPr>
      <w:r>
        <w:t>H</w:t>
      </w:r>
      <w:r w:rsidR="008E3890" w:rsidRPr="008E3890">
        <w:t xml:space="preserve">orsepower: </w:t>
      </w:r>
      <w:r w:rsidR="00AF550D">
        <w:t>201</w:t>
      </w:r>
      <w:r w:rsidR="008E3890" w:rsidRPr="008E3890">
        <w:t xml:space="preserve"> </w:t>
      </w:r>
      <w:r w:rsidR="007C321A">
        <w:t>at</w:t>
      </w:r>
      <w:r w:rsidR="008E3890" w:rsidRPr="008E3890">
        <w:t xml:space="preserve"> </w:t>
      </w:r>
      <w:r w:rsidR="00AF550D">
        <w:t>6000</w:t>
      </w:r>
      <w:r w:rsidR="008E3890" w:rsidRPr="008E3890">
        <w:t xml:space="preserve"> RPM</w:t>
      </w:r>
    </w:p>
    <w:p w:rsidR="00FD2C46" w:rsidRDefault="004479D1" w:rsidP="003A6E8E">
      <w:pPr>
        <w:numPr>
          <w:ilvl w:val="1"/>
          <w:numId w:val="1"/>
        </w:numPr>
        <w:tabs>
          <w:tab w:val="clear" w:pos="2880"/>
          <w:tab w:val="num" w:pos="1800"/>
        </w:tabs>
        <w:ind w:right="360" w:hanging="1440"/>
      </w:pPr>
      <w:r>
        <w:t>Best-in</w:t>
      </w:r>
      <w:r w:rsidR="002325D7">
        <w:t xml:space="preserve">-class </w:t>
      </w:r>
      <w:r w:rsidR="00C16ABB">
        <w:t xml:space="preserve">highway fuel economy </w:t>
      </w:r>
      <w:r w:rsidR="00EF742D">
        <w:t>estimated at</w:t>
      </w:r>
      <w:r w:rsidR="00C16ABB">
        <w:t xml:space="preserve"> </w:t>
      </w:r>
      <w:r w:rsidR="008A5BB0">
        <w:t>3</w:t>
      </w:r>
      <w:r w:rsidR="00C16ABB">
        <w:t>8</w:t>
      </w:r>
      <w:r w:rsidR="008E3890" w:rsidRPr="008E3890">
        <w:t xml:space="preserve"> mpg</w:t>
      </w:r>
      <w:r w:rsidR="00AF550D">
        <w:t xml:space="preserve"> (M/T)</w:t>
      </w:r>
    </w:p>
    <w:p w:rsidR="008E3890" w:rsidRPr="00FD2C46" w:rsidRDefault="00FD2C46" w:rsidP="003A6E8E">
      <w:pPr>
        <w:numPr>
          <w:ilvl w:val="1"/>
          <w:numId w:val="1"/>
        </w:numPr>
        <w:tabs>
          <w:tab w:val="clear" w:pos="2880"/>
          <w:tab w:val="num" w:pos="1800"/>
        </w:tabs>
        <w:ind w:right="360" w:hanging="1440"/>
      </w:pPr>
      <w:r w:rsidRPr="00FD2C46">
        <w:t xml:space="preserve">Best-in-class specific output at </w:t>
      </w:r>
      <w:r>
        <w:t>125.6</w:t>
      </w:r>
      <w:r w:rsidRPr="00FD2C46">
        <w:t xml:space="preserve"> horsepower per liter</w:t>
      </w:r>
    </w:p>
    <w:p w:rsidR="00FD2C46" w:rsidRPr="008E3890" w:rsidRDefault="00FD2C46" w:rsidP="003A6E8E">
      <w:pPr>
        <w:numPr>
          <w:ilvl w:val="1"/>
          <w:numId w:val="1"/>
        </w:numPr>
        <w:tabs>
          <w:tab w:val="clear" w:pos="2880"/>
          <w:tab w:val="num" w:pos="1800"/>
        </w:tabs>
        <w:ind w:right="360" w:hanging="1440"/>
      </w:pPr>
      <w:r>
        <w:t>Best-in-class weight to power ratio of 14 lbs/hp</w:t>
      </w:r>
    </w:p>
    <w:p w:rsidR="00C16ABB" w:rsidRDefault="0046045F" w:rsidP="00D42172">
      <w:pPr>
        <w:numPr>
          <w:ilvl w:val="0"/>
          <w:numId w:val="1"/>
        </w:numPr>
        <w:tabs>
          <w:tab w:val="clear" w:pos="1440"/>
          <w:tab w:val="num" w:pos="1080"/>
        </w:tabs>
        <w:ind w:left="1080" w:right="360" w:hanging="540"/>
      </w:pPr>
      <w:r>
        <w:t>Sport-</w:t>
      </w:r>
      <w:r w:rsidR="00CB322A">
        <w:t xml:space="preserve">tuned </w:t>
      </w:r>
      <w:r w:rsidR="00C16ABB">
        <w:t xml:space="preserve">engine </w:t>
      </w:r>
      <w:r>
        <w:t xml:space="preserve">intake </w:t>
      </w:r>
      <w:r w:rsidR="00C16ABB">
        <w:t>and exhaust note</w:t>
      </w:r>
    </w:p>
    <w:p w:rsidR="00C16ABB" w:rsidRDefault="0046045F" w:rsidP="00D42172">
      <w:pPr>
        <w:numPr>
          <w:ilvl w:val="0"/>
          <w:numId w:val="1"/>
        </w:numPr>
        <w:tabs>
          <w:tab w:val="clear" w:pos="1440"/>
          <w:tab w:val="num" w:pos="1080"/>
        </w:tabs>
        <w:ind w:left="1080" w:right="360" w:hanging="540"/>
      </w:pPr>
      <w:r>
        <w:t>Sport-</w:t>
      </w:r>
      <w:r w:rsidR="00C16ABB">
        <w:t>tuned steering</w:t>
      </w:r>
    </w:p>
    <w:p w:rsidR="00C16ABB" w:rsidRDefault="00C16ABB" w:rsidP="00D42172">
      <w:pPr>
        <w:numPr>
          <w:ilvl w:val="0"/>
          <w:numId w:val="1"/>
        </w:numPr>
        <w:tabs>
          <w:tab w:val="clear" w:pos="1440"/>
          <w:tab w:val="num" w:pos="1080"/>
        </w:tabs>
        <w:ind w:left="1080" w:right="360" w:hanging="540"/>
      </w:pPr>
      <w:r>
        <w:t xml:space="preserve">Unique front fascia, </w:t>
      </w:r>
      <w:proofErr w:type="spellStart"/>
      <w:r>
        <w:t>foglights</w:t>
      </w:r>
      <w:proofErr w:type="spellEnd"/>
      <w:r>
        <w:t xml:space="preserve"> and ground effects</w:t>
      </w:r>
    </w:p>
    <w:p w:rsidR="0015636D" w:rsidRDefault="0015636D" w:rsidP="00D42172">
      <w:pPr>
        <w:numPr>
          <w:ilvl w:val="0"/>
          <w:numId w:val="1"/>
        </w:numPr>
        <w:tabs>
          <w:tab w:val="clear" w:pos="1440"/>
          <w:tab w:val="num" w:pos="1080"/>
        </w:tabs>
        <w:ind w:left="1080" w:right="360" w:hanging="540"/>
      </w:pPr>
      <w:r>
        <w:lastRenderedPageBreak/>
        <w:t>Hyundai</w:t>
      </w:r>
      <w:r w:rsidR="00574E8E">
        <w:t>-</w:t>
      </w:r>
      <w:r>
        <w:t xml:space="preserve">first </w:t>
      </w:r>
      <w:r w:rsidR="002D3D11">
        <w:t xml:space="preserve">Matte Gray </w:t>
      </w:r>
      <w:r>
        <w:t>paint</w:t>
      </w:r>
    </w:p>
    <w:p w:rsidR="00C16ABB" w:rsidRDefault="00C16ABB" w:rsidP="00D42172">
      <w:pPr>
        <w:numPr>
          <w:ilvl w:val="0"/>
          <w:numId w:val="1"/>
        </w:numPr>
        <w:tabs>
          <w:tab w:val="clear" w:pos="1440"/>
          <w:tab w:val="num" w:pos="1080"/>
        </w:tabs>
        <w:ind w:left="1080" w:right="360" w:hanging="540"/>
      </w:pPr>
      <w:r>
        <w:t>Unique 18-inch alloy wheels</w:t>
      </w:r>
      <w:r w:rsidR="00AF550D">
        <w:t xml:space="preserve"> with chrome inserts</w:t>
      </w:r>
    </w:p>
    <w:p w:rsidR="00C16ABB" w:rsidRDefault="00CB322A" w:rsidP="00D42172">
      <w:pPr>
        <w:numPr>
          <w:ilvl w:val="0"/>
          <w:numId w:val="1"/>
        </w:numPr>
        <w:tabs>
          <w:tab w:val="clear" w:pos="1440"/>
          <w:tab w:val="num" w:pos="1080"/>
        </w:tabs>
        <w:ind w:left="1080" w:right="360" w:hanging="540"/>
      </w:pPr>
      <w:r w:rsidRPr="00CB322A">
        <w:t>Projection headlights with unique LED headlight accents</w:t>
      </w:r>
    </w:p>
    <w:p w:rsidR="00C16ABB" w:rsidRDefault="00C16ABB" w:rsidP="00D42172">
      <w:pPr>
        <w:numPr>
          <w:ilvl w:val="0"/>
          <w:numId w:val="1"/>
        </w:numPr>
        <w:tabs>
          <w:tab w:val="clear" w:pos="1440"/>
          <w:tab w:val="num" w:pos="1080"/>
        </w:tabs>
        <w:ind w:left="1080" w:right="360" w:hanging="540"/>
      </w:pPr>
      <w:r>
        <w:t xml:space="preserve">Side </w:t>
      </w:r>
      <w:r w:rsidR="004975B2">
        <w:t>mirrors with turn signal indicators</w:t>
      </w:r>
    </w:p>
    <w:p w:rsidR="004975B2" w:rsidRDefault="004975B2" w:rsidP="00D42172">
      <w:pPr>
        <w:numPr>
          <w:ilvl w:val="0"/>
          <w:numId w:val="1"/>
        </w:numPr>
        <w:tabs>
          <w:tab w:val="clear" w:pos="1440"/>
          <w:tab w:val="num" w:pos="1080"/>
        </w:tabs>
        <w:ind w:left="1080" w:right="360" w:hanging="540"/>
      </w:pPr>
      <w:r>
        <w:t>Unique LED taillights</w:t>
      </w:r>
    </w:p>
    <w:p w:rsidR="00C16ABB" w:rsidRDefault="00B01538" w:rsidP="00D42172">
      <w:pPr>
        <w:numPr>
          <w:ilvl w:val="0"/>
          <w:numId w:val="1"/>
        </w:numPr>
        <w:tabs>
          <w:tab w:val="clear" w:pos="1440"/>
          <w:tab w:val="num" w:pos="1080"/>
        </w:tabs>
        <w:ind w:left="1080" w:right="360" w:hanging="540"/>
      </w:pPr>
      <w:r>
        <w:t>Supervision cluster</w:t>
      </w:r>
    </w:p>
    <w:p w:rsidR="00B01538" w:rsidRDefault="00B01538" w:rsidP="00D42172">
      <w:pPr>
        <w:numPr>
          <w:ilvl w:val="0"/>
          <w:numId w:val="1"/>
        </w:numPr>
        <w:tabs>
          <w:tab w:val="clear" w:pos="1440"/>
          <w:tab w:val="num" w:pos="1080"/>
        </w:tabs>
        <w:ind w:left="1080" w:right="360" w:hanging="540"/>
      </w:pPr>
      <w:r>
        <w:t>Leather seating surfaces with driver’s lumbar support</w:t>
      </w:r>
    </w:p>
    <w:p w:rsidR="00B01538" w:rsidRDefault="00B01538" w:rsidP="00D42172">
      <w:pPr>
        <w:numPr>
          <w:ilvl w:val="0"/>
          <w:numId w:val="1"/>
        </w:numPr>
        <w:tabs>
          <w:tab w:val="clear" w:pos="1440"/>
          <w:tab w:val="num" w:pos="1080"/>
        </w:tabs>
        <w:ind w:left="1080" w:right="360" w:hanging="540"/>
      </w:pPr>
      <w:r>
        <w:t>Heated front seats</w:t>
      </w:r>
    </w:p>
    <w:p w:rsidR="00A476CA" w:rsidRDefault="00A476CA" w:rsidP="00D42172">
      <w:pPr>
        <w:numPr>
          <w:ilvl w:val="0"/>
          <w:numId w:val="1"/>
        </w:numPr>
        <w:tabs>
          <w:tab w:val="clear" w:pos="1440"/>
          <w:tab w:val="num" w:pos="1080"/>
        </w:tabs>
        <w:ind w:left="1080" w:right="360" w:hanging="540"/>
      </w:pPr>
      <w:r>
        <w:t>Turbo exclusive Graphite Black interior with Blue accents</w:t>
      </w:r>
      <w:r w:rsidR="00D56786">
        <w:t xml:space="preserve"> and headliner graphics</w:t>
      </w:r>
    </w:p>
    <w:p w:rsidR="00207505" w:rsidRDefault="00207505" w:rsidP="00470630">
      <w:pPr>
        <w:spacing w:line="360" w:lineRule="auto"/>
        <w:ind w:firstLine="720"/>
      </w:pPr>
    </w:p>
    <w:p w:rsidR="00BD7DEE" w:rsidRDefault="00CE057A" w:rsidP="00BD7DEE">
      <w:pPr>
        <w:spacing w:line="360" w:lineRule="auto"/>
        <w:ind w:firstLine="720"/>
      </w:pPr>
      <w:r>
        <w:t>Veloster Turbo i</w:t>
      </w:r>
      <w:r w:rsidR="008D35B1">
        <w:t xml:space="preserve">s the </w:t>
      </w:r>
      <w:r>
        <w:t xml:space="preserve">first </w:t>
      </w:r>
      <w:r w:rsidR="008D35B1">
        <w:t>vehicle in Hyundai’s 7</w:t>
      </w:r>
      <w:r>
        <w:t>/1</w:t>
      </w:r>
      <w:r w:rsidR="00132ED9">
        <w:t>1</w:t>
      </w:r>
      <w:r w:rsidR="008D35B1">
        <w:t xml:space="preserve"> product initiative (seven new </w:t>
      </w:r>
      <w:r w:rsidR="001B58AF">
        <w:t xml:space="preserve">or redesigned </w:t>
      </w:r>
      <w:r w:rsidR="008D35B1">
        <w:t>models</w:t>
      </w:r>
      <w:r w:rsidR="00132ED9">
        <w:t xml:space="preserve"> in the next 11 months</w:t>
      </w:r>
      <w:r w:rsidR="008D35B1" w:rsidRPr="00654D7C">
        <w:t>)</w:t>
      </w:r>
      <w:r w:rsidR="0062499F">
        <w:t>.</w:t>
      </w:r>
      <w:r w:rsidR="00BD7DEE">
        <w:t xml:space="preserve"> Hyundai just completed its 24/7 version 2.0 product initiative (seven new </w:t>
      </w:r>
      <w:r w:rsidR="001B58AF">
        <w:t xml:space="preserve">or redesigned </w:t>
      </w:r>
      <w:r w:rsidR="00BD7DEE">
        <w:t xml:space="preserve">models in </w:t>
      </w:r>
      <w:r w:rsidR="00BD7DEE" w:rsidRPr="00654D7C">
        <w:t xml:space="preserve">24 months), </w:t>
      </w:r>
      <w:r w:rsidR="00BD7DEE">
        <w:t xml:space="preserve">with the debut of the 2012 Hyundai Azera.  </w:t>
      </w:r>
    </w:p>
    <w:p w:rsidR="00013996" w:rsidRDefault="00013996" w:rsidP="00013996">
      <w:pPr>
        <w:spacing w:line="360" w:lineRule="auto"/>
      </w:pPr>
    </w:p>
    <w:p w:rsidR="00013996" w:rsidRPr="00654D7C" w:rsidRDefault="00013996" w:rsidP="00013996">
      <w:pPr>
        <w:spacing w:line="360" w:lineRule="auto"/>
      </w:pPr>
      <w:r>
        <w:rPr>
          <w:noProof/>
        </w:rPr>
        <w:drawing>
          <wp:inline distT="0" distB="0" distL="0" distR="0">
            <wp:extent cx="5985144" cy="395287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8846" t="37692" r="28205" b="16923"/>
                    <a:stretch>
                      <a:fillRect/>
                    </a:stretch>
                  </pic:blipFill>
                  <pic:spPr bwMode="auto">
                    <a:xfrm>
                      <a:off x="0" y="0"/>
                      <a:ext cx="5985144" cy="3952875"/>
                    </a:xfrm>
                    <a:prstGeom prst="rect">
                      <a:avLst/>
                    </a:prstGeom>
                    <a:noFill/>
                    <a:ln w="9525">
                      <a:noFill/>
                      <a:miter lim="800000"/>
                      <a:headEnd/>
                      <a:tailEnd/>
                    </a:ln>
                  </pic:spPr>
                </pic:pic>
              </a:graphicData>
            </a:graphic>
          </wp:inline>
        </w:drawing>
      </w:r>
    </w:p>
    <w:p w:rsidR="00E1618D" w:rsidRDefault="00E1618D" w:rsidP="0015636D">
      <w:pPr>
        <w:spacing w:line="360" w:lineRule="auto"/>
        <w:rPr>
          <w:b/>
        </w:rPr>
      </w:pPr>
    </w:p>
    <w:p w:rsidR="00C66529" w:rsidRDefault="00C66529" w:rsidP="0015636D">
      <w:pPr>
        <w:spacing w:line="360" w:lineRule="auto"/>
        <w:rPr>
          <w:b/>
        </w:rPr>
      </w:pPr>
    </w:p>
    <w:p w:rsidR="00C66529" w:rsidRDefault="00C66529" w:rsidP="0015636D">
      <w:pPr>
        <w:spacing w:line="360" w:lineRule="auto"/>
        <w:rPr>
          <w:b/>
        </w:rPr>
      </w:pPr>
    </w:p>
    <w:p w:rsidR="002A51D7" w:rsidRDefault="006E6CB6" w:rsidP="0015636D">
      <w:pPr>
        <w:spacing w:line="360" w:lineRule="auto"/>
        <w:rPr>
          <w:b/>
        </w:rPr>
      </w:pPr>
      <w:r w:rsidRPr="006E6CB6">
        <w:rPr>
          <w:b/>
          <w:bCs/>
        </w:rPr>
        <w:lastRenderedPageBreak/>
        <w:t>VELOSTER</w:t>
      </w:r>
      <w:r>
        <w:rPr>
          <w:b/>
          <w:bCs/>
        </w:rPr>
        <w:t xml:space="preserve"> TURBO</w:t>
      </w:r>
      <w:r w:rsidRPr="006E6CB6">
        <w:rPr>
          <w:b/>
          <w:bCs/>
        </w:rPr>
        <w:t xml:space="preserve"> VERSUS ITS RIVALS</w:t>
      </w:r>
    </w:p>
    <w:tbl>
      <w:tblPr>
        <w:tblW w:w="10440" w:type="dxa"/>
        <w:tblInd w:w="-396" w:type="dxa"/>
        <w:tblLayout w:type="fixed"/>
        <w:tblCellMar>
          <w:left w:w="101" w:type="dxa"/>
          <w:right w:w="0" w:type="dxa"/>
        </w:tblCellMar>
        <w:tblLook w:val="04A0"/>
      </w:tblPr>
      <w:tblGrid>
        <w:gridCol w:w="1984"/>
        <w:gridCol w:w="1800"/>
        <w:gridCol w:w="1890"/>
        <w:gridCol w:w="1620"/>
        <w:gridCol w:w="1620"/>
        <w:gridCol w:w="1526"/>
      </w:tblGrid>
      <w:tr w:rsidR="00866969" w:rsidRPr="00C66529" w:rsidTr="00DE03B2">
        <w:trPr>
          <w:trHeight w:val="743"/>
        </w:trPr>
        <w:tc>
          <w:tcPr>
            <w:tcW w:w="1984" w:type="dxa"/>
            <w:tcBorders>
              <w:top w:val="single" w:sz="8" w:space="0" w:color="000000"/>
              <w:left w:val="single" w:sz="8" w:space="0" w:color="000000"/>
              <w:bottom w:val="single" w:sz="8" w:space="0" w:color="000000"/>
              <w:right w:val="single" w:sz="8" w:space="0" w:color="000000"/>
            </w:tcBorders>
            <w:shd w:val="clear" w:color="auto" w:fill="DADADA"/>
            <w:tcMar>
              <w:top w:w="29" w:type="dxa"/>
              <w:left w:w="58" w:type="dxa"/>
              <w:bottom w:w="29" w:type="dxa"/>
              <w:right w:w="58" w:type="dxa"/>
            </w:tcMar>
            <w:vAlign w:val="center"/>
            <w:hideMark/>
          </w:tcPr>
          <w:p w:rsidR="00434B52" w:rsidRPr="00866969" w:rsidRDefault="00C66529" w:rsidP="00DE03B2">
            <w:pPr>
              <w:kinsoku w:val="0"/>
              <w:overflowPunct w:val="0"/>
              <w:jc w:val="center"/>
              <w:textAlignment w:val="baseline"/>
              <w:rPr>
                <w:rFonts w:ascii="Arial" w:eastAsia="Times New Roman" w:hAnsi="Arial" w:cs="Arial"/>
                <w:b/>
                <w:bCs/>
                <w:i/>
                <w:iCs/>
                <w:sz w:val="28"/>
                <w:szCs w:val="28"/>
              </w:rPr>
            </w:pPr>
            <w:r w:rsidRPr="00866969">
              <w:rPr>
                <w:rFonts w:ascii="Arial" w:eastAsia="Times New Roman" w:hAnsi="Arial" w:cs="Arial"/>
                <w:b/>
                <w:bCs/>
                <w:color w:val="000000"/>
                <w:kern w:val="24"/>
              </w:rPr>
              <w:t>Base Engine</w:t>
            </w:r>
          </w:p>
        </w:tc>
        <w:tc>
          <w:tcPr>
            <w:tcW w:w="1800" w:type="dxa"/>
            <w:tcBorders>
              <w:top w:val="single" w:sz="8" w:space="0" w:color="000000"/>
              <w:left w:val="single" w:sz="8" w:space="0" w:color="000000"/>
              <w:bottom w:val="single" w:sz="8" w:space="0" w:color="000000"/>
              <w:right w:val="single" w:sz="8" w:space="0" w:color="000000"/>
            </w:tcBorders>
            <w:shd w:val="clear" w:color="auto" w:fill="DADADA"/>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b/>
                <w:bCs/>
                <w:color w:val="000000"/>
                <w:kern w:val="24"/>
              </w:rPr>
              <w:t>2013</w:t>
            </w:r>
            <w:r w:rsidRPr="00C66529">
              <w:rPr>
                <w:rFonts w:ascii="Arial" w:eastAsia="Times New Roman" w:hAnsi="Arial" w:cs="Arial"/>
                <w:b/>
                <w:bCs/>
                <w:color w:val="000000"/>
                <w:kern w:val="24"/>
              </w:rPr>
              <w:br/>
              <w:t>Veloster Turbo</w:t>
            </w:r>
          </w:p>
        </w:tc>
        <w:tc>
          <w:tcPr>
            <w:tcW w:w="1890" w:type="dxa"/>
            <w:tcBorders>
              <w:top w:val="single" w:sz="8" w:space="0" w:color="000000"/>
              <w:left w:val="single" w:sz="8" w:space="0" w:color="000000"/>
              <w:bottom w:val="single" w:sz="8" w:space="0" w:color="000000"/>
              <w:right w:val="single" w:sz="8" w:space="0" w:color="000000"/>
            </w:tcBorders>
            <w:shd w:val="clear" w:color="auto" w:fill="DADADA"/>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b/>
                <w:bCs/>
                <w:color w:val="000000"/>
                <w:kern w:val="24"/>
              </w:rPr>
              <w:t>2012</w:t>
            </w:r>
            <w:r w:rsidRPr="00C66529">
              <w:rPr>
                <w:rFonts w:ascii="Arial" w:eastAsia="Times New Roman" w:hAnsi="Arial" w:cs="Arial"/>
                <w:b/>
                <w:bCs/>
                <w:color w:val="000000"/>
                <w:kern w:val="24"/>
              </w:rPr>
              <w:br/>
              <w:t>Civic Coupe Si</w:t>
            </w:r>
          </w:p>
        </w:tc>
        <w:tc>
          <w:tcPr>
            <w:tcW w:w="1620" w:type="dxa"/>
            <w:tcBorders>
              <w:top w:val="single" w:sz="8" w:space="0" w:color="000000"/>
              <w:left w:val="single" w:sz="8" w:space="0" w:color="000000"/>
              <w:bottom w:val="single" w:sz="8" w:space="0" w:color="000000"/>
              <w:right w:val="single" w:sz="8" w:space="0" w:color="000000"/>
            </w:tcBorders>
            <w:shd w:val="clear" w:color="auto" w:fill="DADADA"/>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b/>
                <w:bCs/>
                <w:color w:val="000000"/>
                <w:kern w:val="24"/>
              </w:rPr>
              <w:t>2012</w:t>
            </w:r>
            <w:r w:rsidRPr="00C66529">
              <w:rPr>
                <w:rFonts w:ascii="Arial" w:eastAsia="Times New Roman" w:hAnsi="Arial" w:cs="Arial"/>
                <w:b/>
                <w:bCs/>
                <w:color w:val="000000"/>
                <w:kern w:val="24"/>
              </w:rPr>
              <w:br/>
              <w:t>GTI</w:t>
            </w:r>
          </w:p>
        </w:tc>
        <w:tc>
          <w:tcPr>
            <w:tcW w:w="1620" w:type="dxa"/>
            <w:tcBorders>
              <w:top w:val="single" w:sz="8" w:space="0" w:color="000000"/>
              <w:left w:val="single" w:sz="8" w:space="0" w:color="000000"/>
              <w:bottom w:val="single" w:sz="8" w:space="0" w:color="000000"/>
              <w:right w:val="single" w:sz="8" w:space="0" w:color="000000"/>
            </w:tcBorders>
            <w:shd w:val="clear" w:color="auto" w:fill="DADADA"/>
            <w:tcMar>
              <w:top w:w="29" w:type="dxa"/>
              <w:left w:w="58" w:type="dxa"/>
              <w:bottom w:w="29" w:type="dxa"/>
              <w:right w:w="58" w:type="dxa"/>
            </w:tcMar>
            <w:vAlign w:val="center"/>
            <w:hideMark/>
          </w:tcPr>
          <w:p w:rsidR="00866969" w:rsidRDefault="00C66529" w:rsidP="00866969">
            <w:pPr>
              <w:kinsoku w:val="0"/>
              <w:overflowPunct w:val="0"/>
              <w:jc w:val="center"/>
              <w:textAlignment w:val="baseline"/>
              <w:rPr>
                <w:rFonts w:ascii="Arial" w:eastAsia="Times New Roman" w:hAnsi="Arial" w:cs="Arial"/>
                <w:b/>
                <w:bCs/>
                <w:color w:val="000000"/>
                <w:kern w:val="24"/>
              </w:rPr>
            </w:pPr>
            <w:r>
              <w:rPr>
                <w:rFonts w:ascii="Arial" w:eastAsia="Times New Roman" w:hAnsi="Arial" w:cs="Arial"/>
                <w:b/>
                <w:bCs/>
                <w:color w:val="000000"/>
                <w:kern w:val="24"/>
              </w:rPr>
              <w:t xml:space="preserve">2012  </w:t>
            </w: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b/>
                <w:bCs/>
                <w:color w:val="000000"/>
                <w:kern w:val="24"/>
              </w:rPr>
              <w:t>Cooper S</w:t>
            </w:r>
          </w:p>
        </w:tc>
        <w:tc>
          <w:tcPr>
            <w:tcW w:w="1526" w:type="dxa"/>
            <w:tcBorders>
              <w:top w:val="single" w:sz="8" w:space="0" w:color="000000"/>
              <w:left w:val="single" w:sz="8" w:space="0" w:color="000000"/>
              <w:bottom w:val="single" w:sz="8" w:space="0" w:color="000000"/>
              <w:right w:val="single" w:sz="8" w:space="0" w:color="000000"/>
            </w:tcBorders>
            <w:shd w:val="clear" w:color="auto" w:fill="DADADA"/>
            <w:tcMar>
              <w:top w:w="29" w:type="dxa"/>
              <w:left w:w="58" w:type="dxa"/>
              <w:bottom w:w="29" w:type="dxa"/>
              <w:right w:w="58" w:type="dxa"/>
            </w:tcMar>
            <w:vAlign w:val="center"/>
            <w:hideMark/>
          </w:tcPr>
          <w:p w:rsidR="00866969" w:rsidRDefault="00C66529" w:rsidP="00866969">
            <w:pPr>
              <w:kinsoku w:val="0"/>
              <w:overflowPunct w:val="0"/>
              <w:jc w:val="center"/>
              <w:textAlignment w:val="baseline"/>
              <w:rPr>
                <w:rFonts w:ascii="Arial" w:eastAsia="Times New Roman" w:hAnsi="Arial" w:cs="Arial"/>
                <w:b/>
                <w:bCs/>
                <w:color w:val="000000"/>
                <w:kern w:val="24"/>
              </w:rPr>
            </w:pPr>
            <w:r>
              <w:rPr>
                <w:rFonts w:ascii="Arial" w:eastAsia="Times New Roman" w:hAnsi="Arial" w:cs="Arial"/>
                <w:b/>
                <w:bCs/>
                <w:color w:val="000000"/>
                <w:kern w:val="24"/>
              </w:rPr>
              <w:t xml:space="preserve">2012 </w:t>
            </w: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b/>
                <w:bCs/>
                <w:color w:val="000000"/>
                <w:kern w:val="24"/>
              </w:rPr>
              <w:t>Clubman S</w:t>
            </w:r>
          </w:p>
        </w:tc>
      </w:tr>
      <w:tr w:rsidR="00866969" w:rsidRPr="00C66529" w:rsidTr="00DE03B2">
        <w:trPr>
          <w:trHeight w:val="560"/>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866969" w:rsidRDefault="00C66529" w:rsidP="00DE03B2">
            <w:pPr>
              <w:kinsoku w:val="0"/>
              <w:overflowPunct w:val="0"/>
              <w:jc w:val="center"/>
              <w:textAlignment w:val="baseline"/>
              <w:rPr>
                <w:rFonts w:ascii="Arial" w:eastAsia="Times New Roman" w:hAnsi="Arial" w:cs="Arial"/>
                <w:b/>
              </w:rPr>
            </w:pPr>
            <w:r w:rsidRPr="00866969">
              <w:rPr>
                <w:rFonts w:ascii="Arial" w:eastAsia="Times New Roman" w:hAnsi="Arial" w:cs="Arial"/>
                <w:b/>
                <w:color w:val="000000"/>
                <w:kern w:val="24"/>
              </w:rPr>
              <w:t>Displacement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1.6</w:t>
            </w:r>
            <w:r>
              <w:rPr>
                <w:rFonts w:ascii="Arial" w:eastAsia="Times New Roman" w:hAnsi="Arial" w:cs="Arial"/>
                <w:color w:val="000000"/>
                <w:kern w:val="24"/>
              </w:rPr>
              <w:t>-liter</w:t>
            </w:r>
            <w:r w:rsidRPr="00C66529">
              <w:rPr>
                <w:rFonts w:ascii="Arial" w:eastAsia="Times New Roman" w:hAnsi="Arial" w:cs="Arial"/>
                <w:color w:val="000000"/>
                <w:kern w:val="24"/>
              </w:rPr>
              <w:t xml:space="preserve"> Turbo</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2.4</w:t>
            </w:r>
            <w:r>
              <w:rPr>
                <w:rFonts w:ascii="Arial" w:eastAsia="Times New Roman" w:hAnsi="Arial" w:cs="Arial"/>
                <w:color w:val="000000"/>
                <w:kern w:val="24"/>
              </w:rPr>
              <w:t>-liter</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2.0</w:t>
            </w:r>
            <w:r>
              <w:rPr>
                <w:rFonts w:ascii="Arial" w:eastAsia="Times New Roman" w:hAnsi="Arial" w:cs="Arial"/>
                <w:color w:val="000000"/>
                <w:kern w:val="24"/>
              </w:rPr>
              <w:t>-liter</w:t>
            </w:r>
            <w:r w:rsidRPr="00C66529">
              <w:rPr>
                <w:rFonts w:ascii="Arial" w:eastAsia="Times New Roman" w:hAnsi="Arial" w:cs="Arial"/>
                <w:color w:val="000000"/>
                <w:kern w:val="24"/>
              </w:rPr>
              <w:t xml:space="preserve"> Turbo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1.6</w:t>
            </w:r>
            <w:r>
              <w:rPr>
                <w:rFonts w:ascii="Arial" w:eastAsia="Times New Roman" w:hAnsi="Arial" w:cs="Arial"/>
                <w:color w:val="000000"/>
                <w:kern w:val="24"/>
              </w:rPr>
              <w:t>-liter</w:t>
            </w:r>
            <w:r w:rsidRPr="00C66529">
              <w:rPr>
                <w:rFonts w:ascii="Arial" w:eastAsia="Times New Roman" w:hAnsi="Arial" w:cs="Arial"/>
                <w:color w:val="000000"/>
                <w:kern w:val="24"/>
              </w:rPr>
              <w:t xml:space="preserve"> Turbo</w:t>
            </w:r>
          </w:p>
        </w:tc>
        <w:tc>
          <w:tcPr>
            <w:tcW w:w="1526"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1.6</w:t>
            </w:r>
            <w:r>
              <w:rPr>
                <w:rFonts w:ascii="Arial" w:eastAsia="Times New Roman" w:hAnsi="Arial" w:cs="Arial"/>
                <w:color w:val="000000"/>
                <w:kern w:val="24"/>
              </w:rPr>
              <w:t xml:space="preserve">-liter    </w:t>
            </w:r>
            <w:r w:rsidRPr="00C66529">
              <w:rPr>
                <w:rFonts w:ascii="Arial" w:eastAsia="Times New Roman" w:hAnsi="Arial" w:cs="Arial"/>
                <w:color w:val="000000"/>
                <w:kern w:val="24"/>
              </w:rPr>
              <w:t xml:space="preserve"> Turbo</w:t>
            </w:r>
          </w:p>
        </w:tc>
      </w:tr>
      <w:tr w:rsidR="00866969" w:rsidRPr="00C66529" w:rsidTr="00DE03B2">
        <w:trPr>
          <w:trHeight w:val="734"/>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866969" w:rsidRDefault="00C66529" w:rsidP="00DE03B2">
            <w:pPr>
              <w:kinsoku w:val="0"/>
              <w:overflowPunct w:val="0"/>
              <w:jc w:val="center"/>
              <w:textAlignment w:val="baseline"/>
              <w:rPr>
                <w:rFonts w:ascii="Arial" w:eastAsia="Times New Roman" w:hAnsi="Arial" w:cs="Arial"/>
                <w:b/>
              </w:rPr>
            </w:pPr>
            <w:r w:rsidRPr="00866969">
              <w:rPr>
                <w:rFonts w:ascii="Arial" w:eastAsia="Times New Roman" w:hAnsi="Arial" w:cs="Arial"/>
                <w:b/>
                <w:color w:val="000000"/>
                <w:kern w:val="24"/>
              </w:rPr>
              <w:t>Horsepower (est.)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4975B2" w:rsidP="00866969">
            <w:pPr>
              <w:kinsoku w:val="0"/>
              <w:overflowPunct w:val="0"/>
              <w:jc w:val="center"/>
              <w:textAlignment w:val="baseline"/>
              <w:rPr>
                <w:rFonts w:ascii="Arial" w:eastAsia="Times New Roman" w:hAnsi="Arial" w:cs="Arial"/>
              </w:rPr>
            </w:pPr>
            <w:r>
              <w:rPr>
                <w:rFonts w:ascii="Arial" w:eastAsia="Times New Roman" w:hAnsi="Arial" w:cs="Arial"/>
                <w:color w:val="000000"/>
                <w:kern w:val="24"/>
              </w:rPr>
              <w:t>20</w:t>
            </w:r>
            <w:r w:rsidR="00841D9D">
              <w:rPr>
                <w:rFonts w:ascii="Arial" w:eastAsia="Times New Roman" w:hAnsi="Arial" w:cs="Arial"/>
                <w:color w:val="000000"/>
                <w:kern w:val="24"/>
              </w:rPr>
              <w:t>1</w:t>
            </w:r>
            <w:r w:rsidR="00C66529" w:rsidRPr="00C66529">
              <w:rPr>
                <w:rFonts w:ascii="Arial" w:eastAsia="Times New Roman" w:hAnsi="Arial" w:cs="Arial"/>
                <w:color w:val="000000"/>
                <w:kern w:val="24"/>
              </w:rPr>
              <w:t xml:space="preserve"> @ 6000</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434B52"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201@</w:t>
            </w:r>
            <w:r w:rsidR="001430FE">
              <w:rPr>
                <w:rFonts w:ascii="Arial" w:eastAsia="Times New Roman" w:hAnsi="Arial" w:cs="Arial"/>
                <w:color w:val="000000"/>
                <w:kern w:val="24"/>
              </w:rPr>
              <w:t xml:space="preserve"> </w:t>
            </w:r>
            <w:r w:rsidRPr="00C66529">
              <w:rPr>
                <w:rFonts w:ascii="Arial" w:eastAsia="Times New Roman" w:hAnsi="Arial" w:cs="Arial"/>
                <w:color w:val="000000"/>
                <w:kern w:val="24"/>
              </w:rPr>
              <w:t>7000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434B52"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200@</w:t>
            </w:r>
            <w:r w:rsidR="001430FE">
              <w:rPr>
                <w:rFonts w:ascii="Arial" w:eastAsia="Times New Roman" w:hAnsi="Arial" w:cs="Arial"/>
                <w:color w:val="000000"/>
                <w:kern w:val="24"/>
              </w:rPr>
              <w:t xml:space="preserve"> </w:t>
            </w:r>
            <w:r w:rsidRPr="00C66529">
              <w:rPr>
                <w:rFonts w:ascii="Arial" w:eastAsia="Times New Roman" w:hAnsi="Arial" w:cs="Arial"/>
                <w:color w:val="000000"/>
                <w:kern w:val="24"/>
              </w:rPr>
              <w:t>5100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434B52"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181@</w:t>
            </w:r>
            <w:r w:rsidR="001430FE">
              <w:rPr>
                <w:rFonts w:ascii="Arial" w:eastAsia="Times New Roman" w:hAnsi="Arial" w:cs="Arial"/>
                <w:color w:val="000000"/>
                <w:kern w:val="24"/>
              </w:rPr>
              <w:t xml:space="preserve"> </w:t>
            </w:r>
            <w:r w:rsidRPr="00C66529">
              <w:rPr>
                <w:rFonts w:ascii="Arial" w:eastAsia="Times New Roman" w:hAnsi="Arial" w:cs="Arial"/>
                <w:color w:val="000000"/>
                <w:kern w:val="24"/>
              </w:rPr>
              <w:t>5500</w:t>
            </w:r>
          </w:p>
        </w:tc>
        <w:tc>
          <w:tcPr>
            <w:tcW w:w="1526"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434B52"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181@</w:t>
            </w:r>
            <w:r w:rsidR="001430FE">
              <w:rPr>
                <w:rFonts w:ascii="Arial" w:eastAsia="Times New Roman" w:hAnsi="Arial" w:cs="Arial"/>
                <w:color w:val="000000"/>
                <w:kern w:val="24"/>
              </w:rPr>
              <w:t xml:space="preserve"> </w:t>
            </w:r>
            <w:r w:rsidRPr="00C66529">
              <w:rPr>
                <w:rFonts w:ascii="Arial" w:eastAsia="Times New Roman" w:hAnsi="Arial" w:cs="Arial"/>
                <w:color w:val="000000"/>
                <w:kern w:val="24"/>
              </w:rPr>
              <w:t>5500</w:t>
            </w:r>
          </w:p>
        </w:tc>
      </w:tr>
      <w:tr w:rsidR="00866969" w:rsidRPr="00C66529" w:rsidTr="00DE03B2">
        <w:trPr>
          <w:trHeight w:val="716"/>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866969" w:rsidRDefault="00C66529" w:rsidP="00DE03B2">
            <w:pPr>
              <w:kinsoku w:val="0"/>
              <w:overflowPunct w:val="0"/>
              <w:jc w:val="center"/>
              <w:textAlignment w:val="baseline"/>
              <w:rPr>
                <w:rFonts w:ascii="Arial" w:eastAsia="Times New Roman" w:hAnsi="Arial" w:cs="Arial"/>
                <w:b/>
              </w:rPr>
            </w:pPr>
            <w:r w:rsidRPr="00866969">
              <w:rPr>
                <w:rFonts w:ascii="Arial" w:eastAsia="Times New Roman" w:hAnsi="Arial" w:cs="Arial"/>
                <w:b/>
                <w:color w:val="000000"/>
                <w:kern w:val="24"/>
              </w:rPr>
              <w:t>Torque (lb.-ft.) (est.)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195 lb–ft @ 1750 – 4500</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170@4400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207@1800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177@1600–5000</w:t>
            </w:r>
          </w:p>
        </w:tc>
        <w:tc>
          <w:tcPr>
            <w:tcW w:w="1526"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177@1600–5000</w:t>
            </w:r>
          </w:p>
        </w:tc>
      </w:tr>
      <w:tr w:rsidR="00866969" w:rsidRPr="00C66529" w:rsidTr="00DE03B2">
        <w:trPr>
          <w:trHeight w:val="560"/>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866969" w:rsidRDefault="00866969" w:rsidP="00DE03B2">
            <w:pPr>
              <w:kinsoku w:val="0"/>
              <w:overflowPunct w:val="0"/>
              <w:jc w:val="center"/>
              <w:textAlignment w:val="baseline"/>
              <w:rPr>
                <w:rFonts w:ascii="Arial" w:eastAsia="Times New Roman" w:hAnsi="Arial" w:cs="Arial"/>
                <w:b/>
              </w:rPr>
            </w:pPr>
            <w:r>
              <w:rPr>
                <w:rFonts w:ascii="Arial" w:eastAsia="Times New Roman" w:hAnsi="Arial" w:cs="Arial"/>
                <w:b/>
                <w:color w:val="000000"/>
                <w:kern w:val="24"/>
              </w:rPr>
              <w:t>Specific O</w:t>
            </w:r>
            <w:r w:rsidR="00C66529" w:rsidRPr="00866969">
              <w:rPr>
                <w:rFonts w:ascii="Arial" w:eastAsia="Times New Roman" w:hAnsi="Arial" w:cs="Arial"/>
                <w:b/>
                <w:color w:val="000000"/>
                <w:kern w:val="24"/>
              </w:rPr>
              <w:t>utput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12</w:t>
            </w:r>
            <w:r w:rsidR="00C53651">
              <w:rPr>
                <w:rFonts w:ascii="Arial" w:eastAsia="Times New Roman" w:hAnsi="Arial" w:cs="Arial"/>
                <w:color w:val="000000"/>
                <w:kern w:val="24"/>
              </w:rPr>
              <w:t>5</w:t>
            </w:r>
            <w:r w:rsidRPr="00C66529">
              <w:rPr>
                <w:rFonts w:ascii="Arial" w:eastAsia="Times New Roman" w:hAnsi="Arial" w:cs="Arial"/>
                <w:color w:val="000000"/>
                <w:kern w:val="24"/>
              </w:rPr>
              <w:t>.</w:t>
            </w:r>
            <w:r w:rsidR="00C53651">
              <w:rPr>
                <w:rFonts w:ascii="Arial" w:eastAsia="Times New Roman" w:hAnsi="Arial" w:cs="Arial"/>
                <w:color w:val="000000"/>
                <w:kern w:val="24"/>
              </w:rPr>
              <w:t>6</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83.8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100.0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113.1</w:t>
            </w:r>
          </w:p>
        </w:tc>
        <w:tc>
          <w:tcPr>
            <w:tcW w:w="1526"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113.1</w:t>
            </w:r>
          </w:p>
        </w:tc>
      </w:tr>
      <w:tr w:rsidR="00866969" w:rsidRPr="00C66529" w:rsidTr="00DE03B2">
        <w:trPr>
          <w:trHeight w:val="565"/>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866969" w:rsidRDefault="00C66529" w:rsidP="00DE03B2">
            <w:pPr>
              <w:kinsoku w:val="0"/>
              <w:overflowPunct w:val="0"/>
              <w:jc w:val="center"/>
              <w:textAlignment w:val="baseline"/>
              <w:rPr>
                <w:rFonts w:ascii="Arial" w:eastAsia="Times New Roman" w:hAnsi="Arial" w:cs="Arial"/>
                <w:b/>
              </w:rPr>
            </w:pPr>
            <w:r w:rsidRPr="00866969">
              <w:rPr>
                <w:rFonts w:ascii="Arial" w:eastAsia="Times New Roman" w:hAnsi="Arial" w:cs="Arial"/>
                <w:b/>
                <w:color w:val="000000"/>
                <w:kern w:val="24"/>
              </w:rPr>
              <w:t>Transmission</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6</w:t>
            </w:r>
            <w:r w:rsidR="00FD04C1">
              <w:rPr>
                <w:rFonts w:ascii="Arial" w:eastAsia="Times New Roman" w:hAnsi="Arial" w:cs="Arial"/>
                <w:color w:val="000000"/>
                <w:kern w:val="24"/>
              </w:rPr>
              <w:t xml:space="preserve"> </w:t>
            </w:r>
            <w:r w:rsidRPr="00C66529">
              <w:rPr>
                <w:rFonts w:ascii="Arial" w:eastAsia="Times New Roman" w:hAnsi="Arial" w:cs="Arial"/>
                <w:color w:val="000000"/>
                <w:kern w:val="24"/>
              </w:rPr>
              <w:t>M</w:t>
            </w:r>
            <w:r w:rsidR="00FD04C1">
              <w:rPr>
                <w:rFonts w:ascii="Arial" w:eastAsia="Times New Roman" w:hAnsi="Arial" w:cs="Arial"/>
                <w:color w:val="000000"/>
                <w:kern w:val="24"/>
              </w:rPr>
              <w:t>/T</w:t>
            </w:r>
            <w:r w:rsidRPr="00C66529">
              <w:rPr>
                <w:rFonts w:ascii="Arial" w:eastAsia="Times New Roman" w:hAnsi="Arial" w:cs="Arial"/>
                <w:color w:val="000000"/>
                <w:kern w:val="24"/>
              </w:rPr>
              <w:t xml:space="preserve"> </w:t>
            </w:r>
            <w:r w:rsidR="00FD04C1">
              <w:rPr>
                <w:rFonts w:ascii="Arial" w:eastAsia="Times New Roman" w:hAnsi="Arial" w:cs="Arial"/>
                <w:color w:val="000000"/>
                <w:kern w:val="24"/>
              </w:rPr>
              <w:t xml:space="preserve"> </w:t>
            </w:r>
            <w:r w:rsidRPr="00C66529">
              <w:rPr>
                <w:rFonts w:ascii="Arial" w:eastAsia="Times New Roman" w:hAnsi="Arial" w:cs="Arial"/>
                <w:color w:val="000000"/>
                <w:kern w:val="24"/>
              </w:rPr>
              <w:t>or A</w:t>
            </w:r>
            <w:r w:rsidR="00FD04C1">
              <w:rPr>
                <w:rFonts w:ascii="Arial" w:eastAsia="Times New Roman" w:hAnsi="Arial" w:cs="Arial"/>
                <w:color w:val="000000"/>
                <w:kern w:val="24"/>
              </w:rPr>
              <w:t>/T</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6</w:t>
            </w:r>
            <w:r w:rsidR="00FD04C1">
              <w:rPr>
                <w:rFonts w:ascii="Arial" w:eastAsia="Times New Roman" w:hAnsi="Arial" w:cs="Arial"/>
                <w:color w:val="000000"/>
                <w:kern w:val="24"/>
              </w:rPr>
              <w:t xml:space="preserve"> </w:t>
            </w:r>
            <w:r w:rsidRPr="00C66529">
              <w:rPr>
                <w:rFonts w:ascii="Arial" w:eastAsia="Times New Roman" w:hAnsi="Arial" w:cs="Arial"/>
                <w:color w:val="000000"/>
                <w:kern w:val="24"/>
              </w:rPr>
              <w:t>M</w:t>
            </w:r>
            <w:r w:rsidR="00FD04C1">
              <w:rPr>
                <w:rFonts w:ascii="Arial" w:eastAsia="Times New Roman" w:hAnsi="Arial" w:cs="Arial"/>
                <w:color w:val="000000"/>
                <w:kern w:val="24"/>
              </w:rPr>
              <w:t>/T or A/T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434B52"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6</w:t>
            </w:r>
            <w:r w:rsidR="00FD04C1">
              <w:rPr>
                <w:rFonts w:ascii="Arial" w:eastAsia="Times New Roman" w:hAnsi="Arial" w:cs="Arial"/>
                <w:color w:val="000000"/>
                <w:kern w:val="24"/>
              </w:rPr>
              <w:t xml:space="preserve"> </w:t>
            </w:r>
            <w:r w:rsidRPr="00C66529">
              <w:rPr>
                <w:rFonts w:ascii="Arial" w:eastAsia="Times New Roman" w:hAnsi="Arial" w:cs="Arial"/>
                <w:color w:val="000000"/>
                <w:kern w:val="24"/>
              </w:rPr>
              <w:t>M</w:t>
            </w:r>
            <w:r w:rsidR="00FD04C1">
              <w:rPr>
                <w:rFonts w:ascii="Arial" w:eastAsia="Times New Roman" w:hAnsi="Arial" w:cs="Arial"/>
                <w:color w:val="000000"/>
                <w:kern w:val="24"/>
              </w:rPr>
              <w:t>/T</w:t>
            </w:r>
            <w:r w:rsidRPr="00C66529">
              <w:rPr>
                <w:rFonts w:ascii="Arial" w:eastAsia="Times New Roman" w:hAnsi="Arial" w:cs="Arial"/>
                <w:color w:val="000000"/>
                <w:kern w:val="24"/>
              </w:rPr>
              <w:t xml:space="preserve"> or DCT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434B52"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6</w:t>
            </w:r>
            <w:r w:rsidR="00FD04C1">
              <w:rPr>
                <w:rFonts w:ascii="Arial" w:eastAsia="Times New Roman" w:hAnsi="Arial" w:cs="Arial"/>
                <w:color w:val="000000"/>
                <w:kern w:val="24"/>
              </w:rPr>
              <w:t xml:space="preserve"> </w:t>
            </w:r>
            <w:r w:rsidRPr="00C66529">
              <w:rPr>
                <w:rFonts w:ascii="Arial" w:eastAsia="Times New Roman" w:hAnsi="Arial" w:cs="Arial"/>
                <w:color w:val="000000"/>
                <w:kern w:val="24"/>
              </w:rPr>
              <w:t>M</w:t>
            </w:r>
            <w:r w:rsidR="00FD04C1">
              <w:rPr>
                <w:rFonts w:ascii="Arial" w:eastAsia="Times New Roman" w:hAnsi="Arial" w:cs="Arial"/>
                <w:color w:val="000000"/>
                <w:kern w:val="24"/>
              </w:rPr>
              <w:t>/T</w:t>
            </w:r>
            <w:r w:rsidRPr="00C66529">
              <w:rPr>
                <w:rFonts w:ascii="Arial" w:eastAsia="Times New Roman" w:hAnsi="Arial" w:cs="Arial"/>
                <w:color w:val="000000"/>
                <w:kern w:val="24"/>
              </w:rPr>
              <w:t xml:space="preserve"> or A</w:t>
            </w:r>
            <w:r w:rsidR="00FD04C1">
              <w:rPr>
                <w:rFonts w:ascii="Arial" w:eastAsia="Times New Roman" w:hAnsi="Arial" w:cs="Arial"/>
                <w:color w:val="000000"/>
                <w:kern w:val="24"/>
              </w:rPr>
              <w:t>/T</w:t>
            </w:r>
          </w:p>
        </w:tc>
        <w:tc>
          <w:tcPr>
            <w:tcW w:w="1526"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434B52"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6</w:t>
            </w:r>
            <w:r w:rsidR="00FD04C1">
              <w:rPr>
                <w:rFonts w:ascii="Arial" w:eastAsia="Times New Roman" w:hAnsi="Arial" w:cs="Arial"/>
                <w:color w:val="000000"/>
                <w:kern w:val="24"/>
              </w:rPr>
              <w:t xml:space="preserve"> </w:t>
            </w:r>
            <w:r w:rsidRPr="00C66529">
              <w:rPr>
                <w:rFonts w:ascii="Arial" w:eastAsia="Times New Roman" w:hAnsi="Arial" w:cs="Arial"/>
                <w:color w:val="000000"/>
                <w:kern w:val="24"/>
              </w:rPr>
              <w:t>M</w:t>
            </w:r>
            <w:r w:rsidR="00FD04C1">
              <w:rPr>
                <w:rFonts w:ascii="Arial" w:eastAsia="Times New Roman" w:hAnsi="Arial" w:cs="Arial"/>
                <w:color w:val="000000"/>
                <w:kern w:val="24"/>
              </w:rPr>
              <w:t>/T</w:t>
            </w:r>
            <w:r w:rsidRPr="00C66529">
              <w:rPr>
                <w:rFonts w:ascii="Arial" w:eastAsia="Times New Roman" w:hAnsi="Arial" w:cs="Arial"/>
                <w:color w:val="000000"/>
                <w:kern w:val="24"/>
              </w:rPr>
              <w:t xml:space="preserve"> or A</w:t>
            </w:r>
            <w:r w:rsidR="00FD04C1">
              <w:rPr>
                <w:rFonts w:ascii="Arial" w:eastAsia="Times New Roman" w:hAnsi="Arial" w:cs="Arial"/>
                <w:color w:val="000000"/>
                <w:kern w:val="24"/>
              </w:rPr>
              <w:t>/T</w:t>
            </w:r>
          </w:p>
        </w:tc>
      </w:tr>
      <w:tr w:rsidR="00866969" w:rsidRPr="00C66529" w:rsidTr="00DE03B2">
        <w:trPr>
          <w:trHeight w:val="986"/>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DE03B2" w:rsidRDefault="00DE03B2" w:rsidP="00DE03B2">
            <w:pPr>
              <w:kinsoku w:val="0"/>
              <w:overflowPunct w:val="0"/>
              <w:jc w:val="center"/>
              <w:textAlignment w:val="baseline"/>
              <w:rPr>
                <w:rFonts w:ascii="Arial" w:eastAsia="Times New Roman" w:hAnsi="Arial" w:cs="Arial"/>
                <w:b/>
                <w:color w:val="000000"/>
                <w:kern w:val="24"/>
              </w:rPr>
            </w:pPr>
            <w:r w:rsidRPr="00866969">
              <w:rPr>
                <w:rFonts w:ascii="Arial" w:eastAsia="Times New Roman" w:hAnsi="Arial" w:cs="Arial"/>
                <w:b/>
                <w:color w:val="000000"/>
                <w:kern w:val="24"/>
              </w:rPr>
              <w:t xml:space="preserve">Fuel </w:t>
            </w:r>
            <w:r>
              <w:rPr>
                <w:rFonts w:ascii="Arial" w:eastAsia="Times New Roman" w:hAnsi="Arial" w:cs="Arial"/>
                <w:b/>
                <w:color w:val="000000"/>
                <w:kern w:val="24"/>
              </w:rPr>
              <w:t>Ec</w:t>
            </w:r>
            <w:r w:rsidRPr="00866969">
              <w:rPr>
                <w:rFonts w:ascii="Arial" w:eastAsia="Times New Roman" w:hAnsi="Arial" w:cs="Arial"/>
                <w:b/>
                <w:color w:val="000000"/>
                <w:kern w:val="24"/>
              </w:rPr>
              <w:t>onomy</w:t>
            </w:r>
          </w:p>
          <w:p w:rsidR="00C66529" w:rsidRPr="00866969" w:rsidRDefault="00C66529" w:rsidP="00DE03B2">
            <w:pPr>
              <w:kinsoku w:val="0"/>
              <w:overflowPunct w:val="0"/>
              <w:jc w:val="center"/>
              <w:textAlignment w:val="baseline"/>
              <w:rPr>
                <w:rFonts w:ascii="Arial" w:eastAsia="Times New Roman" w:hAnsi="Arial" w:cs="Arial"/>
                <w:b/>
              </w:rPr>
            </w:pPr>
            <w:r w:rsidRPr="00866969">
              <w:rPr>
                <w:rFonts w:ascii="Arial" w:eastAsia="Times New Roman" w:hAnsi="Arial" w:cs="Arial"/>
                <w:b/>
                <w:color w:val="000000"/>
                <w:kern w:val="24"/>
              </w:rPr>
              <w:t>M/T</w:t>
            </w:r>
            <w:r w:rsidRPr="00866969">
              <w:rPr>
                <w:rFonts w:ascii="Arial" w:eastAsia="Times New Roman" w:hAnsi="Arial" w:cs="Arial"/>
                <w:b/>
                <w:color w:val="000000"/>
                <w:kern w:val="24"/>
              </w:rPr>
              <w:br/>
              <w:t>A/T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DE03B2" w:rsidRDefault="00DE03B2" w:rsidP="00866969">
            <w:pPr>
              <w:kinsoku w:val="0"/>
              <w:overflowPunct w:val="0"/>
              <w:jc w:val="center"/>
              <w:textAlignment w:val="baseline"/>
              <w:rPr>
                <w:rFonts w:ascii="Arial" w:eastAsia="Times New Roman" w:hAnsi="Arial" w:cs="Arial"/>
                <w:color w:val="000000"/>
                <w:kern w:val="24"/>
              </w:rPr>
            </w:pP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27/38</w:t>
            </w:r>
            <w:r w:rsidR="001B58AF">
              <w:rPr>
                <w:rFonts w:ascii="Arial" w:eastAsia="Times New Roman" w:hAnsi="Arial" w:cs="Arial"/>
                <w:color w:val="000000"/>
                <w:kern w:val="24"/>
              </w:rPr>
              <w:t xml:space="preserve"> (est.)</w:t>
            </w:r>
            <w:r w:rsidRPr="00C66529">
              <w:rPr>
                <w:rFonts w:ascii="Arial" w:eastAsia="Times New Roman" w:hAnsi="Arial" w:cs="Arial"/>
                <w:color w:val="000000"/>
                <w:kern w:val="24"/>
              </w:rPr>
              <w:br/>
            </w:r>
            <w:r w:rsidR="001B58AF">
              <w:rPr>
                <w:rFonts w:ascii="Arial" w:eastAsia="Times New Roman" w:hAnsi="Arial" w:cs="Arial"/>
                <w:color w:val="000000"/>
                <w:kern w:val="24"/>
              </w:rPr>
              <w:t>TBD</w:t>
            </w:r>
            <w:r w:rsidRPr="00C66529">
              <w:rPr>
                <w:rFonts w:ascii="Arial" w:eastAsia="Times New Roman" w:hAnsi="Arial" w:cs="Arial"/>
                <w:color w:val="000000"/>
                <w:kern w:val="24"/>
              </w:rPr>
              <w:t>/</w:t>
            </w:r>
            <w:r w:rsidR="001B58AF">
              <w:rPr>
                <w:rFonts w:ascii="Arial" w:eastAsia="Times New Roman" w:hAnsi="Arial" w:cs="Arial"/>
                <w:color w:val="000000"/>
                <w:kern w:val="24"/>
              </w:rPr>
              <w:t>TBD</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DE03B2" w:rsidRDefault="00DE03B2" w:rsidP="00866969">
            <w:pPr>
              <w:kinsoku w:val="0"/>
              <w:overflowPunct w:val="0"/>
              <w:jc w:val="center"/>
              <w:textAlignment w:val="baseline"/>
              <w:rPr>
                <w:rFonts w:ascii="Arial" w:eastAsia="Times New Roman" w:hAnsi="Arial" w:cs="Arial"/>
                <w:color w:val="000000"/>
                <w:kern w:val="24"/>
              </w:rPr>
            </w:pP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22/31</w:t>
            </w:r>
            <w:r w:rsidRPr="00C66529">
              <w:rPr>
                <w:rFonts w:ascii="Arial" w:eastAsia="Times New Roman" w:hAnsi="Arial" w:cs="Arial"/>
                <w:color w:val="000000"/>
                <w:kern w:val="24"/>
              </w:rPr>
              <w:br/>
              <w:t>N/A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DE03B2" w:rsidRDefault="00DE03B2" w:rsidP="00866969">
            <w:pPr>
              <w:kinsoku w:val="0"/>
              <w:overflowPunct w:val="0"/>
              <w:jc w:val="center"/>
              <w:textAlignment w:val="baseline"/>
              <w:rPr>
                <w:rFonts w:ascii="Arial" w:eastAsia="Times New Roman" w:hAnsi="Arial" w:cs="Arial"/>
                <w:color w:val="000000"/>
                <w:kern w:val="24"/>
              </w:rPr>
            </w:pP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21/31</w:t>
            </w:r>
            <w:r w:rsidRPr="00C66529">
              <w:rPr>
                <w:rFonts w:ascii="Arial" w:eastAsia="Times New Roman" w:hAnsi="Arial" w:cs="Arial"/>
                <w:color w:val="000000"/>
                <w:kern w:val="24"/>
              </w:rPr>
              <w:br/>
              <w:t>24/33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DE03B2" w:rsidRDefault="00DE03B2" w:rsidP="00866969">
            <w:pPr>
              <w:kinsoku w:val="0"/>
              <w:overflowPunct w:val="0"/>
              <w:jc w:val="center"/>
              <w:textAlignment w:val="baseline"/>
              <w:rPr>
                <w:rFonts w:ascii="Arial" w:eastAsia="Times New Roman" w:hAnsi="Arial" w:cs="Arial"/>
                <w:color w:val="000000"/>
                <w:kern w:val="24"/>
              </w:rPr>
            </w:pP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26/34</w:t>
            </w:r>
            <w:r w:rsidRPr="00C66529">
              <w:rPr>
                <w:rFonts w:ascii="Arial" w:eastAsia="Times New Roman" w:hAnsi="Arial" w:cs="Arial"/>
                <w:color w:val="000000"/>
                <w:kern w:val="24"/>
              </w:rPr>
              <w:br/>
              <w:t>27/35</w:t>
            </w:r>
          </w:p>
        </w:tc>
        <w:tc>
          <w:tcPr>
            <w:tcW w:w="1526"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DE03B2" w:rsidRDefault="00DE03B2" w:rsidP="00866969">
            <w:pPr>
              <w:kinsoku w:val="0"/>
              <w:overflowPunct w:val="0"/>
              <w:jc w:val="center"/>
              <w:textAlignment w:val="baseline"/>
              <w:rPr>
                <w:rFonts w:ascii="Arial" w:eastAsia="Times New Roman" w:hAnsi="Arial" w:cs="Arial"/>
                <w:color w:val="000000"/>
                <w:kern w:val="24"/>
              </w:rPr>
            </w:pP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26/34</w:t>
            </w:r>
            <w:r w:rsidRPr="00C66529">
              <w:rPr>
                <w:rFonts w:ascii="Arial" w:eastAsia="Times New Roman" w:hAnsi="Arial" w:cs="Arial"/>
                <w:color w:val="000000"/>
                <w:kern w:val="24"/>
              </w:rPr>
              <w:br/>
              <w:t>27/35</w:t>
            </w:r>
          </w:p>
        </w:tc>
      </w:tr>
      <w:tr w:rsidR="00866969" w:rsidRPr="00C66529" w:rsidTr="00DE03B2">
        <w:trPr>
          <w:trHeight w:val="968"/>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866969" w:rsidRDefault="00C66529" w:rsidP="00DE03B2">
            <w:pPr>
              <w:kinsoku w:val="0"/>
              <w:overflowPunct w:val="0"/>
              <w:jc w:val="center"/>
              <w:textAlignment w:val="baseline"/>
              <w:rPr>
                <w:rFonts w:ascii="Arial" w:eastAsia="Times New Roman" w:hAnsi="Arial" w:cs="Arial"/>
                <w:b/>
              </w:rPr>
            </w:pPr>
            <w:r w:rsidRPr="00866969">
              <w:rPr>
                <w:rFonts w:ascii="Arial" w:eastAsia="Times New Roman" w:hAnsi="Arial" w:cs="Arial"/>
                <w:b/>
                <w:color w:val="000000"/>
                <w:kern w:val="24"/>
              </w:rPr>
              <w:t>Curb Weights</w:t>
            </w:r>
            <w:r w:rsidRPr="00866969">
              <w:rPr>
                <w:rFonts w:ascii="Arial" w:eastAsia="Times New Roman" w:hAnsi="Arial" w:cs="Arial"/>
                <w:b/>
                <w:color w:val="000000"/>
                <w:kern w:val="24"/>
              </w:rPr>
              <w:br/>
              <w:t>M/T</w:t>
            </w:r>
            <w:r w:rsidRPr="00866969">
              <w:rPr>
                <w:rFonts w:ascii="Arial" w:eastAsia="Times New Roman" w:hAnsi="Arial" w:cs="Arial"/>
                <w:b/>
                <w:color w:val="000000"/>
                <w:kern w:val="24"/>
              </w:rPr>
              <w:br/>
              <w:t>A/T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br/>
              <w:t>2,</w:t>
            </w:r>
            <w:r w:rsidR="00C53651">
              <w:rPr>
                <w:rFonts w:ascii="Arial" w:eastAsia="Times New Roman" w:hAnsi="Arial" w:cs="Arial"/>
                <w:color w:val="000000"/>
                <w:kern w:val="24"/>
              </w:rPr>
              <w:t>800</w:t>
            </w:r>
            <w:r w:rsidRPr="00C66529">
              <w:rPr>
                <w:rFonts w:ascii="Arial" w:eastAsia="Times New Roman" w:hAnsi="Arial" w:cs="Arial"/>
                <w:color w:val="000000"/>
                <w:kern w:val="24"/>
              </w:rPr>
              <w:br/>
              <w:t>2,8</w:t>
            </w:r>
            <w:r w:rsidR="00C53651">
              <w:rPr>
                <w:rFonts w:ascii="Arial" w:eastAsia="Times New Roman" w:hAnsi="Arial" w:cs="Arial"/>
                <w:color w:val="000000"/>
                <w:kern w:val="24"/>
              </w:rPr>
              <w:t>88</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br/>
              <w:t>2,877</w:t>
            </w:r>
            <w:r w:rsidRPr="00C66529">
              <w:rPr>
                <w:rFonts w:ascii="Arial" w:eastAsia="Times New Roman" w:hAnsi="Arial" w:cs="Arial"/>
                <w:color w:val="000000"/>
                <w:kern w:val="24"/>
              </w:rPr>
              <w:br/>
              <w:t>N/A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br/>
              <w:t>3,034 (2D)</w:t>
            </w:r>
            <w:r w:rsidRPr="00C66529">
              <w:rPr>
                <w:rFonts w:ascii="Arial" w:eastAsia="Times New Roman" w:hAnsi="Arial" w:cs="Arial"/>
                <w:color w:val="000000"/>
                <w:kern w:val="24"/>
              </w:rPr>
              <w:br/>
              <w:t>3,080 (2D)</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br/>
              <w:t>2,668</w:t>
            </w:r>
            <w:r w:rsidRPr="00C66529">
              <w:rPr>
                <w:rFonts w:ascii="Arial" w:eastAsia="Times New Roman" w:hAnsi="Arial" w:cs="Arial"/>
                <w:color w:val="000000"/>
                <w:kern w:val="24"/>
              </w:rPr>
              <w:br/>
              <w:t>2,712</w:t>
            </w:r>
          </w:p>
        </w:tc>
        <w:tc>
          <w:tcPr>
            <w:tcW w:w="1526"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br/>
              <w:t>3,671</w:t>
            </w:r>
            <w:r w:rsidRPr="00C66529">
              <w:rPr>
                <w:rFonts w:ascii="Arial" w:eastAsia="Times New Roman" w:hAnsi="Arial" w:cs="Arial"/>
                <w:color w:val="000000"/>
                <w:kern w:val="24"/>
              </w:rPr>
              <w:br/>
              <w:t>3,726</w:t>
            </w:r>
          </w:p>
        </w:tc>
      </w:tr>
      <w:tr w:rsidR="00866969" w:rsidRPr="00C66529" w:rsidTr="00DE03B2">
        <w:trPr>
          <w:trHeight w:val="1211"/>
        </w:trPr>
        <w:tc>
          <w:tcPr>
            <w:tcW w:w="1984"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C66529" w:rsidRPr="00866969" w:rsidRDefault="00866969" w:rsidP="00DE03B2">
            <w:pPr>
              <w:kinsoku w:val="0"/>
              <w:overflowPunct w:val="0"/>
              <w:jc w:val="center"/>
              <w:textAlignment w:val="baseline"/>
              <w:rPr>
                <w:rFonts w:ascii="Arial" w:eastAsia="Times New Roman" w:hAnsi="Arial" w:cs="Arial"/>
                <w:b/>
              </w:rPr>
            </w:pPr>
            <w:r>
              <w:rPr>
                <w:rFonts w:ascii="Arial" w:eastAsia="Times New Roman" w:hAnsi="Arial" w:cs="Arial"/>
                <w:b/>
                <w:color w:val="000000"/>
                <w:kern w:val="24"/>
              </w:rPr>
              <w:t>Weight-to-P</w:t>
            </w:r>
            <w:r w:rsidR="00C66529" w:rsidRPr="00866969">
              <w:rPr>
                <w:rFonts w:ascii="Arial" w:eastAsia="Times New Roman" w:hAnsi="Arial" w:cs="Arial"/>
                <w:b/>
                <w:color w:val="000000"/>
                <w:kern w:val="24"/>
              </w:rPr>
              <w:t>ower</w:t>
            </w:r>
            <w:r w:rsidR="00132ED9" w:rsidRPr="00866969">
              <w:rPr>
                <w:rFonts w:ascii="Arial" w:eastAsia="Times New Roman" w:hAnsi="Arial" w:cs="Arial"/>
                <w:b/>
                <w:color w:val="000000"/>
                <w:kern w:val="24"/>
              </w:rPr>
              <w:t xml:space="preserve"> </w:t>
            </w:r>
            <w:r>
              <w:rPr>
                <w:rFonts w:ascii="Arial" w:eastAsia="Times New Roman" w:hAnsi="Arial" w:cs="Arial"/>
                <w:b/>
                <w:color w:val="000000"/>
                <w:kern w:val="24"/>
              </w:rPr>
              <w:t>R</w:t>
            </w:r>
            <w:r w:rsidR="00132ED9" w:rsidRPr="00866969">
              <w:rPr>
                <w:rFonts w:ascii="Arial" w:eastAsia="Times New Roman" w:hAnsi="Arial" w:cs="Arial"/>
                <w:b/>
                <w:color w:val="000000"/>
                <w:kern w:val="24"/>
              </w:rPr>
              <w:t>atio</w:t>
            </w:r>
            <w:r w:rsidR="00C66529" w:rsidRPr="00866969">
              <w:rPr>
                <w:rFonts w:ascii="Arial" w:eastAsia="Times New Roman" w:hAnsi="Arial" w:cs="Arial"/>
                <w:b/>
                <w:color w:val="000000"/>
                <w:kern w:val="24"/>
              </w:rPr>
              <w:br/>
              <w:t>M/T</w:t>
            </w:r>
            <w:r w:rsidR="00C66529" w:rsidRPr="00866969">
              <w:rPr>
                <w:rFonts w:ascii="Arial" w:eastAsia="Times New Roman" w:hAnsi="Arial" w:cs="Arial"/>
                <w:b/>
                <w:color w:val="000000"/>
                <w:kern w:val="24"/>
              </w:rPr>
              <w:br/>
              <w:t>A/T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866969" w:rsidRDefault="00866969" w:rsidP="00866969">
            <w:pPr>
              <w:kinsoku w:val="0"/>
              <w:overflowPunct w:val="0"/>
              <w:jc w:val="center"/>
              <w:textAlignment w:val="baseline"/>
              <w:rPr>
                <w:rFonts w:ascii="Arial" w:eastAsia="Times New Roman" w:hAnsi="Arial" w:cs="Arial"/>
                <w:color w:val="000000"/>
                <w:kern w:val="24"/>
              </w:rPr>
            </w:pPr>
          </w:p>
          <w:p w:rsidR="00866969" w:rsidRDefault="00866969" w:rsidP="00866969">
            <w:pPr>
              <w:kinsoku w:val="0"/>
              <w:overflowPunct w:val="0"/>
              <w:jc w:val="center"/>
              <w:textAlignment w:val="baseline"/>
              <w:rPr>
                <w:rFonts w:ascii="Arial" w:eastAsia="Times New Roman" w:hAnsi="Arial" w:cs="Arial"/>
                <w:color w:val="000000"/>
                <w:kern w:val="24"/>
              </w:rPr>
            </w:pP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t>14.0</w:t>
            </w:r>
            <w:r w:rsidRPr="00C66529">
              <w:rPr>
                <w:rFonts w:ascii="Arial" w:eastAsia="Times New Roman" w:hAnsi="Arial" w:cs="Arial"/>
                <w:color w:val="000000"/>
                <w:kern w:val="24"/>
              </w:rPr>
              <w:br/>
              <w:t>14.4</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866969" w:rsidRDefault="00866969" w:rsidP="00866969">
            <w:pPr>
              <w:kinsoku w:val="0"/>
              <w:overflowPunct w:val="0"/>
              <w:jc w:val="center"/>
              <w:textAlignment w:val="baseline"/>
              <w:rPr>
                <w:rFonts w:ascii="Arial" w:eastAsia="Times New Roman" w:hAnsi="Arial" w:cs="Arial"/>
                <w:color w:val="000000"/>
                <w:kern w:val="24"/>
              </w:rPr>
            </w:pP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br/>
              <w:t>14.3</w:t>
            </w:r>
            <w:r w:rsidRPr="00C66529">
              <w:rPr>
                <w:rFonts w:ascii="Arial" w:eastAsia="Times New Roman" w:hAnsi="Arial" w:cs="Arial"/>
                <w:color w:val="000000"/>
                <w:kern w:val="24"/>
              </w:rPr>
              <w:br/>
              <w:t>N/A</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866969" w:rsidRDefault="00866969" w:rsidP="00866969">
            <w:pPr>
              <w:kinsoku w:val="0"/>
              <w:overflowPunct w:val="0"/>
              <w:jc w:val="center"/>
              <w:textAlignment w:val="baseline"/>
              <w:rPr>
                <w:rFonts w:ascii="Arial" w:eastAsia="Times New Roman" w:hAnsi="Arial" w:cs="Arial"/>
                <w:color w:val="000000"/>
                <w:kern w:val="24"/>
              </w:rPr>
            </w:pP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br/>
              <w:t>15.2</w:t>
            </w:r>
            <w:r w:rsidRPr="00C66529">
              <w:rPr>
                <w:rFonts w:ascii="Arial" w:eastAsia="Times New Roman" w:hAnsi="Arial" w:cs="Arial"/>
                <w:color w:val="000000"/>
                <w:kern w:val="24"/>
              </w:rPr>
              <w:br/>
              <w:t>15.4</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866969" w:rsidRDefault="00866969" w:rsidP="00866969">
            <w:pPr>
              <w:kinsoku w:val="0"/>
              <w:overflowPunct w:val="0"/>
              <w:jc w:val="center"/>
              <w:textAlignment w:val="baseline"/>
              <w:rPr>
                <w:rFonts w:ascii="Arial" w:eastAsia="Times New Roman" w:hAnsi="Arial" w:cs="Arial"/>
                <w:color w:val="000000"/>
                <w:kern w:val="24"/>
              </w:rPr>
            </w:pP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br/>
              <w:t>14.7</w:t>
            </w:r>
            <w:r w:rsidRPr="00C66529">
              <w:rPr>
                <w:rFonts w:ascii="Arial" w:eastAsia="Times New Roman" w:hAnsi="Arial" w:cs="Arial"/>
                <w:color w:val="000000"/>
                <w:kern w:val="24"/>
              </w:rPr>
              <w:br/>
              <w:t>15.0</w:t>
            </w:r>
          </w:p>
        </w:tc>
        <w:tc>
          <w:tcPr>
            <w:tcW w:w="1526" w:type="dxa"/>
            <w:tcBorders>
              <w:top w:val="single" w:sz="8" w:space="0" w:color="000000"/>
              <w:left w:val="single" w:sz="8" w:space="0" w:color="000000"/>
              <w:bottom w:val="single" w:sz="8" w:space="0" w:color="000000"/>
              <w:right w:val="single" w:sz="8" w:space="0" w:color="000000"/>
            </w:tcBorders>
            <w:shd w:val="clear" w:color="auto" w:fill="auto"/>
            <w:tcMar>
              <w:top w:w="29" w:type="dxa"/>
              <w:left w:w="58" w:type="dxa"/>
              <w:bottom w:w="29" w:type="dxa"/>
              <w:right w:w="58" w:type="dxa"/>
            </w:tcMar>
            <w:vAlign w:val="center"/>
            <w:hideMark/>
          </w:tcPr>
          <w:p w:rsidR="00866969" w:rsidRDefault="00866969" w:rsidP="00866969">
            <w:pPr>
              <w:kinsoku w:val="0"/>
              <w:overflowPunct w:val="0"/>
              <w:jc w:val="center"/>
              <w:textAlignment w:val="baseline"/>
              <w:rPr>
                <w:rFonts w:ascii="Arial" w:eastAsia="Times New Roman" w:hAnsi="Arial" w:cs="Arial"/>
                <w:color w:val="000000"/>
                <w:kern w:val="24"/>
              </w:rPr>
            </w:pPr>
          </w:p>
          <w:p w:rsidR="00C66529" w:rsidRPr="00C66529" w:rsidRDefault="00C66529" w:rsidP="00866969">
            <w:pPr>
              <w:kinsoku w:val="0"/>
              <w:overflowPunct w:val="0"/>
              <w:jc w:val="center"/>
              <w:textAlignment w:val="baseline"/>
              <w:rPr>
                <w:rFonts w:ascii="Arial" w:eastAsia="Times New Roman" w:hAnsi="Arial" w:cs="Arial"/>
              </w:rPr>
            </w:pPr>
            <w:r w:rsidRPr="00C66529">
              <w:rPr>
                <w:rFonts w:ascii="Arial" w:eastAsia="Times New Roman" w:hAnsi="Arial" w:cs="Arial"/>
                <w:color w:val="000000"/>
                <w:kern w:val="24"/>
              </w:rPr>
              <w:br/>
              <w:t>20.3</w:t>
            </w:r>
            <w:r w:rsidRPr="00C66529">
              <w:rPr>
                <w:rFonts w:ascii="Arial" w:eastAsia="Times New Roman" w:hAnsi="Arial" w:cs="Arial"/>
                <w:color w:val="000000"/>
                <w:kern w:val="24"/>
              </w:rPr>
              <w:br/>
              <w:t>20.6</w:t>
            </w:r>
          </w:p>
        </w:tc>
      </w:tr>
    </w:tbl>
    <w:p w:rsidR="00C66529" w:rsidRDefault="00C66529" w:rsidP="0015636D">
      <w:pPr>
        <w:spacing w:line="360" w:lineRule="auto"/>
        <w:rPr>
          <w:b/>
        </w:rPr>
      </w:pPr>
    </w:p>
    <w:p w:rsidR="00E73902" w:rsidRPr="00E1618D" w:rsidRDefault="00E1618D" w:rsidP="0015636D">
      <w:pPr>
        <w:spacing w:line="360" w:lineRule="auto"/>
        <w:rPr>
          <w:b/>
        </w:rPr>
      </w:pPr>
      <w:r w:rsidRPr="00E1618D">
        <w:rPr>
          <w:b/>
        </w:rPr>
        <w:t>TWIN-SCROLL TURBOCHARGER AND GDI TECHNOLOGY</w:t>
      </w:r>
    </w:p>
    <w:p w:rsidR="0015636D" w:rsidRPr="00582D82" w:rsidRDefault="00E1618D" w:rsidP="00582D82">
      <w:pPr>
        <w:spacing w:line="360" w:lineRule="auto"/>
      </w:pPr>
      <w:r>
        <w:tab/>
      </w:r>
      <w:proofErr w:type="gramStart"/>
      <w:r w:rsidRPr="00E1618D">
        <w:t xml:space="preserve">The </w:t>
      </w:r>
      <w:r>
        <w:t>1</w:t>
      </w:r>
      <w:r w:rsidRPr="00E1618D">
        <w:t>.</w:t>
      </w:r>
      <w:r>
        <w:t>6</w:t>
      </w:r>
      <w:r w:rsidRPr="00E1618D">
        <w:t>-liter turbocharged GDI four-cylinder engine in the 201</w:t>
      </w:r>
      <w:r w:rsidR="00511E51">
        <w:t>3</w:t>
      </w:r>
      <w:r w:rsidRPr="00E1618D">
        <w:t xml:space="preserve"> </w:t>
      </w:r>
      <w:r w:rsidR="00511E51">
        <w:t>Veloster Turbo</w:t>
      </w:r>
      <w:r w:rsidRPr="00E1618D">
        <w:t xml:space="preserve"> produces </w:t>
      </w:r>
      <w:r w:rsidR="004975B2">
        <w:t>201</w:t>
      </w:r>
      <w:r w:rsidRPr="00E1618D">
        <w:t xml:space="preserve"> horsepower at </w:t>
      </w:r>
      <w:r w:rsidR="004975B2">
        <w:t>6000</w:t>
      </w:r>
      <w:r w:rsidR="00511E51">
        <w:t xml:space="preserve"> </w:t>
      </w:r>
      <w:r w:rsidRPr="00E1618D">
        <w:t xml:space="preserve">rpm and </w:t>
      </w:r>
      <w:r w:rsidR="004975B2">
        <w:t>195</w:t>
      </w:r>
      <w:r w:rsidRPr="00E1618D">
        <w:t xml:space="preserve"> lb-ft of torque from </w:t>
      </w:r>
      <w:r w:rsidR="004975B2" w:rsidRPr="004975B2">
        <w:t>1750 – 4500</w:t>
      </w:r>
      <w:r w:rsidRPr="00E1618D">
        <w:t xml:space="preserve"> rpm with regular fuel.</w:t>
      </w:r>
      <w:proofErr w:type="gramEnd"/>
      <w:r w:rsidRPr="00E1618D">
        <w:t xml:space="preserve"> The </w:t>
      </w:r>
      <w:r w:rsidR="00511E51">
        <w:t>Veloster Turbo</w:t>
      </w:r>
      <w:r w:rsidRPr="00E1618D">
        <w:t xml:space="preserve"> </w:t>
      </w:r>
      <w:r w:rsidR="004975B2">
        <w:t xml:space="preserve">is estimated to </w:t>
      </w:r>
      <w:r w:rsidRPr="00E1618D">
        <w:t xml:space="preserve">deliver </w:t>
      </w:r>
      <w:r w:rsidR="004975B2">
        <w:t>27</w:t>
      </w:r>
      <w:r w:rsidRPr="00E1618D">
        <w:t xml:space="preserve"> mpg city and </w:t>
      </w:r>
      <w:r w:rsidR="00574E8E">
        <w:t xml:space="preserve">best-in-class </w:t>
      </w:r>
      <w:r w:rsidR="004975B2">
        <w:t>38</w:t>
      </w:r>
      <w:r w:rsidRPr="00E1618D">
        <w:t xml:space="preserve"> mpg highway</w:t>
      </w:r>
      <w:r w:rsidR="004975B2">
        <w:t xml:space="preserve"> for manual transmission</w:t>
      </w:r>
      <w:r w:rsidR="004B1825">
        <w:t xml:space="preserve"> </w:t>
      </w:r>
      <w:r w:rsidR="00132ED9">
        <w:t>models</w:t>
      </w:r>
      <w:r w:rsidRPr="00E1618D">
        <w:t xml:space="preserve">. Hyundai’s </w:t>
      </w:r>
      <w:r w:rsidR="009A678C">
        <w:t xml:space="preserve">1.6-liter Gamma </w:t>
      </w:r>
      <w:r w:rsidRPr="00E1618D">
        <w:t>turbocharged engine features a twin-scroll turbocharger that when combined with the GDI system</w:t>
      </w:r>
      <w:r w:rsidR="00C338DA">
        <w:t>,</w:t>
      </w:r>
      <w:r w:rsidRPr="00E1618D">
        <w:t xml:space="preserve"> results in instantaneous power delivery. </w:t>
      </w:r>
      <w:r w:rsidRPr="00582D82">
        <w:t>Twin-scroll turbochargers have traditionally been used on more expensive high performance engines</w:t>
      </w:r>
      <w:r w:rsidR="00C338DA">
        <w:t>,</w:t>
      </w:r>
      <w:r w:rsidR="00582D82" w:rsidRPr="00582D82">
        <w:t xml:space="preserve"> but</w:t>
      </w:r>
      <w:r w:rsidR="00D27FEF" w:rsidRPr="00582D82">
        <w:t xml:space="preserve"> Hyundai has brought this technology down its line-up from the Sonata </w:t>
      </w:r>
      <w:r w:rsidR="009A678C">
        <w:t>2.0T</w:t>
      </w:r>
      <w:r w:rsidR="00D27FEF" w:rsidRPr="00582D82">
        <w:t>.</w:t>
      </w:r>
    </w:p>
    <w:p w:rsidR="00685990" w:rsidRDefault="007C467F" w:rsidP="00685990">
      <w:pPr>
        <w:pStyle w:val="NormalWeb"/>
        <w:shd w:val="clear" w:color="auto" w:fill="FFFFFF"/>
        <w:spacing w:before="0" w:beforeAutospacing="0" w:after="0" w:afterAutospacing="0" w:line="360" w:lineRule="auto"/>
        <w:jc w:val="center"/>
        <w:rPr>
          <w:b/>
        </w:rPr>
      </w:pPr>
      <w:r>
        <w:rPr>
          <w:b/>
          <w:noProof/>
          <w:lang w:eastAsia="en-US"/>
        </w:rPr>
        <w:lastRenderedPageBreak/>
        <w:drawing>
          <wp:inline distT="0" distB="0" distL="0" distR="0">
            <wp:extent cx="6086475" cy="45720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086475" cy="4572000"/>
                    </a:xfrm>
                    <a:prstGeom prst="rect">
                      <a:avLst/>
                    </a:prstGeom>
                    <a:noFill/>
                  </pic:spPr>
                </pic:pic>
              </a:graphicData>
            </a:graphic>
          </wp:inline>
        </w:drawing>
      </w:r>
    </w:p>
    <w:p w:rsidR="00582D82" w:rsidRPr="00582D82" w:rsidRDefault="00685990" w:rsidP="00582D82">
      <w:pPr>
        <w:pStyle w:val="NormalWeb"/>
        <w:shd w:val="clear" w:color="auto" w:fill="FFFFFF"/>
        <w:spacing w:before="0" w:beforeAutospacing="0" w:after="0" w:afterAutospacing="0" w:line="360" w:lineRule="auto"/>
        <w:rPr>
          <w:rFonts w:eastAsia="Times New Roman" w:cs="Arial"/>
          <w:szCs w:val="21"/>
          <w:lang w:eastAsia="en-US"/>
        </w:rPr>
      </w:pPr>
      <w:r>
        <w:rPr>
          <w:b/>
        </w:rPr>
        <w:tab/>
      </w:r>
      <w:r w:rsidR="00582D82" w:rsidRPr="00582D82">
        <w:rPr>
          <w:rFonts w:eastAsia="Times New Roman" w:cs="Arial"/>
          <w:szCs w:val="21"/>
          <w:lang w:eastAsia="en-US"/>
        </w:rPr>
        <w:t>Twin-scroll turbocharger designs have two exhaust gas inlets divided by split walls inside the turbine housing, with both gas passages controlled by a waste-gate. A twin-scroll turbo recovers even more energy from the exhaust than a single-scroll turbocharger</w:t>
      </w:r>
      <w:r w:rsidR="00C338DA">
        <w:rPr>
          <w:rFonts w:eastAsia="Times New Roman" w:cs="Arial"/>
          <w:szCs w:val="21"/>
          <w:lang w:eastAsia="en-US"/>
        </w:rPr>
        <w:t>,</w:t>
      </w:r>
      <w:r w:rsidR="00582D82" w:rsidRPr="00582D82">
        <w:rPr>
          <w:rFonts w:eastAsia="Times New Roman" w:cs="Arial"/>
          <w:szCs w:val="21"/>
          <w:lang w:eastAsia="en-US"/>
        </w:rPr>
        <w:t xml:space="preserve"> thanks to a divided manifold. The twin-scroll design separates the cylinders whose exhaust gas pulses interfere with each other</w:t>
      </w:r>
      <w:r w:rsidR="00C338DA">
        <w:rPr>
          <w:rFonts w:eastAsia="Times New Roman" w:cs="Arial"/>
          <w:szCs w:val="21"/>
          <w:lang w:eastAsia="en-US"/>
        </w:rPr>
        <w:t>,</w:t>
      </w:r>
      <w:r w:rsidR="00582D82" w:rsidRPr="00582D82">
        <w:rPr>
          <w:rFonts w:eastAsia="Times New Roman" w:cs="Arial"/>
          <w:szCs w:val="21"/>
          <w:lang w:eastAsia="en-US"/>
        </w:rPr>
        <w:t xml:space="preserve"> resulting in improved pressure distribution in the exhaust ports and a more efficient delivery of exhaust gas energy to the turbocharger’s turbine.</w:t>
      </w:r>
    </w:p>
    <w:p w:rsidR="00582D82" w:rsidRDefault="00582D82" w:rsidP="00582D82">
      <w:pPr>
        <w:shd w:val="clear" w:color="auto" w:fill="FFFFFF"/>
        <w:spacing w:line="360" w:lineRule="auto"/>
        <w:rPr>
          <w:rFonts w:eastAsia="Times New Roman" w:cs="Arial"/>
          <w:szCs w:val="21"/>
        </w:rPr>
      </w:pPr>
      <w:r w:rsidRPr="00582D82">
        <w:rPr>
          <w:rFonts w:eastAsia="Times New Roman" w:cs="Arial"/>
          <w:szCs w:val="21"/>
        </w:rPr>
        <w:tab/>
        <w:t xml:space="preserve">For example, at the start of the intake stroke of cylinder one and when both the intake and exhaust valves of cylinder one are open (valve overlap period), cylinder three already starts its exhaust stroke with the exhaust valve open. If the exhaust passages of cylinder one and three were connected, the exhaust gas pulse from cylinder three would increase the back pressure of cylinder one. This would reduce the induction of the fresh air and increase the amount of hot residual gases inside the cylinder. However, with the twin-scroll turbocharger setup, this interference is minimized. </w:t>
      </w:r>
    </w:p>
    <w:p w:rsidR="00582D82" w:rsidRPr="00582D82" w:rsidRDefault="00582D82" w:rsidP="00582D82">
      <w:pPr>
        <w:shd w:val="clear" w:color="auto" w:fill="FFFFFF"/>
        <w:spacing w:line="360" w:lineRule="auto"/>
        <w:rPr>
          <w:rFonts w:eastAsia="Times New Roman" w:cs="Arial"/>
          <w:szCs w:val="21"/>
        </w:rPr>
      </w:pPr>
      <w:r>
        <w:rPr>
          <w:rFonts w:eastAsia="Times New Roman" w:cs="Arial"/>
          <w:szCs w:val="21"/>
        </w:rPr>
        <w:lastRenderedPageBreak/>
        <w:tab/>
      </w:r>
      <w:r w:rsidRPr="00582D82">
        <w:rPr>
          <w:rFonts w:eastAsia="Times New Roman" w:cs="Arial"/>
          <w:szCs w:val="21"/>
        </w:rPr>
        <w:t xml:space="preserve">The result of this superior scavenging effect from a twin-scroll design leads to better pressure distribution in the exhaust ports and a more efficient delivery of exhaust gas energy to the turbocharger's turbine. This in turn allows greater valve overlap, resulting in an improved quality and quantity of the air charge entering each cylinder. In fact, with more valve overlap, the scavenging effect of the exhaust flow can literally draw more air in on the intake side. At the same time, drawing out the last of the low-pressure exhaust gases help pack each cylinder with a denser and purer air charge. Maximum boost from the turbocharger is </w:t>
      </w:r>
      <w:r w:rsidR="002F0E6C">
        <w:rPr>
          <w:rFonts w:eastAsia="Times New Roman" w:cs="Arial"/>
          <w:szCs w:val="21"/>
        </w:rPr>
        <w:t>18</w:t>
      </w:r>
      <w:r w:rsidRPr="00582D82">
        <w:rPr>
          <w:rFonts w:eastAsia="Times New Roman" w:cs="Arial"/>
          <w:szCs w:val="21"/>
        </w:rPr>
        <w:t xml:space="preserve"> psi.</w:t>
      </w:r>
    </w:p>
    <w:p w:rsidR="00582D82" w:rsidRPr="00582D82" w:rsidRDefault="00582D82" w:rsidP="00582D82">
      <w:pPr>
        <w:shd w:val="clear" w:color="auto" w:fill="FFFFFF"/>
        <w:spacing w:line="360" w:lineRule="auto"/>
        <w:rPr>
          <w:rFonts w:eastAsia="Times New Roman" w:cs="Arial"/>
          <w:szCs w:val="21"/>
        </w:rPr>
      </w:pPr>
      <w:r>
        <w:rPr>
          <w:rFonts w:eastAsia="Times New Roman" w:cs="Arial"/>
          <w:szCs w:val="21"/>
        </w:rPr>
        <w:tab/>
      </w:r>
      <w:r w:rsidRPr="00582D82">
        <w:rPr>
          <w:rFonts w:eastAsia="Times New Roman" w:cs="Arial"/>
          <w:szCs w:val="21"/>
        </w:rPr>
        <w:t xml:space="preserve">The twin-scroll turbocharger design has several other advantages over traditional, single-scroll </w:t>
      </w:r>
      <w:proofErr w:type="spellStart"/>
      <w:r w:rsidRPr="00582D82">
        <w:rPr>
          <w:rFonts w:eastAsia="Times New Roman" w:cs="Arial"/>
          <w:szCs w:val="21"/>
        </w:rPr>
        <w:t>turbocharging</w:t>
      </w:r>
      <w:proofErr w:type="spellEnd"/>
      <w:r w:rsidRPr="00582D82">
        <w:rPr>
          <w:rFonts w:eastAsia="Times New Roman" w:cs="Arial"/>
          <w:szCs w:val="21"/>
        </w:rPr>
        <w:t xml:space="preserve"> systems, including:</w:t>
      </w:r>
    </w:p>
    <w:p w:rsidR="00582D82" w:rsidRPr="00582D82" w:rsidRDefault="00582D82" w:rsidP="005A0BF3">
      <w:pPr>
        <w:numPr>
          <w:ilvl w:val="0"/>
          <w:numId w:val="6"/>
        </w:numPr>
        <w:shd w:val="clear" w:color="auto" w:fill="FFFFFF"/>
        <w:spacing w:before="100" w:beforeAutospacing="1" w:after="100" w:afterAutospacing="1"/>
        <w:rPr>
          <w:rFonts w:eastAsia="Times New Roman" w:cs="Arial"/>
          <w:szCs w:val="21"/>
        </w:rPr>
      </w:pPr>
      <w:r w:rsidRPr="00582D82">
        <w:rPr>
          <w:rFonts w:eastAsia="Times New Roman" w:cs="Arial"/>
          <w:szCs w:val="21"/>
        </w:rPr>
        <w:t>Improved combustion efficiency</w:t>
      </w:r>
    </w:p>
    <w:p w:rsidR="00582D82" w:rsidRPr="00582D82" w:rsidRDefault="00582D82" w:rsidP="005A0BF3">
      <w:pPr>
        <w:numPr>
          <w:ilvl w:val="0"/>
          <w:numId w:val="6"/>
        </w:numPr>
        <w:shd w:val="clear" w:color="auto" w:fill="FFFFFF"/>
        <w:spacing w:before="100" w:beforeAutospacing="1" w:after="100" w:afterAutospacing="1"/>
        <w:rPr>
          <w:rFonts w:eastAsia="Times New Roman" w:cs="Arial"/>
          <w:szCs w:val="21"/>
        </w:rPr>
      </w:pPr>
      <w:r w:rsidRPr="00582D82">
        <w:rPr>
          <w:rFonts w:eastAsia="Times New Roman" w:cs="Arial"/>
          <w:szCs w:val="21"/>
        </w:rPr>
        <w:t>Low engine-speed efficiency</w:t>
      </w:r>
    </w:p>
    <w:p w:rsidR="00582D82" w:rsidRPr="00582D82" w:rsidRDefault="00582D82" w:rsidP="005A0BF3">
      <w:pPr>
        <w:numPr>
          <w:ilvl w:val="0"/>
          <w:numId w:val="6"/>
        </w:numPr>
        <w:shd w:val="clear" w:color="auto" w:fill="FFFFFF"/>
        <w:spacing w:before="100" w:beforeAutospacing="1" w:after="100" w:afterAutospacing="1"/>
        <w:rPr>
          <w:rFonts w:eastAsia="Times New Roman" w:cs="Arial"/>
          <w:szCs w:val="21"/>
        </w:rPr>
      </w:pPr>
      <w:r w:rsidRPr="00582D82">
        <w:rPr>
          <w:rFonts w:eastAsia="Times New Roman" w:cs="Arial"/>
          <w:szCs w:val="21"/>
        </w:rPr>
        <w:t>Kinetic exhaust gas energy is not wasted or trapped</w:t>
      </w:r>
    </w:p>
    <w:p w:rsidR="00582D82" w:rsidRPr="00582D82" w:rsidRDefault="00582D82" w:rsidP="005A0BF3">
      <w:pPr>
        <w:numPr>
          <w:ilvl w:val="0"/>
          <w:numId w:val="6"/>
        </w:numPr>
        <w:shd w:val="clear" w:color="auto" w:fill="FFFFFF"/>
        <w:spacing w:before="100" w:beforeAutospacing="1" w:after="100" w:afterAutospacing="1"/>
        <w:rPr>
          <w:rFonts w:eastAsia="Times New Roman" w:cs="Arial"/>
          <w:szCs w:val="21"/>
        </w:rPr>
      </w:pPr>
      <w:r w:rsidRPr="00582D82">
        <w:rPr>
          <w:rFonts w:eastAsia="Times New Roman" w:cs="Arial"/>
          <w:szCs w:val="21"/>
        </w:rPr>
        <w:t>Cooler cylinder temperatures</w:t>
      </w:r>
    </w:p>
    <w:p w:rsidR="00582D82" w:rsidRPr="00582D82" w:rsidRDefault="00582D82" w:rsidP="005A0BF3">
      <w:pPr>
        <w:numPr>
          <w:ilvl w:val="0"/>
          <w:numId w:val="6"/>
        </w:numPr>
        <w:shd w:val="clear" w:color="auto" w:fill="FFFFFF"/>
        <w:spacing w:before="100" w:beforeAutospacing="1" w:after="100" w:afterAutospacing="1"/>
        <w:rPr>
          <w:rFonts w:eastAsia="Times New Roman" w:cs="Arial"/>
          <w:szCs w:val="21"/>
        </w:rPr>
      </w:pPr>
      <w:r w:rsidRPr="00582D82">
        <w:rPr>
          <w:rFonts w:eastAsia="Times New Roman" w:cs="Arial"/>
          <w:szCs w:val="21"/>
        </w:rPr>
        <w:t>Lower exhaust temperatures</w:t>
      </w:r>
    </w:p>
    <w:p w:rsidR="00582D82" w:rsidRPr="00582D82" w:rsidRDefault="00582D82" w:rsidP="005A0BF3">
      <w:pPr>
        <w:numPr>
          <w:ilvl w:val="0"/>
          <w:numId w:val="6"/>
        </w:numPr>
        <w:shd w:val="clear" w:color="auto" w:fill="FFFFFF"/>
        <w:spacing w:before="100" w:beforeAutospacing="1" w:after="100" w:afterAutospacing="1"/>
        <w:rPr>
          <w:rFonts w:eastAsia="Times New Roman" w:cs="Arial"/>
          <w:szCs w:val="21"/>
        </w:rPr>
      </w:pPr>
      <w:r w:rsidRPr="00582D82">
        <w:rPr>
          <w:rFonts w:eastAsia="Times New Roman" w:cs="Arial"/>
          <w:szCs w:val="21"/>
        </w:rPr>
        <w:t>Leaner air/fuel ratio</w:t>
      </w:r>
    </w:p>
    <w:p w:rsidR="00582D82" w:rsidRPr="00582D82" w:rsidRDefault="00582D82" w:rsidP="005A0BF3">
      <w:pPr>
        <w:numPr>
          <w:ilvl w:val="0"/>
          <w:numId w:val="6"/>
        </w:numPr>
        <w:shd w:val="clear" w:color="auto" w:fill="FFFFFF"/>
        <w:spacing w:before="100" w:beforeAutospacing="1" w:after="100" w:afterAutospacing="1"/>
        <w:rPr>
          <w:rFonts w:eastAsia="Times New Roman" w:cs="Arial"/>
          <w:szCs w:val="21"/>
        </w:rPr>
      </w:pPr>
      <w:r w:rsidRPr="00582D82">
        <w:rPr>
          <w:rFonts w:eastAsia="Times New Roman" w:cs="Arial"/>
          <w:szCs w:val="21"/>
        </w:rPr>
        <w:t>Better pressure distribution in the exhaust ports and more efficient delivery of exhaust gas energy to the turbocharger's turbine</w:t>
      </w:r>
    </w:p>
    <w:p w:rsidR="004B2665" w:rsidRPr="004B2665" w:rsidRDefault="00582D82" w:rsidP="004B2665">
      <w:pPr>
        <w:shd w:val="clear" w:color="auto" w:fill="FFFFFF"/>
        <w:spacing w:line="360" w:lineRule="auto"/>
        <w:rPr>
          <w:rFonts w:eastAsia="Times New Roman" w:cs="Arial"/>
        </w:rPr>
      </w:pPr>
      <w:r w:rsidRPr="00607E28">
        <w:rPr>
          <w:rFonts w:eastAsia="Times New Roman" w:cs="Arial"/>
          <w:szCs w:val="21"/>
        </w:rPr>
        <w:tab/>
      </w:r>
      <w:proofErr w:type="spellStart"/>
      <w:r w:rsidRPr="00607E28">
        <w:rPr>
          <w:rFonts w:eastAsia="Times New Roman" w:cs="Arial"/>
          <w:szCs w:val="21"/>
        </w:rPr>
        <w:t>Veloster</w:t>
      </w:r>
      <w:r w:rsidRPr="00582D82">
        <w:rPr>
          <w:rFonts w:eastAsia="Times New Roman" w:cs="Arial"/>
          <w:szCs w:val="21"/>
        </w:rPr>
        <w:t>’s</w:t>
      </w:r>
      <w:proofErr w:type="spellEnd"/>
      <w:r w:rsidRPr="00582D82">
        <w:rPr>
          <w:rFonts w:eastAsia="Times New Roman" w:cs="Arial"/>
          <w:szCs w:val="21"/>
        </w:rPr>
        <w:t xml:space="preserve"> twin-scroll turbo</w:t>
      </w:r>
      <w:r w:rsidR="004B2665">
        <w:rPr>
          <w:rFonts w:eastAsia="Times New Roman" w:cs="Arial"/>
          <w:szCs w:val="21"/>
        </w:rPr>
        <w:t xml:space="preserve"> has superior</w:t>
      </w:r>
      <w:r w:rsidR="004B2665" w:rsidRPr="004B2665">
        <w:rPr>
          <w:color w:val="4F81BD"/>
        </w:rPr>
        <w:t xml:space="preserve"> </w:t>
      </w:r>
      <w:r w:rsidR="004B2665" w:rsidRPr="004B2665">
        <w:rPr>
          <w:rFonts w:eastAsia="Times New Roman" w:cs="Arial"/>
          <w:szCs w:val="21"/>
        </w:rPr>
        <w:t>handling of exhaust</w:t>
      </w:r>
      <w:r w:rsidR="004B2665">
        <w:rPr>
          <w:rFonts w:eastAsia="Times New Roman" w:cs="Arial"/>
          <w:szCs w:val="21"/>
        </w:rPr>
        <w:t xml:space="preserve"> gas separation at the turbine leading to </w:t>
      </w:r>
      <w:r w:rsidR="004B2665" w:rsidRPr="004B2665">
        <w:rPr>
          <w:rFonts w:eastAsia="Times New Roman" w:cs="Arial"/>
        </w:rPr>
        <w:t xml:space="preserve">improved low-end torque and faster transient torque response. </w:t>
      </w:r>
    </w:p>
    <w:p w:rsidR="00582D82" w:rsidRPr="00582D82" w:rsidRDefault="00582D82" w:rsidP="00582D82">
      <w:pPr>
        <w:shd w:val="clear" w:color="auto" w:fill="FFFFFF"/>
        <w:spacing w:line="360" w:lineRule="auto"/>
        <w:rPr>
          <w:rFonts w:ascii="Arial" w:eastAsia="Times New Roman" w:hAnsi="Arial" w:cs="Arial"/>
          <w:sz w:val="21"/>
          <w:szCs w:val="21"/>
        </w:rPr>
      </w:pPr>
      <w:r w:rsidRPr="00582D82">
        <w:rPr>
          <w:rFonts w:eastAsia="Times New Roman" w:cs="Arial"/>
          <w:szCs w:val="21"/>
        </w:rPr>
        <w:t xml:space="preserve"> </w:t>
      </w:r>
      <w:r w:rsidRPr="00582D82">
        <w:rPr>
          <w:rFonts w:ascii="Arial" w:eastAsia="Times New Roman" w:hAnsi="Arial" w:cs="Arial"/>
          <w:sz w:val="21"/>
          <w:szCs w:val="21"/>
        </w:rPr>
        <w:br/>
      </w:r>
      <w:r w:rsidRPr="00582D82">
        <w:rPr>
          <w:rFonts w:eastAsia="Times New Roman" w:cs="Arial"/>
          <w:szCs w:val="21"/>
        </w:rPr>
        <w:t>Two key features of Hyundai’s twin-scroll turbocharger setup are:</w:t>
      </w:r>
    </w:p>
    <w:p w:rsidR="00582D82" w:rsidRPr="00582D82" w:rsidRDefault="00582D82" w:rsidP="00574E8E">
      <w:pPr>
        <w:numPr>
          <w:ilvl w:val="0"/>
          <w:numId w:val="7"/>
        </w:numPr>
        <w:shd w:val="clear" w:color="auto" w:fill="FFFFFF"/>
        <w:spacing w:before="100" w:beforeAutospacing="1" w:after="100" w:afterAutospacing="1"/>
        <w:rPr>
          <w:rFonts w:eastAsia="Times New Roman" w:cs="Arial"/>
          <w:szCs w:val="21"/>
        </w:rPr>
      </w:pPr>
      <w:r w:rsidRPr="00582D82">
        <w:rPr>
          <w:rFonts w:eastAsia="Times New Roman" w:cs="Arial"/>
          <w:szCs w:val="21"/>
        </w:rPr>
        <w:t>The stainless steel exhaust manifold and the twin-scroll turbine housing are cast in a patent pending one-piece design</w:t>
      </w:r>
    </w:p>
    <w:p w:rsidR="00582D82" w:rsidRDefault="00582D82" w:rsidP="00574E8E">
      <w:pPr>
        <w:numPr>
          <w:ilvl w:val="0"/>
          <w:numId w:val="7"/>
        </w:numPr>
        <w:shd w:val="clear" w:color="auto" w:fill="FFFFFF"/>
        <w:spacing w:before="100" w:beforeAutospacing="1" w:after="100" w:afterAutospacing="1"/>
        <w:rPr>
          <w:rFonts w:eastAsia="Times New Roman" w:cs="Arial"/>
          <w:szCs w:val="21"/>
        </w:rPr>
      </w:pPr>
      <w:r w:rsidRPr="00582D82">
        <w:rPr>
          <w:rFonts w:eastAsia="Times New Roman" w:cs="Arial"/>
          <w:szCs w:val="21"/>
        </w:rPr>
        <w:t>The waste-gate for the turbocharger uses a motor-driven electrical controller instead of being mechanically controlled</w:t>
      </w:r>
    </w:p>
    <w:p w:rsidR="00582D82" w:rsidRPr="00582D82" w:rsidRDefault="00607E28" w:rsidP="00DD34A2">
      <w:pPr>
        <w:shd w:val="clear" w:color="auto" w:fill="FFFFFF"/>
        <w:spacing w:line="360" w:lineRule="auto"/>
        <w:rPr>
          <w:rFonts w:eastAsia="Times New Roman" w:cs="Arial"/>
          <w:szCs w:val="21"/>
        </w:rPr>
      </w:pPr>
      <w:r>
        <w:rPr>
          <w:rFonts w:eastAsia="Times New Roman" w:cs="Arial"/>
          <w:szCs w:val="21"/>
        </w:rPr>
        <w:tab/>
      </w:r>
      <w:r w:rsidR="00582D82" w:rsidRPr="00582D82">
        <w:rPr>
          <w:rFonts w:eastAsia="Times New Roman" w:cs="Arial"/>
          <w:szCs w:val="21"/>
        </w:rPr>
        <w:t>Thanks to the integrated stainless-steel turbine housing with the exhaust manifold, not only is the weight and cost of the casting dramatically reduced, the durability of the turbine housing is also improved.</w:t>
      </w:r>
      <w:r w:rsidR="009C51B1">
        <w:rPr>
          <w:rFonts w:eastAsia="Times New Roman" w:cs="Arial"/>
          <w:szCs w:val="21"/>
        </w:rPr>
        <w:t xml:space="preserve"> </w:t>
      </w:r>
      <w:r w:rsidR="009C51B1" w:rsidRPr="00FD098B">
        <w:rPr>
          <w:rFonts w:eastAsia="Times New Roman" w:cs="Arial"/>
          <w:szCs w:val="21"/>
        </w:rPr>
        <w:t xml:space="preserve">In addition, </w:t>
      </w:r>
      <w:r w:rsidR="009C51B1" w:rsidRPr="00FD098B">
        <w:t>heat energy recovery and thus turbo efficiency is significantly improved based on the fact that a traditional two-piece design effectively insulates some of the heat energy at the joint/gasket area.</w:t>
      </w:r>
    </w:p>
    <w:p w:rsidR="00582D82" w:rsidRPr="00582D82" w:rsidRDefault="00574E8E" w:rsidP="00607E28">
      <w:pPr>
        <w:shd w:val="clear" w:color="auto" w:fill="FFFFFF"/>
        <w:spacing w:line="360" w:lineRule="auto"/>
        <w:rPr>
          <w:rFonts w:eastAsia="Times New Roman"/>
        </w:rPr>
      </w:pPr>
      <w:r>
        <w:rPr>
          <w:rFonts w:eastAsia="Times New Roman"/>
        </w:rPr>
        <w:tab/>
      </w:r>
      <w:r w:rsidR="00582D82" w:rsidRPr="00582D82">
        <w:rPr>
          <w:rFonts w:eastAsia="Times New Roman"/>
        </w:rPr>
        <w:t>By adapting the motor-driven electrical waste-gate, the boost pressure is precisely controlled. The back pressure is reduced when turbo boost is not necessary by opening the waste-</w:t>
      </w:r>
      <w:r w:rsidR="00582D82" w:rsidRPr="00582D82">
        <w:rPr>
          <w:rFonts w:eastAsia="Times New Roman"/>
        </w:rPr>
        <w:lastRenderedPageBreak/>
        <w:t xml:space="preserve">gate, which improves fuel efficiency. </w:t>
      </w:r>
      <w:r w:rsidR="00C338DA">
        <w:rPr>
          <w:rFonts w:eastAsia="Times New Roman"/>
        </w:rPr>
        <w:t>D</w:t>
      </w:r>
      <w:r w:rsidR="00582D82" w:rsidRPr="00582D82">
        <w:rPr>
          <w:rFonts w:eastAsia="Times New Roman"/>
        </w:rPr>
        <w:t>uring cold starts, the waste-gate remains open</w:t>
      </w:r>
      <w:r w:rsidR="00C338DA">
        <w:rPr>
          <w:rFonts w:eastAsia="Times New Roman"/>
        </w:rPr>
        <w:t>,</w:t>
      </w:r>
      <w:r w:rsidR="00582D82" w:rsidRPr="00582D82">
        <w:rPr>
          <w:rFonts w:eastAsia="Times New Roman"/>
        </w:rPr>
        <w:t xml:space="preserve"> which results in faster catalyst light-off for reduced exhaust emissions.</w:t>
      </w:r>
    </w:p>
    <w:p w:rsidR="009A25F7" w:rsidRDefault="00607E28" w:rsidP="009A25F7">
      <w:pPr>
        <w:shd w:val="clear" w:color="auto" w:fill="FFFFFF"/>
        <w:spacing w:line="360" w:lineRule="auto"/>
        <w:rPr>
          <w:rFonts w:eastAsia="Times New Roman"/>
        </w:rPr>
      </w:pPr>
      <w:r w:rsidRPr="00607E28">
        <w:rPr>
          <w:rFonts w:eastAsia="Times New Roman"/>
        </w:rPr>
        <w:tab/>
      </w:r>
      <w:r w:rsidR="00582D82" w:rsidRPr="00582D82">
        <w:rPr>
          <w:rFonts w:eastAsia="Times New Roman"/>
        </w:rPr>
        <w:t>A GDI fuel delivery system contributes to improved fuel efficiency and lower emissions. This shorter, more direct path of fuel delivery allows for greater control of the fuel mixture at the optimum moment, thus improving efficiency. The fuel is injected by a camshaft-driven, high pressure pump that operates at pressures up to 2175</w:t>
      </w:r>
      <w:r w:rsidR="00DD34A2">
        <w:rPr>
          <w:rFonts w:eastAsia="Times New Roman"/>
        </w:rPr>
        <w:t xml:space="preserve"> </w:t>
      </w:r>
      <w:r w:rsidR="00582D82" w:rsidRPr="00582D82">
        <w:rPr>
          <w:rFonts w:eastAsia="Times New Roman"/>
        </w:rPr>
        <w:t xml:space="preserve">psi. Direct injection also utilizes a higher-than-normal </w:t>
      </w:r>
      <w:r w:rsidR="004975B2">
        <w:rPr>
          <w:rFonts w:eastAsia="Times New Roman"/>
        </w:rPr>
        <w:t>9.5</w:t>
      </w:r>
      <w:r w:rsidR="00582D82" w:rsidRPr="00582D82">
        <w:rPr>
          <w:rFonts w:eastAsia="Times New Roman"/>
        </w:rPr>
        <w:t xml:space="preserve"> compression </w:t>
      </w:r>
      <w:proofErr w:type="gramStart"/>
      <w:r w:rsidR="00582D82" w:rsidRPr="00582D82">
        <w:rPr>
          <w:rFonts w:eastAsia="Times New Roman"/>
        </w:rPr>
        <w:t>ratio</w:t>
      </w:r>
      <w:proofErr w:type="gramEnd"/>
      <w:r w:rsidR="00C338DA">
        <w:rPr>
          <w:rFonts w:eastAsia="Times New Roman"/>
        </w:rPr>
        <w:t>,</w:t>
      </w:r>
      <w:r w:rsidR="00582D82" w:rsidRPr="00582D82">
        <w:rPr>
          <w:rFonts w:eastAsia="Times New Roman"/>
        </w:rPr>
        <w:t xml:space="preserve"> while achieving a </w:t>
      </w:r>
      <w:r w:rsidR="00FD2C46">
        <w:rPr>
          <w:rFonts w:eastAsia="Times New Roman"/>
        </w:rPr>
        <w:t>best-in-class</w:t>
      </w:r>
      <w:r w:rsidR="00582D82" w:rsidRPr="00582D82">
        <w:rPr>
          <w:rFonts w:eastAsia="Times New Roman"/>
        </w:rPr>
        <w:t xml:space="preserve"> </w:t>
      </w:r>
      <w:r w:rsidR="004975B2">
        <w:rPr>
          <w:rFonts w:eastAsia="Times New Roman"/>
        </w:rPr>
        <w:t>12</w:t>
      </w:r>
      <w:r w:rsidR="00544760">
        <w:rPr>
          <w:rFonts w:eastAsia="Times New Roman"/>
        </w:rPr>
        <w:t>5</w:t>
      </w:r>
      <w:r w:rsidR="004975B2">
        <w:rPr>
          <w:rFonts w:eastAsia="Times New Roman"/>
        </w:rPr>
        <w:t>.</w:t>
      </w:r>
      <w:r w:rsidR="00544760">
        <w:rPr>
          <w:rFonts w:eastAsia="Times New Roman"/>
        </w:rPr>
        <w:t>6</w:t>
      </w:r>
      <w:r w:rsidR="00DD34A2">
        <w:rPr>
          <w:rFonts w:eastAsia="Times New Roman"/>
        </w:rPr>
        <w:t xml:space="preserve"> </w:t>
      </w:r>
      <w:r w:rsidR="00582D82" w:rsidRPr="00582D82">
        <w:rPr>
          <w:rFonts w:eastAsia="Times New Roman"/>
        </w:rPr>
        <w:t>horsepower-per-liter. The piston heads are “dished” to increase combustion efficiency in the cylinder.</w:t>
      </w:r>
    </w:p>
    <w:p w:rsidR="00DE03B2" w:rsidRDefault="00DE03B2" w:rsidP="009A25F7">
      <w:pPr>
        <w:shd w:val="clear" w:color="auto" w:fill="FFFFFF"/>
        <w:spacing w:line="360" w:lineRule="auto"/>
        <w:rPr>
          <w:rFonts w:eastAsia="Times New Roman"/>
        </w:rPr>
      </w:pPr>
    </w:p>
    <w:p w:rsidR="00F1253D" w:rsidRDefault="00013996" w:rsidP="009A25F7">
      <w:pPr>
        <w:shd w:val="clear" w:color="auto" w:fill="FFFFFF"/>
        <w:spacing w:line="360" w:lineRule="auto"/>
        <w:rPr>
          <w:rFonts w:eastAsia="Times New Roman"/>
        </w:rPr>
      </w:pPr>
      <w:r>
        <w:rPr>
          <w:rFonts w:eastAsia="Times New Roman"/>
          <w:noProof/>
        </w:rPr>
        <w:drawing>
          <wp:inline distT="0" distB="0" distL="0" distR="0">
            <wp:extent cx="5810250" cy="3808942"/>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8686" t="33590" r="28045" b="21026"/>
                    <a:stretch>
                      <a:fillRect/>
                    </a:stretch>
                  </pic:blipFill>
                  <pic:spPr bwMode="auto">
                    <a:xfrm>
                      <a:off x="0" y="0"/>
                      <a:ext cx="5810250" cy="3808942"/>
                    </a:xfrm>
                    <a:prstGeom prst="rect">
                      <a:avLst/>
                    </a:prstGeom>
                    <a:noFill/>
                    <a:ln w="9525">
                      <a:noFill/>
                      <a:miter lim="800000"/>
                      <a:headEnd/>
                      <a:tailEnd/>
                    </a:ln>
                  </pic:spPr>
                </pic:pic>
              </a:graphicData>
            </a:graphic>
          </wp:inline>
        </w:drawing>
      </w:r>
    </w:p>
    <w:p w:rsidR="00F1253D" w:rsidRDefault="00F1253D" w:rsidP="009A25F7">
      <w:pPr>
        <w:shd w:val="clear" w:color="auto" w:fill="FFFFFF"/>
        <w:spacing w:line="360" w:lineRule="auto"/>
        <w:rPr>
          <w:rFonts w:eastAsia="Times New Roman"/>
        </w:rPr>
      </w:pPr>
    </w:p>
    <w:p w:rsidR="001C6899" w:rsidRPr="00D66C00" w:rsidRDefault="00263469" w:rsidP="009A25F7">
      <w:pPr>
        <w:shd w:val="clear" w:color="auto" w:fill="FFFFFF"/>
        <w:spacing w:line="360" w:lineRule="auto"/>
      </w:pPr>
      <w:r>
        <w:rPr>
          <w:rFonts w:eastAsia="Times New Roman"/>
          <w:b/>
          <w:bCs/>
        </w:rPr>
        <w:t xml:space="preserve">CUSTOM </w:t>
      </w:r>
      <w:r w:rsidR="009A25F7">
        <w:rPr>
          <w:rFonts w:eastAsia="Times New Roman"/>
          <w:b/>
          <w:bCs/>
        </w:rPr>
        <w:t xml:space="preserve">TWO-WHEEL </w:t>
      </w:r>
      <w:r w:rsidR="0068014E">
        <w:rPr>
          <w:rFonts w:eastAsia="Times New Roman"/>
          <w:b/>
          <w:bCs/>
        </w:rPr>
        <w:t xml:space="preserve">TUNER </w:t>
      </w:r>
      <w:r w:rsidR="009A25F7" w:rsidRPr="009A25F7">
        <w:rPr>
          <w:rFonts w:eastAsia="Times New Roman"/>
          <w:b/>
          <w:bCs/>
        </w:rPr>
        <w:t>INSPIRATION</w:t>
      </w:r>
      <w:r w:rsidR="009A25F7" w:rsidRPr="009A25F7">
        <w:rPr>
          <w:rFonts w:eastAsia="Times New Roman"/>
          <w:b/>
          <w:bCs/>
        </w:rPr>
        <w:br/>
      </w:r>
      <w:r w:rsidRPr="00D66C00">
        <w:rPr>
          <w:rFonts w:eastAsia="Times New Roman"/>
        </w:rPr>
        <w:tab/>
      </w:r>
      <w:r w:rsidR="001C6899" w:rsidRPr="00D66C00">
        <w:rPr>
          <w:rFonts w:eastAsia="Times New Roman"/>
        </w:rPr>
        <w:t xml:space="preserve">Veloster </w:t>
      </w:r>
      <w:proofErr w:type="spellStart"/>
      <w:r w:rsidR="001C6899" w:rsidRPr="00D66C00">
        <w:rPr>
          <w:rFonts w:eastAsia="Times New Roman"/>
        </w:rPr>
        <w:t>Turbo’s</w:t>
      </w:r>
      <w:proofErr w:type="spellEnd"/>
      <w:r w:rsidR="001C6899" w:rsidRPr="00D66C00">
        <w:rPr>
          <w:rFonts w:eastAsia="Times New Roman"/>
        </w:rPr>
        <w:t xml:space="preserve"> unique design takes inspiration from a custom high-performance sport bike. </w:t>
      </w:r>
      <w:r w:rsidR="008D2394" w:rsidRPr="00D66C00">
        <w:rPr>
          <w:rFonts w:eastAsia="Times New Roman"/>
        </w:rPr>
        <w:t xml:space="preserve">One of the most popular sport bike upgrades </w:t>
      </w:r>
      <w:r w:rsidRPr="00D66C00">
        <w:rPr>
          <w:rFonts w:eastAsia="Times New Roman"/>
        </w:rPr>
        <w:t>is to modify the exhaust</w:t>
      </w:r>
      <w:r w:rsidR="007B7F73">
        <w:rPr>
          <w:rFonts w:eastAsia="Times New Roman"/>
        </w:rPr>
        <w:t>.</w:t>
      </w:r>
      <w:r w:rsidRPr="00D66C00">
        <w:rPr>
          <w:rFonts w:eastAsia="Times New Roman"/>
        </w:rPr>
        <w:t xml:space="preserve"> Hyundai designers have </w:t>
      </w:r>
      <w:r w:rsidR="0012084C" w:rsidRPr="00D66C00">
        <w:rPr>
          <w:rFonts w:eastAsia="Times New Roman"/>
        </w:rPr>
        <w:t xml:space="preserve">removed the </w:t>
      </w:r>
      <w:proofErr w:type="spellStart"/>
      <w:r w:rsidR="003619D3" w:rsidRPr="00D66C00">
        <w:t>Veloster</w:t>
      </w:r>
      <w:r w:rsidR="00D66C00">
        <w:t>’s</w:t>
      </w:r>
      <w:proofErr w:type="spellEnd"/>
      <w:r w:rsidR="003619D3" w:rsidRPr="00D66C00">
        <w:t xml:space="preserve"> trapezoidal center exhaust </w:t>
      </w:r>
      <w:r w:rsidR="001C6899" w:rsidRPr="00D66C00">
        <w:t xml:space="preserve">and replaced </w:t>
      </w:r>
      <w:r w:rsidR="00D66C00">
        <w:t>it with two</w:t>
      </w:r>
      <w:r w:rsidR="001C6899" w:rsidRPr="00D66C00">
        <w:t xml:space="preserve"> larger free flowing circular pipes. These new pipes and the new intake manifold also allowed engineers to give the engine a more robust </w:t>
      </w:r>
      <w:r w:rsidR="007B7F73">
        <w:t>sound</w:t>
      </w:r>
      <w:r w:rsidR="001C6899" w:rsidRPr="00D66C00">
        <w:t xml:space="preserve">, which will delight enthusiasts.   </w:t>
      </w:r>
    </w:p>
    <w:p w:rsidR="00B300F7" w:rsidRDefault="003725C5" w:rsidP="009A25F7">
      <w:pPr>
        <w:shd w:val="clear" w:color="auto" w:fill="FFFFFF"/>
        <w:spacing w:line="360" w:lineRule="auto"/>
      </w:pPr>
      <w:r w:rsidRPr="00D66C00">
        <w:lastRenderedPageBreak/>
        <w:tab/>
      </w:r>
      <w:r w:rsidR="00B93CBE" w:rsidRPr="00D66C00">
        <w:t xml:space="preserve">From a bigger, bolder hexagonal front grille, through the sculpted side skirts and new dynamic rear bumper with prominent diffuser vents in the lower fascia, Veloster </w:t>
      </w:r>
      <w:proofErr w:type="spellStart"/>
      <w:r w:rsidR="00B93CBE" w:rsidRPr="00D66C00">
        <w:t>Turbo</w:t>
      </w:r>
      <w:r w:rsidR="00D66C00" w:rsidRPr="00D66C00">
        <w:t>’s</w:t>
      </w:r>
      <w:proofErr w:type="spellEnd"/>
      <w:r w:rsidR="00D66C00" w:rsidRPr="00D66C00">
        <w:t xml:space="preserve"> design adds aggression and aerodynamic stability compared to the base model. Drivers following Veloster will also notice the </w:t>
      </w:r>
      <w:r w:rsidR="00B93CBE" w:rsidRPr="00D66C00">
        <w:t xml:space="preserve">Veloster Turbo will be available in a Hyundai first Matte </w:t>
      </w:r>
      <w:r w:rsidR="00943FCF">
        <w:t>G</w:t>
      </w:r>
      <w:r w:rsidR="00B93CBE" w:rsidRPr="00D66C00">
        <w:t>ray paint.</w:t>
      </w:r>
      <w:r w:rsidR="00B300F7">
        <w:t xml:space="preserve"> A set of 18-inch gray wheels with chrome inserts completes the Veloster </w:t>
      </w:r>
      <w:proofErr w:type="spellStart"/>
      <w:r w:rsidR="00B300F7">
        <w:t>Turbo</w:t>
      </w:r>
      <w:r w:rsidR="00C8232E">
        <w:t>’s</w:t>
      </w:r>
      <w:proofErr w:type="spellEnd"/>
      <w:r w:rsidR="00B300F7">
        <w:t xml:space="preserve"> recognized style. </w:t>
      </w:r>
      <w:r w:rsidR="00457969">
        <w:t xml:space="preserve">Veloster </w:t>
      </w:r>
      <w:proofErr w:type="spellStart"/>
      <w:r w:rsidR="00457969">
        <w:t>Turbo’s</w:t>
      </w:r>
      <w:proofErr w:type="spellEnd"/>
      <w:r w:rsidR="00457969">
        <w:t xml:space="preserve"> face also has signature </w:t>
      </w:r>
      <w:r w:rsidR="004B1825">
        <w:t>eight</w:t>
      </w:r>
      <w:r w:rsidR="004975B2">
        <w:t xml:space="preserve"> individual </w:t>
      </w:r>
      <w:r w:rsidR="005C1C15">
        <w:t xml:space="preserve">headlight </w:t>
      </w:r>
      <w:r w:rsidR="00457969">
        <w:t xml:space="preserve">LED </w:t>
      </w:r>
      <w:r w:rsidR="005C1C15">
        <w:t>accents</w:t>
      </w:r>
      <w:r w:rsidR="00457969">
        <w:t xml:space="preserve">. </w:t>
      </w:r>
    </w:p>
    <w:p w:rsidR="00B300F7" w:rsidRDefault="00B300F7" w:rsidP="009A25F7">
      <w:pPr>
        <w:shd w:val="clear" w:color="auto" w:fill="FFFFFF"/>
        <w:spacing w:line="360" w:lineRule="auto"/>
      </w:pPr>
    </w:p>
    <w:p w:rsidR="00B300F7" w:rsidRDefault="00B300F7" w:rsidP="009A25F7">
      <w:pPr>
        <w:shd w:val="clear" w:color="auto" w:fill="FFFFFF"/>
        <w:spacing w:line="360" w:lineRule="auto"/>
        <w:rPr>
          <w:b/>
        </w:rPr>
      </w:pPr>
      <w:r w:rsidRPr="00B300F7">
        <w:rPr>
          <w:b/>
        </w:rPr>
        <w:t>SPORT</w:t>
      </w:r>
      <w:r w:rsidR="0046045F">
        <w:rPr>
          <w:b/>
        </w:rPr>
        <w:t>-</w:t>
      </w:r>
      <w:r w:rsidR="00B814E9">
        <w:rPr>
          <w:b/>
        </w:rPr>
        <w:t>TUNED</w:t>
      </w:r>
    </w:p>
    <w:p w:rsidR="00642E1C" w:rsidRDefault="00B300F7" w:rsidP="009A25F7">
      <w:pPr>
        <w:shd w:val="clear" w:color="auto" w:fill="FFFFFF"/>
        <w:spacing w:line="360" w:lineRule="auto"/>
      </w:pPr>
      <w:r>
        <w:rPr>
          <w:b/>
        </w:rPr>
        <w:tab/>
      </w:r>
      <w:r>
        <w:t xml:space="preserve">Working in harmony with the aggressive appearance is the finely tuned suspension setup of the Veloster. </w:t>
      </w:r>
      <w:r w:rsidR="00642E1C">
        <w:t>Only key components in the steering were upgraded for the Veloster Turbo. Veloster Turbo features a quicker ratio steering rack and a revised steering calibration</w:t>
      </w:r>
      <w:r w:rsidR="00574E8E">
        <w:t xml:space="preserve"> to match</w:t>
      </w:r>
      <w:r w:rsidR="00F1253D">
        <w:t>,</w:t>
      </w:r>
      <w:r w:rsidR="00C8232E">
        <w:t xml:space="preserve"> which</w:t>
      </w:r>
      <w:r w:rsidR="00F1253D">
        <w:t xml:space="preserve"> both give drivers precise cornering, feedback and control. All Veloster </w:t>
      </w:r>
      <w:proofErr w:type="spellStart"/>
      <w:r w:rsidR="00F1253D">
        <w:t>Turbo’s</w:t>
      </w:r>
      <w:proofErr w:type="spellEnd"/>
      <w:r w:rsidR="00F1253D">
        <w:t xml:space="preserve"> ride on</w:t>
      </w:r>
      <w:r w:rsidR="00785BCE">
        <w:t xml:space="preserve"> </w:t>
      </w:r>
      <w:proofErr w:type="spellStart"/>
      <w:r w:rsidR="001F7BEB">
        <w:t>Kumho</w:t>
      </w:r>
      <w:proofErr w:type="spellEnd"/>
      <w:r w:rsidR="001F7BEB">
        <w:t xml:space="preserve"> </w:t>
      </w:r>
      <w:proofErr w:type="spellStart"/>
      <w:r w:rsidR="001F7BEB">
        <w:t>Solus</w:t>
      </w:r>
      <w:proofErr w:type="spellEnd"/>
      <w:r w:rsidR="001F7BEB">
        <w:t xml:space="preserve"> KH25 215/40R18 85V </w:t>
      </w:r>
      <w:r w:rsidR="00F1253D">
        <w:t xml:space="preserve">tires designed to extract the best performance out of the car without compromising the ride.  </w:t>
      </w:r>
      <w:r w:rsidR="00642E1C">
        <w:t xml:space="preserve">   </w:t>
      </w:r>
    </w:p>
    <w:p w:rsidR="005B318E" w:rsidRPr="005B318E" w:rsidRDefault="005B318E" w:rsidP="005B318E">
      <w:pPr>
        <w:pStyle w:val="NormalWeb"/>
        <w:shd w:val="clear" w:color="auto" w:fill="FFFFFF"/>
        <w:spacing w:before="0" w:beforeAutospacing="0" w:after="0" w:afterAutospacing="0" w:line="360" w:lineRule="auto"/>
        <w:rPr>
          <w:rFonts w:eastAsia="Times New Roman"/>
          <w:lang w:eastAsia="en-US"/>
        </w:rPr>
      </w:pPr>
      <w:r w:rsidRPr="005B318E">
        <w:tab/>
      </w:r>
      <w:r>
        <w:t xml:space="preserve">All </w:t>
      </w:r>
      <w:r w:rsidRPr="005B318E">
        <w:rPr>
          <w:rFonts w:eastAsia="Times New Roman"/>
          <w:lang w:eastAsia="en-US"/>
        </w:rPr>
        <w:t>Veloster</w:t>
      </w:r>
      <w:r>
        <w:rPr>
          <w:rFonts w:eastAsia="Times New Roman"/>
          <w:lang w:eastAsia="en-US"/>
        </w:rPr>
        <w:t xml:space="preserve">s are </w:t>
      </w:r>
      <w:r w:rsidRPr="005B318E">
        <w:rPr>
          <w:rFonts w:eastAsia="Times New Roman"/>
          <w:lang w:eastAsia="en-US"/>
        </w:rPr>
        <w:t xml:space="preserve">fitted with a McPherson strut front suspension, coil springs, gas shock absorbers and a 24 mm diameter front stabilizer. The rear suspension is a light-weight V-torsion beam, a Hyundai-first with an integrated 23 mm stabilizer bar to allow bracing of the arms for greater stiffness and to further control body roll. The rear suspension also uses </w:t>
      </w:r>
      <w:proofErr w:type="spellStart"/>
      <w:r w:rsidRPr="005B318E">
        <w:rPr>
          <w:rFonts w:eastAsia="Times New Roman"/>
          <w:lang w:eastAsia="en-US"/>
        </w:rPr>
        <w:t>monotube</w:t>
      </w:r>
      <w:proofErr w:type="spellEnd"/>
      <w:r w:rsidRPr="005B318E">
        <w:rPr>
          <w:rFonts w:eastAsia="Times New Roman"/>
          <w:lang w:eastAsia="en-US"/>
        </w:rPr>
        <w:t xml:space="preserve"> shock absorbers for ride comfort.</w:t>
      </w:r>
    </w:p>
    <w:p w:rsidR="005B318E" w:rsidRDefault="005B318E" w:rsidP="005B318E">
      <w:pPr>
        <w:shd w:val="clear" w:color="auto" w:fill="FFFFFF"/>
        <w:spacing w:line="360" w:lineRule="auto"/>
        <w:rPr>
          <w:rFonts w:eastAsia="Times New Roman"/>
        </w:rPr>
      </w:pPr>
      <w:r>
        <w:rPr>
          <w:rFonts w:eastAsia="Times New Roman"/>
        </w:rPr>
        <w:tab/>
        <w:t xml:space="preserve">All </w:t>
      </w:r>
      <w:r w:rsidRPr="005B318E">
        <w:rPr>
          <w:rFonts w:eastAsia="Times New Roman"/>
        </w:rPr>
        <w:t>Veloster</w:t>
      </w:r>
      <w:r>
        <w:rPr>
          <w:rFonts w:eastAsia="Times New Roman"/>
        </w:rPr>
        <w:t>s</w:t>
      </w:r>
      <w:r w:rsidRPr="005B318E">
        <w:rPr>
          <w:rFonts w:eastAsia="Times New Roman"/>
        </w:rPr>
        <w:t xml:space="preserve"> feature</w:t>
      </w:r>
      <w:r>
        <w:rPr>
          <w:rFonts w:eastAsia="Times New Roman"/>
        </w:rPr>
        <w:t xml:space="preserve"> </w:t>
      </w:r>
      <w:r w:rsidRPr="005B318E">
        <w:rPr>
          <w:rFonts w:eastAsia="Times New Roman"/>
        </w:rPr>
        <w:t>electric power steering that adjusts</w:t>
      </w:r>
      <w:r w:rsidR="00C70984">
        <w:rPr>
          <w:rFonts w:eastAsia="Times New Roman"/>
        </w:rPr>
        <w:t xml:space="preserve"> assistance</w:t>
      </w:r>
      <w:r w:rsidRPr="005B318E">
        <w:rPr>
          <w:rFonts w:eastAsia="Times New Roman"/>
        </w:rPr>
        <w:t xml:space="preserve"> instantly to changing driving conditions while improving fuel economy over a conventional steering system. </w:t>
      </w:r>
      <w:proofErr w:type="spellStart"/>
      <w:r w:rsidRPr="005B318E">
        <w:rPr>
          <w:rFonts w:eastAsia="Times New Roman"/>
        </w:rPr>
        <w:t>Veloster’s</w:t>
      </w:r>
      <w:proofErr w:type="spellEnd"/>
      <w:r w:rsidRPr="005B318E">
        <w:rPr>
          <w:rFonts w:eastAsia="Times New Roman"/>
        </w:rPr>
        <w:t xml:space="preserve"> turning diameter of 34.1 feet is better than Mini’s 35.1 feet and Mini Clubman’s 36.1 feet.</w:t>
      </w:r>
    </w:p>
    <w:p w:rsidR="00685990" w:rsidRDefault="00685990" w:rsidP="00607E28">
      <w:pPr>
        <w:shd w:val="clear" w:color="auto" w:fill="FFFFFF"/>
        <w:spacing w:line="360" w:lineRule="auto"/>
        <w:rPr>
          <w:rFonts w:eastAsia="Times New Roman"/>
        </w:rPr>
      </w:pPr>
    </w:p>
    <w:p w:rsidR="00742FD7" w:rsidRDefault="00742FD7" w:rsidP="00607E28">
      <w:pPr>
        <w:shd w:val="clear" w:color="auto" w:fill="FFFFFF"/>
        <w:spacing w:line="360" w:lineRule="auto"/>
        <w:rPr>
          <w:rFonts w:eastAsia="Times New Roman"/>
          <w:b/>
        </w:rPr>
      </w:pPr>
      <w:r w:rsidRPr="00742FD7">
        <w:rPr>
          <w:rFonts w:eastAsia="Times New Roman"/>
          <w:b/>
        </w:rPr>
        <w:t>NEW INTERIOR FEATURES</w:t>
      </w:r>
    </w:p>
    <w:p w:rsidR="00E478BA" w:rsidRDefault="00742FD7" w:rsidP="00607E28">
      <w:pPr>
        <w:shd w:val="clear" w:color="auto" w:fill="FFFFFF"/>
        <w:spacing w:line="360" w:lineRule="auto"/>
        <w:rPr>
          <w:rFonts w:eastAsia="Times New Roman"/>
        </w:rPr>
      </w:pPr>
      <w:r>
        <w:rPr>
          <w:rFonts w:eastAsia="Times New Roman"/>
          <w:b/>
        </w:rPr>
        <w:tab/>
      </w:r>
      <w:r>
        <w:rPr>
          <w:rFonts w:eastAsia="Times New Roman"/>
        </w:rPr>
        <w:t xml:space="preserve">Inside, </w:t>
      </w:r>
      <w:r w:rsidR="00E478BA">
        <w:rPr>
          <w:rFonts w:eastAsia="Times New Roman"/>
        </w:rPr>
        <w:t xml:space="preserve">full leather seats with the word “Turbo” stitched into the seatbacks help deliver a unique look and provide exceptional support and comfort. An exclusive </w:t>
      </w:r>
      <w:r w:rsidR="00E478BA" w:rsidRPr="00E478BA">
        <w:rPr>
          <w:rFonts w:eastAsia="Times New Roman"/>
        </w:rPr>
        <w:t>Supervision Cluster offers the</w:t>
      </w:r>
      <w:r w:rsidR="00E478BA">
        <w:rPr>
          <w:rFonts w:eastAsia="Times New Roman"/>
        </w:rPr>
        <w:t xml:space="preserve"> driver </w:t>
      </w:r>
      <w:r w:rsidR="00E478BA" w:rsidRPr="00E478BA">
        <w:rPr>
          <w:rFonts w:eastAsia="Times New Roman"/>
        </w:rPr>
        <w:t xml:space="preserve">information in a larger, clearer and more interactive format. This is due to the Supervision Cluster’s </w:t>
      </w:r>
      <w:r w:rsidR="00E478BA">
        <w:rPr>
          <w:rFonts w:eastAsia="Times New Roman"/>
        </w:rPr>
        <w:t xml:space="preserve">two </w:t>
      </w:r>
      <w:r w:rsidR="00E478BA" w:rsidRPr="00E478BA">
        <w:rPr>
          <w:rFonts w:eastAsia="Times New Roman"/>
        </w:rPr>
        <w:t>TFT screen</w:t>
      </w:r>
      <w:r w:rsidR="00E478BA">
        <w:rPr>
          <w:rFonts w:eastAsia="Times New Roman"/>
        </w:rPr>
        <w:t>s</w:t>
      </w:r>
      <w:r w:rsidR="00E478BA" w:rsidRPr="00E478BA">
        <w:rPr>
          <w:rFonts w:eastAsia="Times New Roman"/>
        </w:rPr>
        <w:t xml:space="preserve"> </w:t>
      </w:r>
      <w:r w:rsidR="00E478BA" w:rsidRPr="006760AC">
        <w:rPr>
          <w:rFonts w:eastAsia="Times New Roman"/>
        </w:rPr>
        <w:t xml:space="preserve">located between the tachometer and the speedometer. </w:t>
      </w:r>
      <w:r w:rsidR="00E478BA" w:rsidRPr="006760AC">
        <w:rPr>
          <w:rFonts w:eastAsia="Times New Roman"/>
        </w:rPr>
        <w:lastRenderedPageBreak/>
        <w:t>Heated front seats are also standard on the Turbo version.</w:t>
      </w:r>
      <w:r w:rsidR="006760AC" w:rsidRPr="006760AC">
        <w:rPr>
          <w:rFonts w:eastAsia="Times New Roman"/>
        </w:rPr>
        <w:t xml:space="preserve"> T</w:t>
      </w:r>
      <w:r w:rsidR="006760AC" w:rsidRPr="006760AC">
        <w:t>he center stack and controls also resemble a sport bike fuel tank and incorporate a push-button starter and alloy pedals.</w:t>
      </w:r>
      <w:r w:rsidR="006760AC">
        <w:rPr>
          <w:rFonts w:ascii="Arial" w:hAnsi="Arial" w:cs="Arial"/>
          <w:sz w:val="21"/>
          <w:szCs w:val="21"/>
        </w:rPr>
        <w:t xml:space="preserve"> </w:t>
      </w:r>
    </w:p>
    <w:p w:rsidR="00637C20" w:rsidRDefault="00637C20" w:rsidP="00607E28">
      <w:pPr>
        <w:shd w:val="clear" w:color="auto" w:fill="FFFFFF"/>
        <w:spacing w:line="360" w:lineRule="auto"/>
        <w:rPr>
          <w:rFonts w:eastAsia="Times New Roman"/>
        </w:rPr>
      </w:pPr>
    </w:p>
    <w:p w:rsidR="004224DA" w:rsidRDefault="00637C20" w:rsidP="00637C20">
      <w:pPr>
        <w:spacing w:line="360" w:lineRule="auto"/>
        <w:rPr>
          <w:rFonts w:eastAsia="Times New Roman"/>
          <w:b/>
          <w:bCs/>
        </w:rPr>
      </w:pPr>
      <w:r w:rsidRPr="00637C20">
        <w:rPr>
          <w:rFonts w:eastAsia="Times New Roman"/>
          <w:b/>
          <w:bCs/>
        </w:rPr>
        <w:t xml:space="preserve">SIX-SPEED </w:t>
      </w:r>
      <w:r w:rsidR="004224DA">
        <w:rPr>
          <w:rFonts w:eastAsia="Times New Roman"/>
          <w:b/>
          <w:bCs/>
        </w:rPr>
        <w:t>MANUAL OR AUTOMATIC</w:t>
      </w:r>
    </w:p>
    <w:p w:rsidR="00D50603" w:rsidRDefault="00637C20" w:rsidP="00637C20">
      <w:pPr>
        <w:spacing w:line="360" w:lineRule="auto"/>
        <w:rPr>
          <w:rFonts w:ascii="Arial" w:hAnsi="Arial" w:cs="Arial"/>
          <w:sz w:val="21"/>
          <w:szCs w:val="21"/>
        </w:rPr>
      </w:pPr>
      <w:r>
        <w:rPr>
          <w:rFonts w:eastAsia="Times New Roman"/>
        </w:rPr>
        <w:tab/>
      </w:r>
      <w:r w:rsidR="00574E8E">
        <w:rPr>
          <w:rFonts w:eastAsia="Times New Roman"/>
        </w:rPr>
        <w:t xml:space="preserve">To handle the power enhancements and keep with </w:t>
      </w:r>
      <w:r w:rsidRPr="00637C20">
        <w:rPr>
          <w:rFonts w:eastAsia="Times New Roman"/>
        </w:rPr>
        <w:t xml:space="preserve">Hyundai’s commitment to making </w:t>
      </w:r>
      <w:r w:rsidR="00574E8E">
        <w:rPr>
          <w:rFonts w:eastAsia="Times New Roman"/>
        </w:rPr>
        <w:t>fuel efficient vehicles</w:t>
      </w:r>
      <w:r w:rsidR="00381380">
        <w:rPr>
          <w:rFonts w:eastAsia="Times New Roman"/>
        </w:rPr>
        <w:t>,</w:t>
      </w:r>
      <w:r w:rsidR="00574E8E">
        <w:rPr>
          <w:rFonts w:eastAsia="Times New Roman"/>
        </w:rPr>
        <w:t xml:space="preserve"> Veloster Turbo is </w:t>
      </w:r>
      <w:r w:rsidRPr="00637C20">
        <w:rPr>
          <w:rFonts w:eastAsia="Times New Roman"/>
        </w:rPr>
        <w:t>pair</w:t>
      </w:r>
      <w:r w:rsidR="00574E8E">
        <w:rPr>
          <w:rFonts w:eastAsia="Times New Roman"/>
        </w:rPr>
        <w:t>ed</w:t>
      </w:r>
      <w:r w:rsidRPr="00637C20">
        <w:rPr>
          <w:rFonts w:eastAsia="Times New Roman"/>
        </w:rPr>
        <w:t xml:space="preserve"> with a standard six-speed manual transmission or a six-speed </w:t>
      </w:r>
      <w:r w:rsidR="004224DA">
        <w:rPr>
          <w:rFonts w:eastAsia="Times New Roman"/>
        </w:rPr>
        <w:t>automatic transmission. Both transmissions were developed in house a</w:t>
      </w:r>
      <w:r w:rsidR="009A3473">
        <w:rPr>
          <w:rFonts w:eastAsia="Times New Roman"/>
        </w:rPr>
        <w:t>t</w:t>
      </w:r>
      <w:r w:rsidR="004224DA">
        <w:rPr>
          <w:rFonts w:eastAsia="Times New Roman"/>
        </w:rPr>
        <w:t xml:space="preserve"> Hyundai. The manual features a wider gear ratio spread (5.71 vs. 5.25) to handle the additional torque output. The high-revving turbo helps during acceleration</w:t>
      </w:r>
      <w:r w:rsidR="00C8232E">
        <w:rPr>
          <w:rFonts w:eastAsia="Times New Roman"/>
        </w:rPr>
        <w:t>,</w:t>
      </w:r>
      <w:r w:rsidR="004224DA">
        <w:rPr>
          <w:rFonts w:eastAsia="Times New Roman"/>
        </w:rPr>
        <w:t xml:space="preserve"> </w:t>
      </w:r>
      <w:r w:rsidR="009A3473">
        <w:rPr>
          <w:rFonts w:eastAsia="Times New Roman"/>
        </w:rPr>
        <w:t xml:space="preserve">especially </w:t>
      </w:r>
      <w:r w:rsidR="004224DA">
        <w:rPr>
          <w:rFonts w:eastAsia="Times New Roman"/>
        </w:rPr>
        <w:t xml:space="preserve">at highway speeds. </w:t>
      </w:r>
    </w:p>
    <w:p w:rsidR="00FD4F8C" w:rsidRDefault="004224DA" w:rsidP="00637C20">
      <w:pPr>
        <w:spacing w:line="360" w:lineRule="auto"/>
        <w:rPr>
          <w:rFonts w:eastAsia="Times New Roman"/>
        </w:rPr>
      </w:pPr>
      <w:r>
        <w:rPr>
          <w:rFonts w:eastAsia="Times New Roman"/>
        </w:rPr>
        <w:tab/>
        <w:t xml:space="preserve">The Veloster Turbo is mated to a six-speed automatic transmission </w:t>
      </w:r>
      <w:r w:rsidR="00D50603">
        <w:rPr>
          <w:rFonts w:eastAsia="Times New Roman"/>
        </w:rPr>
        <w:t xml:space="preserve">with </w:t>
      </w:r>
      <w:r w:rsidR="00D50603" w:rsidRPr="00D50603">
        <w:rPr>
          <w:rFonts w:eastAsia="Times New Roman"/>
        </w:rPr>
        <w:t>steering wheel-mounted paddle-shift</w:t>
      </w:r>
      <w:r w:rsidR="00CB56C5">
        <w:rPr>
          <w:rFonts w:eastAsia="Times New Roman"/>
        </w:rPr>
        <w:t>er and</w:t>
      </w:r>
      <w:r w:rsidR="00D50603" w:rsidRPr="00D50603">
        <w:rPr>
          <w:rFonts w:eastAsia="Times New Roman"/>
        </w:rPr>
        <w:t xml:space="preserve"> </w:t>
      </w:r>
      <w:proofErr w:type="spellStart"/>
      <w:r w:rsidR="00CB56C5">
        <w:rPr>
          <w:rFonts w:eastAsia="Times New Roman"/>
        </w:rPr>
        <w:t>and</w:t>
      </w:r>
      <w:proofErr w:type="spellEnd"/>
      <w:r w:rsidR="00CB56C5">
        <w:rPr>
          <w:rFonts w:eastAsia="Times New Roman"/>
        </w:rPr>
        <w:t xml:space="preserve"> </w:t>
      </w:r>
      <w:proofErr w:type="spellStart"/>
      <w:r w:rsidR="00D50603" w:rsidRPr="00D50603">
        <w:rPr>
          <w:rFonts w:eastAsia="Times New Roman"/>
        </w:rPr>
        <w:t>Shiftronic</w:t>
      </w:r>
      <w:proofErr w:type="spellEnd"/>
      <w:r w:rsidR="00D50603" w:rsidRPr="00D50603">
        <w:rPr>
          <w:rFonts w:eastAsia="Times New Roman"/>
          <w:vertAlign w:val="superscript"/>
        </w:rPr>
        <w:t>®</w:t>
      </w:r>
      <w:r w:rsidR="00D50603" w:rsidRPr="00D50603">
        <w:rPr>
          <w:rFonts w:eastAsia="Times New Roman"/>
        </w:rPr>
        <w:t xml:space="preserve"> controls</w:t>
      </w:r>
      <w:r w:rsidR="00D50603">
        <w:rPr>
          <w:rFonts w:eastAsia="Times New Roman"/>
        </w:rPr>
        <w:t xml:space="preserve"> </w:t>
      </w:r>
      <w:r>
        <w:rPr>
          <w:rFonts w:eastAsia="Times New Roman"/>
        </w:rPr>
        <w:t xml:space="preserve">rather than the base </w:t>
      </w:r>
      <w:proofErr w:type="spellStart"/>
      <w:r>
        <w:rPr>
          <w:rFonts w:eastAsia="Times New Roman"/>
        </w:rPr>
        <w:t>Vesloster’s</w:t>
      </w:r>
      <w:proofErr w:type="spellEnd"/>
      <w:r>
        <w:rPr>
          <w:rFonts w:eastAsia="Times New Roman"/>
        </w:rPr>
        <w:t xml:space="preserve"> </w:t>
      </w:r>
      <w:proofErr w:type="spellStart"/>
      <w:r>
        <w:rPr>
          <w:rFonts w:eastAsia="Times New Roman"/>
        </w:rPr>
        <w:t>EcoShift</w:t>
      </w:r>
      <w:proofErr w:type="spellEnd"/>
      <w:r>
        <w:rPr>
          <w:rFonts w:eastAsia="Times New Roman"/>
        </w:rPr>
        <w:t xml:space="preserve"> DCT</w:t>
      </w:r>
      <w:r w:rsidR="00FD4F8C">
        <w:rPr>
          <w:rFonts w:eastAsia="Times New Roman"/>
        </w:rPr>
        <w:t>. T</w:t>
      </w:r>
      <w:r>
        <w:rPr>
          <w:rFonts w:eastAsia="Times New Roman"/>
        </w:rPr>
        <w:t xml:space="preserve">his </w:t>
      </w:r>
      <w:r w:rsidR="00FD4F8C">
        <w:rPr>
          <w:rFonts w:eastAsia="Times New Roman"/>
        </w:rPr>
        <w:t xml:space="preserve">is </w:t>
      </w:r>
      <w:r>
        <w:rPr>
          <w:rFonts w:eastAsia="Times New Roman"/>
        </w:rPr>
        <w:t xml:space="preserve">due to the </w:t>
      </w:r>
      <w:r w:rsidR="00FD4F8C">
        <w:rPr>
          <w:rFonts w:eastAsia="Times New Roman"/>
        </w:rPr>
        <w:t>increased torque output from the 1.6-liter Turbocharged-GDI engine. The gear ratio spread on the automatic transmission is slightly narrower than the DCT (6.0 vs</w:t>
      </w:r>
      <w:r w:rsidR="009A3473">
        <w:rPr>
          <w:rFonts w:eastAsia="Times New Roman"/>
        </w:rPr>
        <w:t>.</w:t>
      </w:r>
      <w:r w:rsidR="00FD4F8C">
        <w:rPr>
          <w:rFonts w:eastAsia="Times New Roman"/>
        </w:rPr>
        <w:t xml:space="preserve"> 6.38).</w:t>
      </w:r>
      <w:r w:rsidR="00EE0E65">
        <w:rPr>
          <w:rFonts w:eastAsia="Times New Roman"/>
        </w:rPr>
        <w:t xml:space="preserve"> </w:t>
      </w:r>
      <w:r w:rsidR="00FD4F8C">
        <w:rPr>
          <w:rFonts w:eastAsia="Times New Roman"/>
        </w:rPr>
        <w:t xml:space="preserve"> </w:t>
      </w:r>
      <w:r w:rsidR="00EE0E65">
        <w:rPr>
          <w:rFonts w:eastAsia="Times New Roman"/>
        </w:rPr>
        <w:t xml:space="preserve">A narrower spread maintains the engine in the power band when going from one gear to the other. </w:t>
      </w:r>
      <w:r w:rsidR="009A3473">
        <w:rPr>
          <w:rFonts w:eastAsia="Times New Roman"/>
        </w:rPr>
        <w:t xml:space="preserve">The base </w:t>
      </w:r>
      <w:proofErr w:type="spellStart"/>
      <w:r w:rsidR="009A3473">
        <w:rPr>
          <w:rFonts w:eastAsia="Times New Roman"/>
        </w:rPr>
        <w:t>Veloster’s</w:t>
      </w:r>
      <w:proofErr w:type="spellEnd"/>
      <w:r w:rsidR="009A3473">
        <w:rPr>
          <w:rFonts w:eastAsia="Times New Roman"/>
        </w:rPr>
        <w:t xml:space="preserve"> </w:t>
      </w:r>
      <w:proofErr w:type="spellStart"/>
      <w:r w:rsidR="009A3473">
        <w:rPr>
          <w:rFonts w:eastAsia="Times New Roman"/>
        </w:rPr>
        <w:t>EcoShift</w:t>
      </w:r>
      <w:proofErr w:type="spellEnd"/>
      <w:r w:rsidR="009A3473">
        <w:rPr>
          <w:rFonts w:eastAsia="Times New Roman"/>
        </w:rPr>
        <w:t xml:space="preserve"> DCT is tuned </w:t>
      </w:r>
      <w:r w:rsidR="005C1C15">
        <w:rPr>
          <w:rFonts w:eastAsia="Times New Roman"/>
        </w:rPr>
        <w:t>for fuel efficiency</w:t>
      </w:r>
      <w:r w:rsidR="009A3473">
        <w:rPr>
          <w:rFonts w:eastAsia="Times New Roman"/>
        </w:rPr>
        <w:t xml:space="preserve"> and not for the performance feel needed for the Veloster Turbo. </w:t>
      </w:r>
    </w:p>
    <w:p w:rsidR="003E15C1" w:rsidRDefault="003E15C1" w:rsidP="003E15C1">
      <w:pPr>
        <w:shd w:val="clear" w:color="auto" w:fill="FFFFFF"/>
        <w:spacing w:line="360" w:lineRule="auto"/>
        <w:rPr>
          <w:rFonts w:ascii="Arial" w:eastAsia="Times New Roman" w:hAnsi="Arial" w:cs="Arial"/>
          <w:b/>
          <w:bCs/>
          <w:sz w:val="21"/>
        </w:rPr>
      </w:pPr>
    </w:p>
    <w:p w:rsidR="009A3473" w:rsidRDefault="009A3473" w:rsidP="003E15C1">
      <w:pPr>
        <w:shd w:val="clear" w:color="auto" w:fill="FFFFFF"/>
        <w:spacing w:line="360" w:lineRule="auto"/>
        <w:rPr>
          <w:rFonts w:eastAsia="Times New Roman"/>
          <w:b/>
          <w:bCs/>
          <w:caps/>
        </w:rPr>
      </w:pPr>
      <w:r w:rsidRPr="009A3473">
        <w:rPr>
          <w:b/>
          <w:bCs/>
        </w:rPr>
        <w:t>WORLD-CLASS WEIGHT EFFICIENCY</w:t>
      </w:r>
      <w:r w:rsidRPr="009A3473">
        <w:rPr>
          <w:rFonts w:ascii="Arial" w:hAnsi="Arial" w:cs="Arial"/>
          <w:b/>
          <w:bCs/>
          <w:sz w:val="21"/>
        </w:rPr>
        <w:t xml:space="preserve"> </w:t>
      </w:r>
      <w:r w:rsidRPr="009A3473">
        <w:rPr>
          <w:rFonts w:ascii="Arial" w:hAnsi="Arial" w:cs="Arial"/>
          <w:b/>
          <w:bCs/>
          <w:sz w:val="21"/>
          <w:szCs w:val="21"/>
        </w:rPr>
        <w:br/>
      </w:r>
      <w:r>
        <w:tab/>
      </w:r>
      <w:r w:rsidRPr="009A3473">
        <w:t>World-class weight efficiency is a program target for all Hyundai models. This strategy delivers outstanding fuel economy and performance simultaneously. At just 2,</w:t>
      </w:r>
      <w:r w:rsidR="00270BED">
        <w:t>800</w:t>
      </w:r>
      <w:r w:rsidRPr="009A3473">
        <w:t xml:space="preserve"> pounds, Veloster is </w:t>
      </w:r>
      <w:r w:rsidR="00270BED">
        <w:t>7</w:t>
      </w:r>
      <w:r w:rsidR="00475955">
        <w:t>7</w:t>
      </w:r>
      <w:r w:rsidRPr="009A3473">
        <w:t xml:space="preserve"> pounds lighter than the </w:t>
      </w:r>
      <w:r>
        <w:t>Honda Civic Si Coupe</w:t>
      </w:r>
      <w:r w:rsidRPr="009A3473">
        <w:t xml:space="preserve"> and </w:t>
      </w:r>
      <w:r w:rsidR="005C1C15">
        <w:t>2</w:t>
      </w:r>
      <w:r w:rsidR="00475955">
        <w:t>34</w:t>
      </w:r>
      <w:r w:rsidRPr="009A3473">
        <w:t xml:space="preserve"> p</w:t>
      </w:r>
      <w:r>
        <w:t>o</w:t>
      </w:r>
      <w:r w:rsidRPr="009A3473">
        <w:t xml:space="preserve">unds lighter than the </w:t>
      </w:r>
      <w:r>
        <w:t>Volkswagen GTI</w:t>
      </w:r>
      <w:r w:rsidRPr="009A3473">
        <w:t xml:space="preserve">. This priority on weight efficiency allows the Veloster </w:t>
      </w:r>
      <w:r>
        <w:t xml:space="preserve">Turbo </w:t>
      </w:r>
      <w:r w:rsidRPr="009A3473">
        <w:t>to deliver a great combination of agility, performance, and fuel efficiency.</w:t>
      </w:r>
    </w:p>
    <w:p w:rsidR="007749C0" w:rsidRPr="007749C0" w:rsidRDefault="007749C0" w:rsidP="007749C0">
      <w:pPr>
        <w:shd w:val="clear" w:color="auto" w:fill="FFFFFF"/>
        <w:spacing w:before="100" w:beforeAutospacing="1" w:after="100" w:afterAutospacing="1" w:line="360" w:lineRule="auto"/>
        <w:rPr>
          <w:rFonts w:eastAsia="Times New Roman" w:cs="Arial"/>
          <w:szCs w:val="21"/>
        </w:rPr>
      </w:pPr>
      <w:r w:rsidRPr="007749C0">
        <w:rPr>
          <w:rFonts w:eastAsia="Times New Roman" w:cs="Arial"/>
          <w:b/>
          <w:bCs/>
        </w:rPr>
        <w:t>OVERALL DIMENSIONS</w:t>
      </w:r>
      <w:r w:rsidRPr="007749C0">
        <w:rPr>
          <w:rFonts w:eastAsia="Times New Roman" w:cs="Arial"/>
          <w:bCs/>
          <w:szCs w:val="21"/>
        </w:rPr>
        <w:br/>
      </w:r>
      <w:r>
        <w:rPr>
          <w:rFonts w:eastAsia="Times New Roman" w:cs="Arial"/>
          <w:szCs w:val="21"/>
        </w:rPr>
        <w:tab/>
      </w:r>
      <w:r w:rsidRPr="007749C0">
        <w:rPr>
          <w:rFonts w:eastAsia="Times New Roman" w:cs="Arial"/>
          <w:szCs w:val="21"/>
        </w:rPr>
        <w:t>The Veloster</w:t>
      </w:r>
      <w:r>
        <w:rPr>
          <w:rFonts w:eastAsia="Times New Roman" w:cs="Arial"/>
          <w:szCs w:val="21"/>
        </w:rPr>
        <w:t xml:space="preserve"> Turbo</w:t>
      </w:r>
      <w:r w:rsidRPr="007749C0">
        <w:rPr>
          <w:rFonts w:eastAsia="Times New Roman" w:cs="Arial"/>
          <w:szCs w:val="21"/>
        </w:rPr>
        <w:t xml:space="preserve"> </w:t>
      </w:r>
      <w:r>
        <w:rPr>
          <w:rFonts w:eastAsia="Times New Roman" w:cs="Arial"/>
          <w:szCs w:val="21"/>
        </w:rPr>
        <w:t>has</w:t>
      </w:r>
      <w:r w:rsidRPr="007749C0">
        <w:rPr>
          <w:rFonts w:eastAsia="Times New Roman" w:cs="Arial"/>
          <w:szCs w:val="21"/>
        </w:rPr>
        <w:t xml:space="preserve"> </w:t>
      </w:r>
      <w:r>
        <w:rPr>
          <w:rFonts w:eastAsia="Times New Roman" w:cs="Arial"/>
          <w:szCs w:val="21"/>
        </w:rPr>
        <w:t xml:space="preserve">the same </w:t>
      </w:r>
      <w:r w:rsidRPr="007749C0">
        <w:rPr>
          <w:rFonts w:eastAsia="Times New Roman" w:cs="Arial"/>
          <w:szCs w:val="21"/>
        </w:rPr>
        <w:t xml:space="preserve">a 104.3-inch wheelbase, </w:t>
      </w:r>
      <w:r w:rsidR="00270BED">
        <w:rPr>
          <w:rFonts w:eastAsia="Times New Roman" w:cs="Arial"/>
          <w:szCs w:val="21"/>
        </w:rPr>
        <w:t>but the Turbo is 1.2 inches longer (</w:t>
      </w:r>
      <w:r>
        <w:rPr>
          <w:rFonts w:eastAsia="Times New Roman" w:cs="Arial"/>
          <w:szCs w:val="21"/>
        </w:rPr>
        <w:t>16</w:t>
      </w:r>
      <w:r w:rsidR="00270BED">
        <w:rPr>
          <w:rFonts w:eastAsia="Times New Roman" w:cs="Arial"/>
          <w:szCs w:val="21"/>
        </w:rPr>
        <w:t>7</w:t>
      </w:r>
      <w:r>
        <w:rPr>
          <w:rFonts w:eastAsia="Times New Roman" w:cs="Arial"/>
          <w:szCs w:val="21"/>
        </w:rPr>
        <w:t>.</w:t>
      </w:r>
      <w:r w:rsidR="00270BED">
        <w:rPr>
          <w:rFonts w:eastAsia="Times New Roman" w:cs="Arial"/>
          <w:szCs w:val="21"/>
        </w:rPr>
        <w:t>3</w:t>
      </w:r>
      <w:r>
        <w:rPr>
          <w:rFonts w:eastAsia="Times New Roman" w:cs="Arial"/>
          <w:szCs w:val="21"/>
        </w:rPr>
        <w:t xml:space="preserve"> inch</w:t>
      </w:r>
      <w:r w:rsidR="00270BED">
        <w:rPr>
          <w:rFonts w:eastAsia="Times New Roman" w:cs="Arial"/>
          <w:szCs w:val="21"/>
        </w:rPr>
        <w:t>es) and .6 inches wider (</w:t>
      </w:r>
      <w:r w:rsidRPr="007749C0">
        <w:rPr>
          <w:rFonts w:eastAsia="Times New Roman" w:cs="Arial"/>
          <w:szCs w:val="21"/>
        </w:rPr>
        <w:t>7</w:t>
      </w:r>
      <w:r w:rsidR="00270BED">
        <w:rPr>
          <w:rFonts w:eastAsia="Times New Roman" w:cs="Arial"/>
          <w:szCs w:val="21"/>
        </w:rPr>
        <w:t>1</w:t>
      </w:r>
      <w:r w:rsidRPr="007749C0">
        <w:rPr>
          <w:rFonts w:eastAsia="Times New Roman" w:cs="Arial"/>
          <w:szCs w:val="21"/>
        </w:rPr>
        <w:t>.</w:t>
      </w:r>
      <w:r w:rsidR="00270BED">
        <w:rPr>
          <w:rFonts w:eastAsia="Times New Roman" w:cs="Arial"/>
          <w:szCs w:val="21"/>
        </w:rPr>
        <w:t>1</w:t>
      </w:r>
      <w:r w:rsidRPr="007749C0">
        <w:rPr>
          <w:rFonts w:eastAsia="Times New Roman" w:cs="Arial"/>
          <w:szCs w:val="21"/>
        </w:rPr>
        <w:t xml:space="preserve"> inch</w:t>
      </w:r>
      <w:r w:rsidR="00270BED">
        <w:rPr>
          <w:rFonts w:eastAsia="Times New Roman" w:cs="Arial"/>
          <w:szCs w:val="21"/>
        </w:rPr>
        <w:t>es)</w:t>
      </w:r>
      <w:r>
        <w:rPr>
          <w:rFonts w:eastAsia="Times New Roman" w:cs="Arial"/>
          <w:szCs w:val="21"/>
        </w:rPr>
        <w:t xml:space="preserve">. </w:t>
      </w:r>
    </w:p>
    <w:p w:rsidR="003E15C1" w:rsidRPr="003E15C1" w:rsidRDefault="003E15C1" w:rsidP="003E15C1">
      <w:pPr>
        <w:shd w:val="clear" w:color="auto" w:fill="FFFFFF"/>
        <w:spacing w:line="360" w:lineRule="auto"/>
        <w:rPr>
          <w:rFonts w:eastAsia="Times New Roman"/>
        </w:rPr>
      </w:pPr>
      <w:r w:rsidRPr="003E15C1">
        <w:rPr>
          <w:rFonts w:eastAsia="Times New Roman"/>
          <w:b/>
          <w:bCs/>
          <w:caps/>
        </w:rPr>
        <w:t>Advanced Standard Safety Technologies: PART OF HYUNDAi’S ASSURANCE COMMITMENT</w:t>
      </w:r>
      <w:r w:rsidRPr="003E15C1">
        <w:rPr>
          <w:rFonts w:ascii="Arial" w:eastAsia="Times New Roman" w:hAnsi="Arial" w:cs="Arial"/>
          <w:b/>
          <w:bCs/>
          <w:sz w:val="21"/>
        </w:rPr>
        <w:t xml:space="preserve"> </w:t>
      </w:r>
      <w:r w:rsidRPr="003E15C1">
        <w:rPr>
          <w:rFonts w:ascii="Arial" w:eastAsia="Times New Roman" w:hAnsi="Arial" w:cs="Arial"/>
          <w:b/>
          <w:bCs/>
          <w:sz w:val="21"/>
          <w:szCs w:val="21"/>
        </w:rPr>
        <w:br/>
      </w:r>
      <w:r>
        <w:rPr>
          <w:rFonts w:eastAsia="Times New Roman"/>
        </w:rPr>
        <w:tab/>
      </w:r>
      <w:r w:rsidR="00381380">
        <w:rPr>
          <w:rFonts w:eastAsia="Times New Roman"/>
        </w:rPr>
        <w:t xml:space="preserve">All </w:t>
      </w:r>
      <w:r w:rsidRPr="003E15C1">
        <w:rPr>
          <w:rFonts w:eastAsia="Times New Roman"/>
        </w:rPr>
        <w:t>Veloster</w:t>
      </w:r>
      <w:r w:rsidR="00381380">
        <w:rPr>
          <w:rFonts w:eastAsia="Times New Roman"/>
        </w:rPr>
        <w:t>s</w:t>
      </w:r>
      <w:r w:rsidRPr="003E15C1">
        <w:rPr>
          <w:rFonts w:eastAsia="Times New Roman"/>
        </w:rPr>
        <w:t xml:space="preserve"> ha</w:t>
      </w:r>
      <w:r w:rsidR="00381380">
        <w:rPr>
          <w:rFonts w:eastAsia="Times New Roman"/>
        </w:rPr>
        <w:t>ve</w:t>
      </w:r>
      <w:r w:rsidRPr="003E15C1">
        <w:rPr>
          <w:rFonts w:eastAsia="Times New Roman"/>
        </w:rPr>
        <w:t xml:space="preserve"> an exceptional level of standard safety features for the sporty car segment</w:t>
      </w:r>
      <w:r w:rsidR="00D50603">
        <w:rPr>
          <w:rFonts w:eastAsia="Times New Roman"/>
        </w:rPr>
        <w:t xml:space="preserve"> highlighted by</w:t>
      </w:r>
      <w:r w:rsidRPr="003E15C1">
        <w:rPr>
          <w:rFonts w:eastAsia="Times New Roman"/>
        </w:rPr>
        <w:t xml:space="preserve"> a Vehicle Stability Management (VSM) system</w:t>
      </w:r>
      <w:r w:rsidR="00C8232E">
        <w:rPr>
          <w:rFonts w:eastAsia="Times New Roman"/>
        </w:rPr>
        <w:t>,</w:t>
      </w:r>
      <w:r w:rsidRPr="003E15C1">
        <w:rPr>
          <w:rFonts w:eastAsia="Times New Roman"/>
        </w:rPr>
        <w:t xml:space="preserve"> which optimally </w:t>
      </w:r>
      <w:r w:rsidRPr="003E15C1">
        <w:rPr>
          <w:rFonts w:eastAsia="Times New Roman"/>
        </w:rPr>
        <w:lastRenderedPageBreak/>
        <w:t>manages ESC (Electronic Stability Control) and the Motor-Driven electric Power Steering (MDPS).</w:t>
      </w:r>
    </w:p>
    <w:p w:rsidR="003E15C1" w:rsidRPr="003E15C1" w:rsidRDefault="003E15C1" w:rsidP="003E15C1">
      <w:pPr>
        <w:shd w:val="clear" w:color="auto" w:fill="FFFFFF"/>
        <w:spacing w:line="360" w:lineRule="auto"/>
        <w:rPr>
          <w:rFonts w:eastAsia="Times New Roman"/>
        </w:rPr>
      </w:pPr>
      <w:r>
        <w:rPr>
          <w:rFonts w:eastAsia="Times New Roman"/>
        </w:rPr>
        <w:tab/>
      </w:r>
      <w:r w:rsidRPr="003E15C1">
        <w:rPr>
          <w:rFonts w:eastAsia="Times New Roman"/>
        </w:rPr>
        <w:t xml:space="preserve">VSM works to control two effects. The first is when a driver accelerates or brakes on a split-mu surface (slippery on one side, dry pavement on the other) and the vehicle wants to pull in one direction. VSM detects this condition and sends a signal to the MDPS to apply steering assist. VSM counters the pull and automatically provides </w:t>
      </w:r>
      <w:r w:rsidR="00475955">
        <w:rPr>
          <w:rFonts w:eastAsia="Times New Roman"/>
        </w:rPr>
        <w:t xml:space="preserve">up to </w:t>
      </w:r>
      <w:r w:rsidRPr="003E15C1">
        <w:rPr>
          <w:rFonts w:eastAsia="Times New Roman"/>
        </w:rPr>
        <w:t>eight Newton meters of counter steering. VSM reacts the same way during sudden lane changes or fast cornering.</w:t>
      </w:r>
    </w:p>
    <w:p w:rsidR="003E15C1" w:rsidRPr="003E15C1" w:rsidRDefault="003E15C1" w:rsidP="003E15C1">
      <w:pPr>
        <w:shd w:val="clear" w:color="auto" w:fill="FFFFFF"/>
        <w:spacing w:line="360" w:lineRule="auto"/>
        <w:rPr>
          <w:rFonts w:eastAsia="Times New Roman"/>
        </w:rPr>
      </w:pPr>
      <w:r>
        <w:rPr>
          <w:rFonts w:eastAsia="Times New Roman"/>
        </w:rPr>
        <w:tab/>
      </w:r>
      <w:r w:rsidR="00381380">
        <w:rPr>
          <w:rFonts w:eastAsia="Times New Roman"/>
        </w:rPr>
        <w:t xml:space="preserve">All </w:t>
      </w:r>
      <w:r w:rsidRPr="003E15C1">
        <w:rPr>
          <w:rFonts w:eastAsia="Times New Roman"/>
        </w:rPr>
        <w:t>Veloster</w:t>
      </w:r>
      <w:r w:rsidR="00381380">
        <w:rPr>
          <w:rFonts w:eastAsia="Times New Roman"/>
        </w:rPr>
        <w:t>s</w:t>
      </w:r>
      <w:r w:rsidRPr="003E15C1">
        <w:rPr>
          <w:rFonts w:eastAsia="Times New Roman"/>
        </w:rPr>
        <w:t xml:space="preserve"> feature six airbags—including dual front, front seat-mounted side-impact, and front and rear side curtain airbags.</w:t>
      </w:r>
    </w:p>
    <w:p w:rsidR="003E15C1" w:rsidRPr="003E15C1" w:rsidRDefault="003E15C1" w:rsidP="003E15C1">
      <w:pPr>
        <w:shd w:val="clear" w:color="auto" w:fill="FFFFFF"/>
        <w:spacing w:line="360" w:lineRule="auto"/>
        <w:rPr>
          <w:rFonts w:eastAsia="Times New Roman"/>
        </w:rPr>
      </w:pPr>
      <w:r>
        <w:rPr>
          <w:rFonts w:eastAsia="Times New Roman"/>
        </w:rPr>
        <w:tab/>
      </w:r>
      <w:r w:rsidRPr="003E15C1">
        <w:rPr>
          <w:rFonts w:eastAsia="Times New Roman"/>
        </w:rPr>
        <w:t>Veloster</w:t>
      </w:r>
      <w:r w:rsidR="00381380">
        <w:rPr>
          <w:rFonts w:eastAsia="Times New Roman"/>
        </w:rPr>
        <w:t>s</w:t>
      </w:r>
      <w:r w:rsidRPr="003E15C1">
        <w:rPr>
          <w:rFonts w:eastAsia="Times New Roman"/>
        </w:rPr>
        <w:t xml:space="preserve"> also features a state-of-the-art braking package. The package includes four-wheel disc brakes and an Anti-Lock Braking System (ABS) including Brake Assist, which provides maximum braking force when a panic stop is detected, and Electronic Brake-force Distribution (EBD), to automatically adjust the braking force to front and rear axles based on vehicle loading conditions.</w:t>
      </w:r>
    </w:p>
    <w:p w:rsidR="00E64228" w:rsidRDefault="00E64228" w:rsidP="003E15C1">
      <w:pPr>
        <w:shd w:val="clear" w:color="auto" w:fill="FFFFFF"/>
        <w:spacing w:line="360" w:lineRule="auto"/>
        <w:rPr>
          <w:rFonts w:eastAsia="Times New Roman"/>
          <w:b/>
          <w:bCs/>
        </w:rPr>
      </w:pPr>
    </w:p>
    <w:p w:rsidR="003E15C1" w:rsidRPr="003E15C1" w:rsidRDefault="003E15C1" w:rsidP="003E15C1">
      <w:pPr>
        <w:shd w:val="clear" w:color="auto" w:fill="FFFFFF"/>
        <w:spacing w:line="360" w:lineRule="auto"/>
        <w:rPr>
          <w:rFonts w:eastAsia="Times New Roman"/>
        </w:rPr>
      </w:pPr>
      <w:r w:rsidRPr="003E15C1">
        <w:rPr>
          <w:rFonts w:eastAsia="Times New Roman"/>
          <w:b/>
          <w:bCs/>
        </w:rPr>
        <w:t xml:space="preserve">CONNECTIVITY/TECHNOLOGY </w:t>
      </w:r>
      <w:r w:rsidRPr="003E15C1">
        <w:rPr>
          <w:rFonts w:eastAsia="Times New Roman"/>
          <w:b/>
          <w:bCs/>
        </w:rPr>
        <w:br/>
      </w:r>
      <w:r>
        <w:rPr>
          <w:rFonts w:eastAsia="Times New Roman"/>
        </w:rPr>
        <w:tab/>
      </w:r>
      <w:r w:rsidRPr="003E15C1">
        <w:rPr>
          <w:rFonts w:eastAsia="Times New Roman"/>
        </w:rPr>
        <w:t>In the digital age</w:t>
      </w:r>
      <w:r w:rsidR="00C8232E">
        <w:rPr>
          <w:rFonts w:eastAsia="Times New Roman"/>
        </w:rPr>
        <w:t>,</w:t>
      </w:r>
      <w:r w:rsidRPr="003E15C1">
        <w:rPr>
          <w:rFonts w:eastAsia="Times New Roman"/>
        </w:rPr>
        <w:t xml:space="preserve"> everyone wants to be connected to their electronics at all times, so Veloster</w:t>
      </w:r>
      <w:r w:rsidR="00381380">
        <w:rPr>
          <w:rFonts w:eastAsia="Times New Roman"/>
        </w:rPr>
        <w:t>s</w:t>
      </w:r>
      <w:r w:rsidRPr="003E15C1">
        <w:rPr>
          <w:rFonts w:eastAsia="Times New Roman"/>
        </w:rPr>
        <w:t xml:space="preserve"> come standard with a multifunction seven-inch touch-screen display. At engine start-up, the screen comes to life with a Veloster image and a unique sound. There are three interface layouts the user can choose from.</w:t>
      </w:r>
    </w:p>
    <w:p w:rsidR="003E15C1" w:rsidRPr="003E15C1" w:rsidRDefault="003E15C1" w:rsidP="003E15C1">
      <w:pPr>
        <w:shd w:val="clear" w:color="auto" w:fill="FFFFFF"/>
        <w:spacing w:line="360" w:lineRule="auto"/>
        <w:rPr>
          <w:rFonts w:eastAsia="Times New Roman"/>
        </w:rPr>
      </w:pPr>
      <w:r>
        <w:rPr>
          <w:rFonts w:eastAsia="Times New Roman"/>
        </w:rPr>
        <w:tab/>
      </w:r>
      <w:r w:rsidRPr="003E15C1">
        <w:rPr>
          <w:rFonts w:eastAsia="Times New Roman"/>
        </w:rPr>
        <w:t xml:space="preserve">Pandora internet radio is integrated into </w:t>
      </w:r>
      <w:r w:rsidR="00381380">
        <w:rPr>
          <w:rFonts w:eastAsia="Times New Roman"/>
        </w:rPr>
        <w:t xml:space="preserve">all </w:t>
      </w:r>
      <w:r w:rsidRPr="003E15C1">
        <w:rPr>
          <w:rFonts w:eastAsia="Times New Roman"/>
        </w:rPr>
        <w:t>Veloster</w:t>
      </w:r>
      <w:r w:rsidR="00381380">
        <w:rPr>
          <w:rFonts w:eastAsia="Times New Roman"/>
        </w:rPr>
        <w:t>s</w:t>
      </w:r>
      <w:r w:rsidRPr="003E15C1">
        <w:rPr>
          <w:rFonts w:eastAsia="Times New Roman"/>
        </w:rPr>
        <w:t xml:space="preserve">. The display screen has a Pandora icon to stream internet radio from an </w:t>
      </w:r>
      <w:proofErr w:type="spellStart"/>
      <w:r w:rsidRPr="003E15C1">
        <w:rPr>
          <w:rFonts w:eastAsia="Times New Roman"/>
        </w:rPr>
        <w:t>iPhone</w:t>
      </w:r>
      <w:proofErr w:type="spellEnd"/>
      <w:r w:rsidR="005232F2">
        <w:rPr>
          <w:rFonts w:eastAsia="Times New Roman"/>
        </w:rPr>
        <w:t xml:space="preserve"> or Android</w:t>
      </w:r>
      <w:r w:rsidRPr="003E15C1">
        <w:rPr>
          <w:rFonts w:eastAsia="Times New Roman"/>
        </w:rPr>
        <w:t>. Pandora can also be viewed on the display screen and songs can be given the familiar Pandora thumbs up or thumbs down. (By selecting the thumbs down icon</w:t>
      </w:r>
      <w:r w:rsidR="00C8232E">
        <w:rPr>
          <w:rFonts w:eastAsia="Times New Roman"/>
        </w:rPr>
        <w:t>,</w:t>
      </w:r>
      <w:r w:rsidRPr="003E15C1">
        <w:rPr>
          <w:rFonts w:eastAsia="Times New Roman"/>
        </w:rPr>
        <w:t xml:space="preserve"> that particular song will never be played again.)</w:t>
      </w:r>
    </w:p>
    <w:p w:rsidR="003E15C1" w:rsidRPr="003E15C1" w:rsidRDefault="003E15C1" w:rsidP="003E15C1">
      <w:pPr>
        <w:shd w:val="clear" w:color="auto" w:fill="FFFFFF"/>
        <w:spacing w:line="360" w:lineRule="auto"/>
        <w:jc w:val="center"/>
        <w:rPr>
          <w:rFonts w:eastAsia="Times New Roman"/>
        </w:rPr>
      </w:pPr>
      <w:r w:rsidRPr="003E15C1">
        <w:rPr>
          <w:rFonts w:eastAsia="Times New Roman"/>
          <w:noProof/>
        </w:rPr>
        <w:drawing>
          <wp:inline distT="0" distB="0" distL="0" distR="0">
            <wp:extent cx="3190875" cy="1912918"/>
            <wp:effectExtent l="19050" t="0" r="9525" b="0"/>
            <wp:docPr id="11" name="Picture 22" descr="http://www.hyundainews.com/media/images/Low/33879_1_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yundainews.com/media/images/Low/33879_1_1.aspx"/>
                    <pic:cNvPicPr>
                      <a:picLocks noChangeAspect="1" noChangeArrowheads="1"/>
                    </pic:cNvPicPr>
                  </pic:nvPicPr>
                  <pic:blipFill>
                    <a:blip r:embed="rId15" cstate="print"/>
                    <a:srcRect/>
                    <a:stretch>
                      <a:fillRect/>
                    </a:stretch>
                  </pic:blipFill>
                  <pic:spPr bwMode="auto">
                    <a:xfrm>
                      <a:off x="0" y="0"/>
                      <a:ext cx="3190875" cy="1912918"/>
                    </a:xfrm>
                    <a:prstGeom prst="rect">
                      <a:avLst/>
                    </a:prstGeom>
                    <a:noFill/>
                    <a:ln w="9525">
                      <a:noFill/>
                      <a:miter lim="800000"/>
                      <a:headEnd/>
                      <a:tailEnd/>
                    </a:ln>
                  </pic:spPr>
                </pic:pic>
              </a:graphicData>
            </a:graphic>
          </wp:inline>
        </w:drawing>
      </w:r>
    </w:p>
    <w:p w:rsidR="003E15C1" w:rsidRPr="003E15C1" w:rsidRDefault="003E15C1" w:rsidP="003E15C1">
      <w:pPr>
        <w:numPr>
          <w:ilvl w:val="0"/>
          <w:numId w:val="10"/>
        </w:numPr>
        <w:shd w:val="clear" w:color="auto" w:fill="FFFFFF"/>
        <w:spacing w:line="360" w:lineRule="auto"/>
        <w:rPr>
          <w:rFonts w:eastAsia="Times New Roman"/>
        </w:rPr>
      </w:pPr>
      <w:r w:rsidRPr="003E15C1">
        <w:rPr>
          <w:rFonts w:eastAsia="Times New Roman"/>
        </w:rPr>
        <w:lastRenderedPageBreak/>
        <w:t>Pandora, the leading internet radio service, gives people music they love anytime, anywhere, through personalized radio stations available on a wide variety of connected devices.</w:t>
      </w:r>
    </w:p>
    <w:p w:rsidR="003E15C1" w:rsidRPr="003E15C1" w:rsidRDefault="003E15C1" w:rsidP="003E15C1">
      <w:pPr>
        <w:numPr>
          <w:ilvl w:val="0"/>
          <w:numId w:val="10"/>
        </w:numPr>
        <w:shd w:val="clear" w:color="auto" w:fill="FFFFFF"/>
        <w:spacing w:line="360" w:lineRule="auto"/>
        <w:rPr>
          <w:rFonts w:eastAsia="Times New Roman"/>
        </w:rPr>
      </w:pPr>
      <w:r w:rsidRPr="003E15C1">
        <w:rPr>
          <w:rFonts w:eastAsia="Times New Roman"/>
        </w:rPr>
        <w:t xml:space="preserve">According to Nielsen, today Pandora is one of the top five most popular apps across all </w:t>
      </w:r>
      <w:proofErr w:type="spellStart"/>
      <w:r w:rsidRPr="003E15C1">
        <w:rPr>
          <w:rFonts w:eastAsia="Times New Roman"/>
        </w:rPr>
        <w:t>smartphone</w:t>
      </w:r>
      <w:proofErr w:type="spellEnd"/>
      <w:r w:rsidRPr="003E15C1">
        <w:rPr>
          <w:rFonts w:eastAsia="Times New Roman"/>
        </w:rPr>
        <w:t xml:space="preserve"> platforms.</w:t>
      </w:r>
    </w:p>
    <w:p w:rsidR="00A126B6" w:rsidRDefault="003E15C1" w:rsidP="003E15C1">
      <w:pPr>
        <w:numPr>
          <w:ilvl w:val="0"/>
          <w:numId w:val="10"/>
        </w:numPr>
        <w:shd w:val="clear" w:color="auto" w:fill="FFFFFF"/>
        <w:spacing w:line="360" w:lineRule="auto"/>
        <w:rPr>
          <w:rFonts w:eastAsia="Times New Roman"/>
        </w:rPr>
      </w:pPr>
      <w:r w:rsidRPr="00A126B6">
        <w:rPr>
          <w:rFonts w:eastAsia="Times New Roman"/>
        </w:rPr>
        <w:t xml:space="preserve">Pandora gives people music they love through personalized radio stations, created instantly from a single song, artist or composer “seed.” </w:t>
      </w:r>
    </w:p>
    <w:p w:rsidR="003E15C1" w:rsidRPr="00A126B6" w:rsidRDefault="003E15C1" w:rsidP="003E15C1">
      <w:pPr>
        <w:numPr>
          <w:ilvl w:val="0"/>
          <w:numId w:val="10"/>
        </w:numPr>
        <w:shd w:val="clear" w:color="auto" w:fill="FFFFFF"/>
        <w:spacing w:line="360" w:lineRule="auto"/>
        <w:rPr>
          <w:rFonts w:eastAsia="Times New Roman"/>
        </w:rPr>
      </w:pPr>
      <w:r w:rsidRPr="00A126B6">
        <w:rPr>
          <w:rFonts w:eastAsia="Times New Roman"/>
        </w:rPr>
        <w:t>Today, tens of millions of people have a deeply personal connection with Pandora</w:t>
      </w:r>
      <w:r w:rsidR="00C8232E" w:rsidRPr="00A126B6">
        <w:rPr>
          <w:rFonts w:eastAsia="Times New Roman"/>
        </w:rPr>
        <w:t>,</w:t>
      </w:r>
      <w:r w:rsidRPr="00A126B6">
        <w:rPr>
          <w:rFonts w:eastAsia="Times New Roman"/>
        </w:rPr>
        <w:t xml:space="preserve"> based on the delight of personalized radio listening and discovery.</w:t>
      </w:r>
    </w:p>
    <w:p w:rsidR="003E15C1" w:rsidRPr="003E15C1" w:rsidRDefault="003E15C1" w:rsidP="003E15C1">
      <w:pPr>
        <w:numPr>
          <w:ilvl w:val="0"/>
          <w:numId w:val="10"/>
        </w:numPr>
        <w:shd w:val="clear" w:color="auto" w:fill="FFFFFF"/>
        <w:spacing w:line="360" w:lineRule="auto"/>
        <w:rPr>
          <w:rFonts w:eastAsia="Times New Roman"/>
        </w:rPr>
      </w:pPr>
      <w:r w:rsidRPr="003E15C1">
        <w:rPr>
          <w:rFonts w:eastAsia="Times New Roman"/>
        </w:rPr>
        <w:t>Pandora currently has more than 65 million listeners throughout the United States.</w:t>
      </w:r>
    </w:p>
    <w:p w:rsidR="003466B3" w:rsidRDefault="003466B3" w:rsidP="003E15C1">
      <w:pPr>
        <w:shd w:val="clear" w:color="auto" w:fill="FFFFFF"/>
        <w:spacing w:line="360" w:lineRule="auto"/>
        <w:rPr>
          <w:rFonts w:eastAsia="Times New Roman"/>
        </w:rPr>
      </w:pPr>
    </w:p>
    <w:p w:rsidR="003E15C1" w:rsidRPr="003E15C1" w:rsidRDefault="003466B3" w:rsidP="003E15C1">
      <w:pPr>
        <w:shd w:val="clear" w:color="auto" w:fill="FFFFFF"/>
        <w:spacing w:line="360" w:lineRule="auto"/>
        <w:rPr>
          <w:rFonts w:eastAsia="Times New Roman"/>
        </w:rPr>
      </w:pPr>
      <w:r>
        <w:rPr>
          <w:rFonts w:eastAsia="Times New Roman"/>
        </w:rPr>
        <w:tab/>
      </w:r>
      <w:proofErr w:type="spellStart"/>
      <w:r w:rsidR="003E15C1" w:rsidRPr="003E15C1">
        <w:rPr>
          <w:rFonts w:eastAsia="Times New Roman"/>
        </w:rPr>
        <w:t>Gracenote</w:t>
      </w:r>
      <w:proofErr w:type="spellEnd"/>
      <w:r w:rsidR="003E15C1" w:rsidRPr="003E15C1">
        <w:rPr>
          <w:rFonts w:eastAsia="Times New Roman"/>
        </w:rPr>
        <w:t xml:space="preserve"> improves how Veloster drivers access and manage their music</w:t>
      </w:r>
      <w:r w:rsidR="00C8232E">
        <w:rPr>
          <w:rFonts w:eastAsia="Times New Roman"/>
        </w:rPr>
        <w:t>,</w:t>
      </w:r>
      <w:r w:rsidR="003E15C1" w:rsidRPr="003E15C1">
        <w:rPr>
          <w:rFonts w:eastAsia="Times New Roman"/>
        </w:rPr>
        <w:t xml:space="preserve"> using enhanced voice recognition commands in concert with your iPod®</w:t>
      </w:r>
      <w:r w:rsidR="00C8232E">
        <w:rPr>
          <w:rFonts w:eastAsia="Times New Roman"/>
        </w:rPr>
        <w:t>.</w:t>
      </w:r>
      <w:r w:rsidR="003E15C1" w:rsidRPr="003E15C1">
        <w:rPr>
          <w:rFonts w:eastAsia="Times New Roman"/>
        </w:rPr>
        <w:t xml:space="preserve"> </w:t>
      </w:r>
      <w:proofErr w:type="spellStart"/>
      <w:r w:rsidR="003E15C1" w:rsidRPr="003E15C1">
        <w:rPr>
          <w:rFonts w:eastAsia="Times New Roman"/>
        </w:rPr>
        <w:t>Gracenote</w:t>
      </w:r>
      <w:proofErr w:type="spellEnd"/>
      <w:r w:rsidR="003E15C1" w:rsidRPr="003E15C1">
        <w:rPr>
          <w:rFonts w:eastAsia="Times New Roman"/>
        </w:rPr>
        <w:t xml:space="preserve"> </w:t>
      </w:r>
      <w:proofErr w:type="spellStart"/>
      <w:r w:rsidR="003E15C1" w:rsidRPr="003E15C1">
        <w:rPr>
          <w:rFonts w:eastAsia="Times New Roman"/>
        </w:rPr>
        <w:t>MediaVOCS</w:t>
      </w:r>
      <w:proofErr w:type="spellEnd"/>
      <w:r w:rsidR="003E15C1" w:rsidRPr="003E15C1">
        <w:rPr>
          <w:rFonts w:eastAsia="Times New Roman"/>
          <w:vertAlign w:val="superscript"/>
        </w:rPr>
        <w:t>®</w:t>
      </w:r>
      <w:r w:rsidR="003E15C1" w:rsidRPr="003E15C1">
        <w:rPr>
          <w:rFonts w:eastAsia="Times New Roman"/>
        </w:rPr>
        <w:t xml:space="preserve"> technology improves the accuracy of the system’s voice recognition capabilities for music search, letting drivers pinpoint artists</w:t>
      </w:r>
      <w:r w:rsidR="005C1C15">
        <w:rPr>
          <w:rFonts w:eastAsia="Times New Roman"/>
        </w:rPr>
        <w:t>,</w:t>
      </w:r>
      <w:r w:rsidR="003E15C1" w:rsidRPr="003E15C1">
        <w:rPr>
          <w:rFonts w:eastAsia="Times New Roman"/>
        </w:rPr>
        <w:t xml:space="preserve"> album</w:t>
      </w:r>
      <w:r w:rsidR="005C1C15">
        <w:rPr>
          <w:rFonts w:eastAsia="Times New Roman"/>
        </w:rPr>
        <w:t xml:space="preserve"> and genre</w:t>
      </w:r>
      <w:r w:rsidR="003E15C1" w:rsidRPr="003E15C1">
        <w:rPr>
          <w:rFonts w:eastAsia="Times New Roman"/>
        </w:rPr>
        <w:t xml:space="preserve">. For instance, </w:t>
      </w:r>
      <w:proofErr w:type="spellStart"/>
      <w:r w:rsidR="003E15C1" w:rsidRPr="003E15C1">
        <w:rPr>
          <w:rFonts w:eastAsia="Times New Roman"/>
        </w:rPr>
        <w:t>Gracenote</w:t>
      </w:r>
      <w:proofErr w:type="spellEnd"/>
      <w:r w:rsidR="003E15C1" w:rsidRPr="003E15C1">
        <w:rPr>
          <w:rFonts w:eastAsia="Times New Roman"/>
        </w:rPr>
        <w:t xml:space="preserve"> </w:t>
      </w:r>
      <w:proofErr w:type="spellStart"/>
      <w:r w:rsidR="003E15C1" w:rsidRPr="003E15C1">
        <w:rPr>
          <w:rFonts w:eastAsia="Times New Roman"/>
        </w:rPr>
        <w:t>MediaVOCS</w:t>
      </w:r>
      <w:proofErr w:type="spellEnd"/>
      <w:r w:rsidR="00C8232E" w:rsidRPr="003E15C1">
        <w:rPr>
          <w:rFonts w:eastAsia="Times New Roman"/>
          <w:vertAlign w:val="superscript"/>
        </w:rPr>
        <w:t>®</w:t>
      </w:r>
      <w:r w:rsidR="003E15C1" w:rsidRPr="003E15C1">
        <w:rPr>
          <w:rFonts w:eastAsia="Times New Roman"/>
        </w:rPr>
        <w:t xml:space="preserve"> helps the system understand artist names like </w:t>
      </w:r>
      <w:proofErr w:type="spellStart"/>
      <w:r w:rsidR="003E15C1" w:rsidRPr="003E15C1">
        <w:rPr>
          <w:rFonts w:eastAsia="Times New Roman"/>
          <w:i/>
          <w:iCs/>
        </w:rPr>
        <w:t>Beyoncé</w:t>
      </w:r>
      <w:proofErr w:type="spellEnd"/>
      <w:r w:rsidR="00C8232E">
        <w:rPr>
          <w:rFonts w:eastAsia="Times New Roman"/>
          <w:i/>
          <w:iCs/>
        </w:rPr>
        <w:t xml:space="preserve"> </w:t>
      </w:r>
      <w:r w:rsidR="003E15C1" w:rsidRPr="003E15C1">
        <w:rPr>
          <w:rFonts w:eastAsia="Times New Roman"/>
        </w:rPr>
        <w:t xml:space="preserve">and AC/DC. </w:t>
      </w:r>
      <w:r w:rsidR="00C8232E">
        <w:rPr>
          <w:rFonts w:eastAsia="Times New Roman"/>
        </w:rPr>
        <w:t>D</w:t>
      </w:r>
      <w:r w:rsidR="003E15C1" w:rsidRPr="003E15C1">
        <w:rPr>
          <w:rFonts w:eastAsia="Times New Roman"/>
        </w:rPr>
        <w:t xml:space="preserve">rivers can </w:t>
      </w:r>
      <w:r w:rsidR="00C8232E">
        <w:rPr>
          <w:rFonts w:eastAsia="Times New Roman"/>
        </w:rPr>
        <w:t xml:space="preserve">also </w:t>
      </w:r>
      <w:r w:rsidR="003E15C1" w:rsidRPr="003E15C1">
        <w:rPr>
          <w:rFonts w:eastAsia="Times New Roman"/>
        </w:rPr>
        <w:t xml:space="preserve">use “The Boss” as a voice command to access tracks from Bruce Springsteen. In addition, the song’s album cover art displays on </w:t>
      </w:r>
      <w:proofErr w:type="spellStart"/>
      <w:r w:rsidR="003E15C1" w:rsidRPr="003E15C1">
        <w:rPr>
          <w:rFonts w:eastAsia="Times New Roman"/>
        </w:rPr>
        <w:t>Veloster’s</w:t>
      </w:r>
      <w:proofErr w:type="spellEnd"/>
      <w:r w:rsidR="003E15C1" w:rsidRPr="003E15C1">
        <w:rPr>
          <w:rFonts w:eastAsia="Times New Roman"/>
        </w:rPr>
        <w:t xml:space="preserve"> </w:t>
      </w:r>
      <w:proofErr w:type="spellStart"/>
      <w:r w:rsidR="003E15C1" w:rsidRPr="003E15C1">
        <w:rPr>
          <w:rFonts w:eastAsia="Times New Roman"/>
        </w:rPr>
        <w:t>touchscreen</w:t>
      </w:r>
      <w:proofErr w:type="spellEnd"/>
      <w:r w:rsidR="003E15C1" w:rsidRPr="003E15C1">
        <w:rPr>
          <w:rFonts w:eastAsia="Times New Roman"/>
        </w:rPr>
        <w:t>.</w:t>
      </w:r>
    </w:p>
    <w:p w:rsidR="003E15C1" w:rsidRPr="003E15C1" w:rsidRDefault="003466B3" w:rsidP="003E15C1">
      <w:pPr>
        <w:shd w:val="clear" w:color="auto" w:fill="FFFFFF"/>
        <w:spacing w:line="360" w:lineRule="auto"/>
        <w:rPr>
          <w:rFonts w:eastAsia="Times New Roman"/>
        </w:rPr>
      </w:pPr>
      <w:r>
        <w:rPr>
          <w:rFonts w:eastAsia="Times New Roman"/>
        </w:rPr>
        <w:tab/>
      </w:r>
      <w:r w:rsidR="003E15C1" w:rsidRPr="003E15C1">
        <w:rPr>
          <w:rFonts w:eastAsia="Times New Roman"/>
        </w:rPr>
        <w:t>With video games being an important element of entertainment, Hyundai integrated a</w:t>
      </w:r>
      <w:r w:rsidR="00306C12">
        <w:rPr>
          <w:rFonts w:eastAsia="Times New Roman"/>
        </w:rPr>
        <w:t>n</w:t>
      </w:r>
      <w:r w:rsidR="003E15C1" w:rsidRPr="003E15C1">
        <w:rPr>
          <w:rFonts w:eastAsia="Times New Roman"/>
        </w:rPr>
        <w:t xml:space="preserve"> RCA </w:t>
      </w:r>
      <w:r w:rsidR="005C1C15">
        <w:rPr>
          <w:rFonts w:eastAsia="Times New Roman"/>
        </w:rPr>
        <w:t xml:space="preserve">cable </w:t>
      </w:r>
      <w:r w:rsidR="003E15C1" w:rsidRPr="003E15C1">
        <w:rPr>
          <w:rFonts w:eastAsia="Times New Roman"/>
        </w:rPr>
        <w:t xml:space="preserve">and </w:t>
      </w:r>
      <w:r w:rsidR="00270BED">
        <w:rPr>
          <w:rFonts w:eastAsia="Times New Roman"/>
        </w:rPr>
        <w:t xml:space="preserve">an available </w:t>
      </w:r>
      <w:r w:rsidR="003E15C1" w:rsidRPr="003E15C1">
        <w:rPr>
          <w:rFonts w:eastAsia="Times New Roman"/>
        </w:rPr>
        <w:t>115-volt power outlet in Veloster to support gaming consoles for ultimate gaming sessions when park</w:t>
      </w:r>
      <w:r w:rsidR="00C8232E">
        <w:rPr>
          <w:rFonts w:eastAsia="Times New Roman"/>
        </w:rPr>
        <w:t>ed</w:t>
      </w:r>
      <w:r w:rsidR="005C1C15">
        <w:rPr>
          <w:rFonts w:eastAsia="Times New Roman"/>
        </w:rPr>
        <w:t xml:space="preserve"> or watch videos on the </w:t>
      </w:r>
      <w:r w:rsidR="004B1825">
        <w:rPr>
          <w:rFonts w:eastAsia="Times New Roman"/>
        </w:rPr>
        <w:t>seven-inch</w:t>
      </w:r>
      <w:r w:rsidR="005C1C15">
        <w:rPr>
          <w:rFonts w:eastAsia="Times New Roman"/>
        </w:rPr>
        <w:t xml:space="preserve"> multimedia </w:t>
      </w:r>
      <w:proofErr w:type="spellStart"/>
      <w:r w:rsidR="005C1C15">
        <w:rPr>
          <w:rFonts w:eastAsia="Times New Roman"/>
        </w:rPr>
        <w:t>touchscreen</w:t>
      </w:r>
      <w:proofErr w:type="spellEnd"/>
      <w:r w:rsidR="003E15C1" w:rsidRPr="003E15C1">
        <w:rPr>
          <w:rFonts w:eastAsia="Times New Roman"/>
        </w:rPr>
        <w:t>.</w:t>
      </w:r>
    </w:p>
    <w:p w:rsidR="003E15C1" w:rsidRPr="003E15C1" w:rsidRDefault="003E15C1" w:rsidP="003E15C1">
      <w:pPr>
        <w:shd w:val="clear" w:color="auto" w:fill="FFFFFF"/>
        <w:spacing w:line="360" w:lineRule="auto"/>
        <w:rPr>
          <w:rFonts w:eastAsia="Times New Roman"/>
        </w:rPr>
      </w:pPr>
      <w:r>
        <w:rPr>
          <w:rFonts w:eastAsia="Times New Roman"/>
        </w:rPr>
        <w:tab/>
      </w:r>
      <w:r w:rsidRPr="003E15C1">
        <w:rPr>
          <w:rFonts w:eastAsia="Times New Roman"/>
        </w:rPr>
        <w:t>Veloster</w:t>
      </w:r>
      <w:r w:rsidR="00270BED">
        <w:rPr>
          <w:rFonts w:eastAsia="Times New Roman"/>
        </w:rPr>
        <w:t xml:space="preserve"> Turbo features a standard </w:t>
      </w:r>
      <w:r w:rsidRPr="003E15C1">
        <w:rPr>
          <w:rFonts w:eastAsia="Times New Roman"/>
        </w:rPr>
        <w:t>450-watt Dimension Premium Audio system with eight speakers including an eight-inch subwoofer</w:t>
      </w:r>
      <w:r w:rsidR="00463DFE">
        <w:rPr>
          <w:rFonts w:eastAsia="Times New Roman"/>
        </w:rPr>
        <w:t xml:space="preserve">, </w:t>
      </w:r>
      <w:r w:rsidRPr="003E15C1">
        <w:rPr>
          <w:rFonts w:eastAsia="Times New Roman"/>
        </w:rPr>
        <w:t>external amplifier</w:t>
      </w:r>
      <w:r w:rsidR="00463DFE">
        <w:rPr>
          <w:rFonts w:eastAsia="Times New Roman"/>
        </w:rPr>
        <w:t xml:space="preserve"> and</w:t>
      </w:r>
      <w:r w:rsidRPr="00463DFE">
        <w:rPr>
          <w:rFonts w:eastAsia="Times New Roman"/>
        </w:rPr>
        <w:t xml:space="preserve"> </w:t>
      </w:r>
      <w:r w:rsidR="00463DFE" w:rsidRPr="00463DFE">
        <w:t>iPod®/USB/auxiliary input jacks</w:t>
      </w:r>
      <w:r w:rsidR="00463DFE">
        <w:t xml:space="preserve">. </w:t>
      </w:r>
      <w:r w:rsidRPr="003E15C1">
        <w:rPr>
          <w:rFonts w:eastAsia="Times New Roman"/>
        </w:rPr>
        <w:t xml:space="preserve">An XM Satellite Radio interface is also integrated into the head unit and features channel logos and XM Data services, such as XM </w:t>
      </w:r>
      <w:proofErr w:type="spellStart"/>
      <w:r w:rsidRPr="003E15C1">
        <w:rPr>
          <w:rFonts w:eastAsia="Times New Roman"/>
        </w:rPr>
        <w:t>NavWeather</w:t>
      </w:r>
      <w:proofErr w:type="spellEnd"/>
      <w:r w:rsidRPr="003E15C1">
        <w:rPr>
          <w:rFonts w:eastAsia="Times New Roman"/>
          <w:vertAlign w:val="superscript"/>
        </w:rPr>
        <w:t>®</w:t>
      </w:r>
      <w:r w:rsidRPr="003E15C1">
        <w:rPr>
          <w:rFonts w:eastAsia="Times New Roman"/>
        </w:rPr>
        <w:t>, XM Stock Ticker and XM Sports Ticker.</w:t>
      </w:r>
    </w:p>
    <w:p w:rsidR="003E15C1" w:rsidRPr="003E15C1" w:rsidRDefault="003E15C1" w:rsidP="003E15C1">
      <w:pPr>
        <w:shd w:val="clear" w:color="auto" w:fill="FFFFFF"/>
        <w:spacing w:line="360" w:lineRule="auto"/>
        <w:rPr>
          <w:rFonts w:eastAsia="Times New Roman"/>
        </w:rPr>
      </w:pPr>
      <w:r>
        <w:rPr>
          <w:rFonts w:eastAsia="Times New Roman"/>
        </w:rPr>
        <w:tab/>
      </w:r>
      <w:r w:rsidRPr="003E15C1">
        <w:rPr>
          <w:rFonts w:eastAsia="Times New Roman"/>
        </w:rPr>
        <w:t xml:space="preserve">A Bluetooth hands-free phone system with voice recognition, address book download and audio streaming is standard. </w:t>
      </w:r>
      <w:r w:rsidR="00C912F1">
        <w:rPr>
          <w:rFonts w:eastAsia="Times New Roman"/>
        </w:rPr>
        <w:t>Onboard n</w:t>
      </w:r>
      <w:r w:rsidRPr="003E15C1">
        <w:rPr>
          <w:rFonts w:eastAsia="Times New Roman"/>
        </w:rPr>
        <w:t>avigation is optional. The system also integrates a rear-view camera and backup warning sensors.</w:t>
      </w:r>
    </w:p>
    <w:p w:rsidR="003E15C1" w:rsidRDefault="003E15C1" w:rsidP="003E15C1">
      <w:pPr>
        <w:shd w:val="clear" w:color="auto" w:fill="FFFFFF"/>
        <w:spacing w:line="360" w:lineRule="auto"/>
        <w:rPr>
          <w:rFonts w:eastAsia="Times New Roman"/>
          <w:b/>
          <w:bCs/>
        </w:rPr>
      </w:pPr>
    </w:p>
    <w:p w:rsidR="003E15C1" w:rsidRPr="003E15C1" w:rsidRDefault="003E15C1" w:rsidP="003E15C1">
      <w:pPr>
        <w:shd w:val="clear" w:color="auto" w:fill="FFFFFF"/>
        <w:spacing w:line="360" w:lineRule="auto"/>
        <w:rPr>
          <w:rFonts w:eastAsia="Times New Roman"/>
        </w:rPr>
      </w:pPr>
      <w:r w:rsidRPr="003E15C1">
        <w:rPr>
          <w:rFonts w:eastAsia="Times New Roman"/>
          <w:b/>
          <w:bCs/>
        </w:rPr>
        <w:lastRenderedPageBreak/>
        <w:t xml:space="preserve">HYUNDAI BLUE LINK </w:t>
      </w:r>
      <w:r w:rsidRPr="003E15C1">
        <w:rPr>
          <w:rFonts w:eastAsia="Times New Roman"/>
          <w:b/>
          <w:bCs/>
        </w:rPr>
        <w:br/>
      </w:r>
      <w:r>
        <w:rPr>
          <w:rFonts w:eastAsia="Times New Roman"/>
        </w:rPr>
        <w:tab/>
      </w:r>
      <w:r w:rsidRPr="003E15C1">
        <w:rPr>
          <w:rFonts w:eastAsia="Times New Roman"/>
        </w:rPr>
        <w:t>“Blue Link combines safety, service and infotainment into a complete package that works to both help simplify Hyundai owners’ lives and reduce distracted driving,” said Barry Ratzlaff, director of customer satisfaction and service business development, Hyundai Motor America. “We’ve carefully studied how drivers rely on smart phones and navigation systems as an innovative link to the outside world. Blue Link brings that seamless connectivity directly into the car with technology like voice</w:t>
      </w:r>
      <w:r w:rsidR="003A05E1">
        <w:rPr>
          <w:rFonts w:eastAsia="Times New Roman"/>
        </w:rPr>
        <w:t xml:space="preserve"> to</w:t>
      </w:r>
      <w:r w:rsidRPr="003E15C1">
        <w:rPr>
          <w:rFonts w:eastAsia="Times New Roman"/>
        </w:rPr>
        <w:t xml:space="preserve"> text messaging, POI web search download, turn-by-turn navigation, and monthly vehicle reporting. Our agent-assisted advanced voice recognition system offers a 21st century solution to performing POI searches in the vehicle. This unique and innovative approach enables Hyundai to deliver fast, accurate searches and downloads </w:t>
      </w:r>
      <w:r w:rsidR="00C912F1">
        <w:rPr>
          <w:rFonts w:eastAsia="Times New Roman"/>
        </w:rPr>
        <w:t xml:space="preserve">of POIs to vehicles without </w:t>
      </w:r>
      <w:r w:rsidRPr="003E15C1">
        <w:rPr>
          <w:rFonts w:eastAsia="Times New Roman"/>
        </w:rPr>
        <w:t>traditional operator-only type systems of our competitors.”</w:t>
      </w:r>
    </w:p>
    <w:p w:rsidR="00BB540A" w:rsidRDefault="003E15C1" w:rsidP="003E15C1">
      <w:pPr>
        <w:shd w:val="clear" w:color="auto" w:fill="FFFFFF"/>
        <w:spacing w:line="360" w:lineRule="auto"/>
        <w:rPr>
          <w:rFonts w:eastAsia="Times New Roman"/>
        </w:rPr>
      </w:pPr>
      <w:r>
        <w:rPr>
          <w:rFonts w:eastAsia="Times New Roman"/>
        </w:rPr>
        <w:tab/>
      </w:r>
      <w:r w:rsidRPr="003E15C1">
        <w:rPr>
          <w:rFonts w:eastAsia="Times New Roman"/>
        </w:rPr>
        <w:t>As part of the Blue Link launch, Hyundai also will provide Blue Link Assurance on Blue Link-equipped vehicles, which include core safety services for an introductory period. These key safety services include: Automatic Crash Notification (ACN) and Assistance, SOS Emergency Assistance, and Enhanced Roadside Assistance. After the introductory period, owners of Blue Link-equipped vehicles can choose to extend these and other services as desired.</w:t>
      </w:r>
    </w:p>
    <w:p w:rsidR="003E15C1" w:rsidRDefault="003E15C1" w:rsidP="003E15C1">
      <w:pPr>
        <w:shd w:val="clear" w:color="auto" w:fill="FFFFFF"/>
        <w:spacing w:line="360" w:lineRule="auto"/>
        <w:rPr>
          <w:rFonts w:eastAsia="Times New Roman"/>
        </w:rPr>
      </w:pPr>
      <w:r>
        <w:rPr>
          <w:rFonts w:eastAsia="Times New Roman"/>
        </w:rPr>
        <w:tab/>
      </w:r>
      <w:r w:rsidRPr="003E15C1">
        <w:rPr>
          <w:rFonts w:eastAsia="Times New Roman"/>
        </w:rPr>
        <w:t xml:space="preserve">Blue Link Assurance further expands Hyundai’s industry leadership formerly established by Hyundai Assurance, the industry’s most comprehensive suite of new-vehicle protection. Hyundai Assurance already offers a 5-year/60,000-mile fully transferable bumper-to-bumper warranty, Hyundai’s 10-year/100,000-mile </w:t>
      </w:r>
      <w:proofErr w:type="spellStart"/>
      <w:r w:rsidRPr="003E15C1">
        <w:rPr>
          <w:rFonts w:eastAsia="Times New Roman"/>
        </w:rPr>
        <w:t>powertrain</w:t>
      </w:r>
      <w:proofErr w:type="spellEnd"/>
      <w:r w:rsidRPr="003E15C1">
        <w:rPr>
          <w:rFonts w:eastAsia="Times New Roman"/>
        </w:rPr>
        <w:t xml:space="preserve"> warranty, and 5-years complimentary Roadside Assistance.</w:t>
      </w:r>
    </w:p>
    <w:p w:rsidR="00DE03B2" w:rsidRPr="003E15C1" w:rsidRDefault="00DE03B2" w:rsidP="003E15C1">
      <w:pPr>
        <w:shd w:val="clear" w:color="auto" w:fill="FFFFFF"/>
        <w:spacing w:line="360" w:lineRule="auto"/>
        <w:rPr>
          <w:rFonts w:eastAsia="Times New Roman"/>
        </w:rPr>
      </w:pPr>
    </w:p>
    <w:p w:rsidR="003E15C1" w:rsidRPr="00582D82" w:rsidRDefault="00381380" w:rsidP="00607E28">
      <w:pPr>
        <w:shd w:val="clear" w:color="auto" w:fill="FFFFFF"/>
        <w:spacing w:line="360" w:lineRule="auto"/>
        <w:rPr>
          <w:rFonts w:eastAsia="Times New Roman"/>
        </w:rPr>
      </w:pPr>
      <w:r w:rsidRPr="00381380">
        <w:rPr>
          <w:rFonts w:eastAsia="Times New Roman"/>
          <w:b/>
          <w:bCs/>
        </w:rPr>
        <w:t>COLOR PALETTE</w:t>
      </w:r>
      <w:r w:rsidRPr="00381380">
        <w:rPr>
          <w:rFonts w:eastAsia="Times New Roman"/>
          <w:b/>
          <w:bCs/>
        </w:rPr>
        <w:br/>
      </w:r>
      <w:r>
        <w:rPr>
          <w:rFonts w:eastAsia="Times New Roman"/>
        </w:rPr>
        <w:tab/>
      </w:r>
      <w:r w:rsidRPr="00381380">
        <w:rPr>
          <w:rFonts w:eastAsia="Times New Roman"/>
        </w:rPr>
        <w:t>Veloster</w:t>
      </w:r>
      <w:r>
        <w:rPr>
          <w:rFonts w:eastAsia="Times New Roman"/>
        </w:rPr>
        <w:t xml:space="preserve"> </w:t>
      </w:r>
      <w:proofErr w:type="spellStart"/>
      <w:r>
        <w:rPr>
          <w:rFonts w:eastAsia="Times New Roman"/>
        </w:rPr>
        <w:t>Turbo</w:t>
      </w:r>
      <w:r w:rsidRPr="00381380">
        <w:rPr>
          <w:rFonts w:eastAsia="Times New Roman"/>
        </w:rPr>
        <w:t>’s</w:t>
      </w:r>
      <w:proofErr w:type="spellEnd"/>
      <w:r>
        <w:rPr>
          <w:rFonts w:eastAsia="Times New Roman"/>
        </w:rPr>
        <w:t xml:space="preserve"> aggressive personality means </w:t>
      </w:r>
      <w:r w:rsidR="00DB7714">
        <w:rPr>
          <w:rFonts w:eastAsia="Times New Roman"/>
        </w:rPr>
        <w:t xml:space="preserve">it can be dressed in </w:t>
      </w:r>
      <w:r w:rsidR="005232F2">
        <w:rPr>
          <w:rFonts w:eastAsia="Times New Roman"/>
        </w:rPr>
        <w:t>an</w:t>
      </w:r>
      <w:r w:rsidR="00DB7714">
        <w:rPr>
          <w:rFonts w:eastAsia="Times New Roman"/>
        </w:rPr>
        <w:t xml:space="preserve"> exclusive </w:t>
      </w:r>
      <w:r w:rsidR="00CB56C5" w:rsidRPr="00CB56C5">
        <w:rPr>
          <w:rFonts w:eastAsia="Times New Roman"/>
        </w:rPr>
        <w:t>Matte Gray</w:t>
      </w:r>
      <w:r w:rsidR="005232F2">
        <w:rPr>
          <w:rFonts w:eastAsia="Times New Roman"/>
        </w:rPr>
        <w:t>, a Hyundai first</w:t>
      </w:r>
      <w:r w:rsidR="00DB7714">
        <w:rPr>
          <w:rFonts w:eastAsia="Times New Roman"/>
        </w:rPr>
        <w:t xml:space="preserve">. All 2013 Velosters will be available in </w:t>
      </w:r>
      <w:r w:rsidR="002A52B6">
        <w:rPr>
          <w:rFonts w:eastAsia="Times New Roman"/>
        </w:rPr>
        <w:t>three</w:t>
      </w:r>
      <w:r w:rsidR="00DB7714">
        <w:rPr>
          <w:rFonts w:eastAsia="Times New Roman"/>
        </w:rPr>
        <w:t xml:space="preserve"> new colors, including </w:t>
      </w:r>
      <w:r w:rsidR="002A52B6" w:rsidRPr="002A52B6">
        <w:rPr>
          <w:rFonts w:eastAsia="Times New Roman"/>
        </w:rPr>
        <w:t>Elite White</w:t>
      </w:r>
      <w:r w:rsidR="002A52B6">
        <w:rPr>
          <w:rFonts w:eastAsia="Times New Roman"/>
        </w:rPr>
        <w:t xml:space="preserve">, </w:t>
      </w:r>
      <w:r w:rsidR="002A52B6" w:rsidRPr="002A52B6">
        <w:rPr>
          <w:rFonts w:eastAsia="Times New Roman"/>
        </w:rPr>
        <w:t xml:space="preserve">Hydrate Blue </w:t>
      </w:r>
      <w:r w:rsidR="00902E27">
        <w:rPr>
          <w:rFonts w:eastAsia="Times New Roman"/>
        </w:rPr>
        <w:t xml:space="preserve">and </w:t>
      </w:r>
      <w:r w:rsidR="002A52B6" w:rsidRPr="002A52B6">
        <w:rPr>
          <w:rFonts w:eastAsia="Times New Roman"/>
        </w:rPr>
        <w:t>Kona Orange</w:t>
      </w:r>
      <w:r w:rsidR="00902E27">
        <w:rPr>
          <w:rFonts w:eastAsia="Times New Roman"/>
        </w:rPr>
        <w:t xml:space="preserve"> </w:t>
      </w:r>
      <w:r w:rsidR="00DB7714">
        <w:rPr>
          <w:rFonts w:eastAsia="Times New Roman"/>
        </w:rPr>
        <w:t xml:space="preserve">to fit the cars </w:t>
      </w:r>
      <w:r w:rsidRPr="00381380">
        <w:rPr>
          <w:rFonts w:eastAsia="Times New Roman"/>
        </w:rPr>
        <w:t xml:space="preserve">“own-it” attitude </w:t>
      </w:r>
      <w:r w:rsidR="00DB7714">
        <w:rPr>
          <w:rFonts w:eastAsia="Times New Roman"/>
        </w:rPr>
        <w:t>and</w:t>
      </w:r>
      <w:r w:rsidRPr="00381380">
        <w:rPr>
          <w:rFonts w:eastAsia="Times New Roman"/>
        </w:rPr>
        <w:t xml:space="preserve"> characteristics of a long-distance runner. </w:t>
      </w:r>
      <w:r w:rsidR="00A476CA" w:rsidRPr="00A476CA">
        <w:rPr>
          <w:rFonts w:eastAsia="Times New Roman"/>
        </w:rPr>
        <w:t xml:space="preserve">Interior color choices are </w:t>
      </w:r>
      <w:r w:rsidR="00A476CA">
        <w:rPr>
          <w:rFonts w:eastAsia="Times New Roman"/>
        </w:rPr>
        <w:t>G</w:t>
      </w:r>
      <w:r w:rsidR="00A476CA" w:rsidRPr="00A476CA">
        <w:rPr>
          <w:rFonts w:eastAsia="Times New Roman"/>
        </w:rPr>
        <w:t xml:space="preserve">raphite Black </w:t>
      </w:r>
      <w:r w:rsidR="00A476CA">
        <w:rPr>
          <w:rFonts w:eastAsia="Times New Roman"/>
        </w:rPr>
        <w:t>or exclusive to the Turbo Graphite Black with Blue accents</w:t>
      </w:r>
      <w:r w:rsidR="00D56786">
        <w:rPr>
          <w:rFonts w:eastAsia="Times New Roman"/>
        </w:rPr>
        <w:t xml:space="preserve"> and headliner graphics</w:t>
      </w:r>
      <w:r w:rsidR="00EF742D">
        <w:rPr>
          <w:rFonts w:eastAsia="Times New Roman"/>
        </w:rPr>
        <w:t xml:space="preserve"> for non-panoramic sunroof models</w:t>
      </w:r>
      <w:r w:rsidR="00A476CA">
        <w:rPr>
          <w:rFonts w:eastAsia="Times New Roman"/>
        </w:rPr>
        <w:t xml:space="preserve">. </w:t>
      </w:r>
    </w:p>
    <w:p w:rsidR="00DE03B2" w:rsidRDefault="00DE03B2" w:rsidP="00DB7714">
      <w:pPr>
        <w:pStyle w:val="NormalWeb"/>
        <w:rPr>
          <w:b/>
          <w:bCs/>
        </w:rPr>
      </w:pPr>
    </w:p>
    <w:p w:rsidR="00352AD3" w:rsidRDefault="00352AD3" w:rsidP="00DB7714">
      <w:pPr>
        <w:pStyle w:val="NormalWeb"/>
        <w:rPr>
          <w:b/>
          <w:bCs/>
        </w:rPr>
      </w:pPr>
    </w:p>
    <w:p w:rsidR="00DB7714" w:rsidRPr="00DB7714" w:rsidRDefault="00DB7714" w:rsidP="00DB7714">
      <w:pPr>
        <w:pStyle w:val="NormalWeb"/>
        <w:rPr>
          <w:b/>
        </w:rPr>
      </w:pPr>
      <w:r w:rsidRPr="00DB7714">
        <w:rPr>
          <w:b/>
          <w:bCs/>
        </w:rPr>
        <w:lastRenderedPageBreak/>
        <w:t>HYUNDAI MOTOR AMERICA</w:t>
      </w:r>
      <w:r w:rsidRPr="00DB7714">
        <w:rPr>
          <w:b/>
        </w:rPr>
        <w:t xml:space="preserve"> </w:t>
      </w:r>
    </w:p>
    <w:p w:rsidR="00DB7714" w:rsidRPr="00DB7714" w:rsidRDefault="00DB7714" w:rsidP="00DB7714">
      <w:pPr>
        <w:pStyle w:val="NormalWeb"/>
        <w:spacing w:before="0" w:beforeAutospacing="0" w:after="0" w:afterAutospacing="0" w:line="360" w:lineRule="auto"/>
      </w:pPr>
      <w:r>
        <w:tab/>
      </w:r>
      <w:r w:rsidRPr="00DB7714">
        <w:t>Hyundai Motor America, headquartered in Costa Mesa, Calif., is a subsidiary of Hyundai Motor Co. of Korea. Hyundai vehicles are distributed throughout the United States by Hyundai Motor America and are sold and serviced through more than 800 dealerships nationwide. All Hyundai vehicles sold in the U.S. are covered by the Hyundai Assurance program, which includes the 5-year/60,000-mile fully transferable new vehicle warranty, Hyundai’s 10-year/1</w:t>
      </w:r>
      <w:r w:rsidR="00761FC8">
        <w:t xml:space="preserve">00,000-mile </w:t>
      </w:r>
      <w:proofErr w:type="spellStart"/>
      <w:r w:rsidR="00761FC8">
        <w:t>powertrain</w:t>
      </w:r>
      <w:proofErr w:type="spellEnd"/>
      <w:r w:rsidR="00761FC8">
        <w:t xml:space="preserve"> warranty and</w:t>
      </w:r>
      <w:r w:rsidRPr="00DB7714">
        <w:t xml:space="preserve"> 5-years of complimentary Roadside Assistance</w:t>
      </w:r>
      <w:r w:rsidR="00761FC8">
        <w:t>.</w:t>
      </w:r>
      <w:r w:rsidRPr="00DB7714">
        <w:t xml:space="preserve"> Hyundai is a registered trademark of Hyundai Motor Company. All rights reserved. </w:t>
      </w:r>
      <w:proofErr w:type="gramStart"/>
      <w:r w:rsidRPr="00DB7714">
        <w:t>©2011 Hyundai Motor America.</w:t>
      </w:r>
      <w:proofErr w:type="gramEnd"/>
    </w:p>
    <w:p w:rsidR="00582D82" w:rsidRDefault="00582D82" w:rsidP="001D2DEC">
      <w:pPr>
        <w:pStyle w:val="NormalWeb"/>
        <w:spacing w:before="0" w:beforeAutospacing="0" w:after="0" w:afterAutospacing="0"/>
        <w:rPr>
          <w:b/>
        </w:rPr>
      </w:pPr>
    </w:p>
    <w:p w:rsidR="00390EBB" w:rsidRPr="00347C33" w:rsidRDefault="00390EBB" w:rsidP="00390EBB">
      <w:pPr>
        <w:spacing w:line="324" w:lineRule="auto"/>
        <w:jc w:val="center"/>
        <w:rPr>
          <w:rFonts w:eastAsia="Times New Roman"/>
          <w:b/>
        </w:rPr>
      </w:pPr>
      <w:r w:rsidRPr="00631B5B">
        <w:rPr>
          <w:rFonts w:eastAsia="Times New Roman"/>
        </w:rPr>
        <w:t># # #</w:t>
      </w:r>
      <w:r w:rsidRPr="00631B5B">
        <w:rPr>
          <w:rFonts w:eastAsia="Times New Roman"/>
        </w:rPr>
        <w:br/>
        <w:t xml:space="preserve">Journalists </w:t>
      </w:r>
      <w:proofErr w:type="gramStart"/>
      <w:r w:rsidRPr="00631B5B">
        <w:rPr>
          <w:rFonts w:eastAsia="Times New Roman"/>
        </w:rPr>
        <w:t>are</w:t>
      </w:r>
      <w:proofErr w:type="gramEnd"/>
      <w:r w:rsidRPr="00631B5B">
        <w:rPr>
          <w:rFonts w:eastAsia="Times New Roman"/>
        </w:rPr>
        <w:t xml:space="preserve"> invited to visit our news media website: </w:t>
      </w:r>
      <w:hyperlink r:id="rId16" w:history="1">
        <w:r w:rsidRPr="00631B5B">
          <w:rPr>
            <w:rFonts w:eastAsia="Times New Roman"/>
            <w:color w:val="0000FF"/>
            <w:u w:val="single"/>
          </w:rPr>
          <w:t>www.hyundainews.com</w:t>
        </w:r>
      </w:hyperlink>
      <w:r w:rsidRPr="00631B5B">
        <w:rPr>
          <w:rFonts w:eastAsia="Times New Roman"/>
        </w:rPr>
        <w:t xml:space="preserve"> and follow us on Twitter: </w:t>
      </w:r>
      <w:hyperlink r:id="rId17" w:tgtFrame="_blank" w:history="1">
        <w:r w:rsidRPr="00631B5B">
          <w:rPr>
            <w:rFonts w:eastAsia="Times New Roman"/>
            <w:color w:val="0000FF"/>
            <w:u w:val="single"/>
          </w:rPr>
          <w:t>@Hyundai.com</w:t>
        </w:r>
      </w:hyperlink>
    </w:p>
    <w:p w:rsidR="008D35B1" w:rsidRDefault="008D35B1" w:rsidP="00390EBB">
      <w:pPr>
        <w:spacing w:line="360" w:lineRule="auto"/>
        <w:rPr>
          <w:b/>
          <w:sz w:val="20"/>
        </w:rPr>
      </w:pPr>
    </w:p>
    <w:p w:rsidR="000D23B1" w:rsidRDefault="000D23B1" w:rsidP="00390EBB">
      <w:pPr>
        <w:spacing w:line="360" w:lineRule="auto"/>
        <w:rPr>
          <w:b/>
          <w:sz w:val="20"/>
        </w:rPr>
      </w:pPr>
      <w:r>
        <w:rPr>
          <w:b/>
          <w:sz w:val="20"/>
        </w:rPr>
        <w:t>Note:  S</w:t>
      </w:r>
      <w:r w:rsidRPr="000D23B1">
        <w:rPr>
          <w:b/>
          <w:sz w:val="20"/>
        </w:rPr>
        <w:t xml:space="preserve">pecifications are subject to change and fuel economy </w:t>
      </w:r>
      <w:r>
        <w:rPr>
          <w:b/>
          <w:sz w:val="20"/>
        </w:rPr>
        <w:t xml:space="preserve">figures </w:t>
      </w:r>
      <w:r w:rsidRPr="000D23B1">
        <w:rPr>
          <w:b/>
          <w:sz w:val="20"/>
        </w:rPr>
        <w:t>are manufacturer estimates.</w:t>
      </w:r>
    </w:p>
    <w:sectPr w:rsidR="000D23B1" w:rsidSect="00996BE5">
      <w:footerReference w:type="even" r:id="rId18"/>
      <w:footerReference w:type="default" r:id="rId19"/>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998" w:rsidRDefault="00630998">
      <w:r>
        <w:separator/>
      </w:r>
    </w:p>
  </w:endnote>
  <w:endnote w:type="continuationSeparator" w:id="1">
    <w:p w:rsidR="00630998" w:rsidRDefault="006309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Univers">
    <w:altName w:val="Arial"/>
    <w:panose1 w:val="020B0603020202030204"/>
    <w:charset w:val="00"/>
    <w:family w:val="swiss"/>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890" w:rsidRDefault="00C21D7F" w:rsidP="00173F95">
    <w:pPr>
      <w:pStyle w:val="Footer"/>
      <w:framePr w:wrap="auto" w:vAnchor="text" w:hAnchor="margin" w:xAlign="right" w:y="1"/>
      <w:rPr>
        <w:rStyle w:val="PageNumber"/>
      </w:rPr>
    </w:pPr>
    <w:r>
      <w:rPr>
        <w:rStyle w:val="PageNumber"/>
      </w:rPr>
      <w:fldChar w:fldCharType="begin"/>
    </w:r>
    <w:r w:rsidR="008E3890">
      <w:rPr>
        <w:rStyle w:val="PageNumber"/>
      </w:rPr>
      <w:instrText xml:space="preserve">PAGE  </w:instrText>
    </w:r>
    <w:r>
      <w:rPr>
        <w:rStyle w:val="PageNumber"/>
      </w:rPr>
      <w:fldChar w:fldCharType="separate"/>
    </w:r>
    <w:r w:rsidR="008E3890">
      <w:rPr>
        <w:rStyle w:val="PageNumber"/>
      </w:rPr>
      <w:t>6</w:t>
    </w:r>
    <w:r>
      <w:rPr>
        <w:rStyle w:val="PageNumber"/>
      </w:rPr>
      <w:fldChar w:fldCharType="end"/>
    </w:r>
  </w:p>
  <w:p w:rsidR="008E3890" w:rsidRDefault="008E389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890" w:rsidRPr="004B78CF" w:rsidRDefault="00C21D7F">
    <w:pPr>
      <w:pStyle w:val="Footer"/>
      <w:jc w:val="center"/>
      <w:rPr>
        <w:rFonts w:ascii="Times New Roman" w:hAnsi="Times New Roman"/>
      </w:rPr>
    </w:pPr>
    <w:r w:rsidRPr="004B78CF">
      <w:rPr>
        <w:rFonts w:ascii="Times New Roman" w:hAnsi="Times New Roman"/>
      </w:rPr>
      <w:fldChar w:fldCharType="begin"/>
    </w:r>
    <w:r w:rsidR="008E3890" w:rsidRPr="004B78CF">
      <w:rPr>
        <w:rFonts w:ascii="Times New Roman" w:hAnsi="Times New Roman"/>
      </w:rPr>
      <w:instrText xml:space="preserve"> PAGE   \* MERGEFORMAT </w:instrText>
    </w:r>
    <w:r w:rsidRPr="004B78CF">
      <w:rPr>
        <w:rFonts w:ascii="Times New Roman" w:hAnsi="Times New Roman"/>
      </w:rPr>
      <w:fldChar w:fldCharType="separate"/>
    </w:r>
    <w:r w:rsidR="00013996">
      <w:rPr>
        <w:rFonts w:ascii="Times New Roman" w:hAnsi="Times New Roman"/>
        <w:noProof/>
      </w:rPr>
      <w:t>2</w:t>
    </w:r>
    <w:r w:rsidRPr="004B78CF">
      <w:rPr>
        <w:rFonts w:ascii="Times New Roman" w:hAnsi="Times New Roman"/>
      </w:rPr>
      <w:fldChar w:fldCharType="end"/>
    </w:r>
  </w:p>
  <w:p w:rsidR="008E3890" w:rsidRDefault="008E3890">
    <w:pPr>
      <w:pStyle w:val="Footer"/>
      <w:ind w:right="360"/>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998" w:rsidRDefault="00630998">
      <w:r>
        <w:separator/>
      </w:r>
    </w:p>
  </w:footnote>
  <w:footnote w:type="continuationSeparator" w:id="1">
    <w:p w:rsidR="00630998" w:rsidRDefault="006309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4907"/>
    <w:multiLevelType w:val="multilevel"/>
    <w:tmpl w:val="8B48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C5FA8"/>
    <w:multiLevelType w:val="multilevel"/>
    <w:tmpl w:val="0532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E3E00"/>
    <w:multiLevelType w:val="hybridMultilevel"/>
    <w:tmpl w:val="7CC4EF02"/>
    <w:lvl w:ilvl="0" w:tplc="D1CCFE0E">
      <w:start w:val="1"/>
      <w:numFmt w:val="bullet"/>
      <w:lvlText w:val=""/>
      <w:lvlJc w:val="left"/>
      <w:pPr>
        <w:tabs>
          <w:tab w:val="num" w:pos="720"/>
        </w:tabs>
        <w:ind w:left="720" w:hanging="360"/>
      </w:pPr>
      <w:rPr>
        <w:rFonts w:ascii="Wingdings" w:hAnsi="Wingdings" w:hint="default"/>
      </w:rPr>
    </w:lvl>
    <w:lvl w:ilvl="1" w:tplc="2578D762" w:tentative="1">
      <w:start w:val="1"/>
      <w:numFmt w:val="bullet"/>
      <w:lvlText w:val=""/>
      <w:lvlJc w:val="left"/>
      <w:pPr>
        <w:tabs>
          <w:tab w:val="num" w:pos="1440"/>
        </w:tabs>
        <w:ind w:left="1440" w:hanging="360"/>
      </w:pPr>
      <w:rPr>
        <w:rFonts w:ascii="Wingdings" w:hAnsi="Wingdings" w:hint="default"/>
      </w:rPr>
    </w:lvl>
    <w:lvl w:ilvl="2" w:tplc="4392BA8E" w:tentative="1">
      <w:start w:val="1"/>
      <w:numFmt w:val="bullet"/>
      <w:lvlText w:val=""/>
      <w:lvlJc w:val="left"/>
      <w:pPr>
        <w:tabs>
          <w:tab w:val="num" w:pos="2160"/>
        </w:tabs>
        <w:ind w:left="2160" w:hanging="360"/>
      </w:pPr>
      <w:rPr>
        <w:rFonts w:ascii="Wingdings" w:hAnsi="Wingdings" w:hint="default"/>
      </w:rPr>
    </w:lvl>
    <w:lvl w:ilvl="3" w:tplc="940E6D52" w:tentative="1">
      <w:start w:val="1"/>
      <w:numFmt w:val="bullet"/>
      <w:lvlText w:val=""/>
      <w:lvlJc w:val="left"/>
      <w:pPr>
        <w:tabs>
          <w:tab w:val="num" w:pos="2880"/>
        </w:tabs>
        <w:ind w:left="2880" w:hanging="360"/>
      </w:pPr>
      <w:rPr>
        <w:rFonts w:ascii="Wingdings" w:hAnsi="Wingdings" w:hint="default"/>
      </w:rPr>
    </w:lvl>
    <w:lvl w:ilvl="4" w:tplc="72C44E8E" w:tentative="1">
      <w:start w:val="1"/>
      <w:numFmt w:val="bullet"/>
      <w:lvlText w:val=""/>
      <w:lvlJc w:val="left"/>
      <w:pPr>
        <w:tabs>
          <w:tab w:val="num" w:pos="3600"/>
        </w:tabs>
        <w:ind w:left="3600" w:hanging="360"/>
      </w:pPr>
      <w:rPr>
        <w:rFonts w:ascii="Wingdings" w:hAnsi="Wingdings" w:hint="default"/>
      </w:rPr>
    </w:lvl>
    <w:lvl w:ilvl="5" w:tplc="154685B2" w:tentative="1">
      <w:start w:val="1"/>
      <w:numFmt w:val="bullet"/>
      <w:lvlText w:val=""/>
      <w:lvlJc w:val="left"/>
      <w:pPr>
        <w:tabs>
          <w:tab w:val="num" w:pos="4320"/>
        </w:tabs>
        <w:ind w:left="4320" w:hanging="360"/>
      </w:pPr>
      <w:rPr>
        <w:rFonts w:ascii="Wingdings" w:hAnsi="Wingdings" w:hint="default"/>
      </w:rPr>
    </w:lvl>
    <w:lvl w:ilvl="6" w:tplc="9F40F0BA" w:tentative="1">
      <w:start w:val="1"/>
      <w:numFmt w:val="bullet"/>
      <w:lvlText w:val=""/>
      <w:lvlJc w:val="left"/>
      <w:pPr>
        <w:tabs>
          <w:tab w:val="num" w:pos="5040"/>
        </w:tabs>
        <w:ind w:left="5040" w:hanging="360"/>
      </w:pPr>
      <w:rPr>
        <w:rFonts w:ascii="Wingdings" w:hAnsi="Wingdings" w:hint="default"/>
      </w:rPr>
    </w:lvl>
    <w:lvl w:ilvl="7" w:tplc="BE962AC8" w:tentative="1">
      <w:start w:val="1"/>
      <w:numFmt w:val="bullet"/>
      <w:lvlText w:val=""/>
      <w:lvlJc w:val="left"/>
      <w:pPr>
        <w:tabs>
          <w:tab w:val="num" w:pos="5760"/>
        </w:tabs>
        <w:ind w:left="5760" w:hanging="360"/>
      </w:pPr>
      <w:rPr>
        <w:rFonts w:ascii="Wingdings" w:hAnsi="Wingdings" w:hint="default"/>
      </w:rPr>
    </w:lvl>
    <w:lvl w:ilvl="8" w:tplc="B56EC4D0" w:tentative="1">
      <w:start w:val="1"/>
      <w:numFmt w:val="bullet"/>
      <w:lvlText w:val=""/>
      <w:lvlJc w:val="left"/>
      <w:pPr>
        <w:tabs>
          <w:tab w:val="num" w:pos="6480"/>
        </w:tabs>
        <w:ind w:left="6480" w:hanging="360"/>
      </w:pPr>
      <w:rPr>
        <w:rFonts w:ascii="Wingdings" w:hAnsi="Wingdings" w:hint="default"/>
      </w:rPr>
    </w:lvl>
  </w:abstractNum>
  <w:abstractNum w:abstractNumId="3">
    <w:nsid w:val="171B149F"/>
    <w:multiLevelType w:val="multilevel"/>
    <w:tmpl w:val="8948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133D89"/>
    <w:multiLevelType w:val="hybridMultilevel"/>
    <w:tmpl w:val="FA38F81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5">
    <w:nsid w:val="30D5173D"/>
    <w:multiLevelType w:val="multilevel"/>
    <w:tmpl w:val="78F6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714C2B"/>
    <w:multiLevelType w:val="hybridMultilevel"/>
    <w:tmpl w:val="5F4A164C"/>
    <w:lvl w:ilvl="0" w:tplc="50AEB274">
      <w:start w:val="1"/>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7">
    <w:nsid w:val="6D9A7A95"/>
    <w:multiLevelType w:val="multilevel"/>
    <w:tmpl w:val="EF3E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411D30"/>
    <w:multiLevelType w:val="multilevel"/>
    <w:tmpl w:val="C550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D26B0C"/>
    <w:multiLevelType w:val="multilevel"/>
    <w:tmpl w:val="E2D2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3"/>
  </w:num>
  <w:num w:numId="4">
    <w:abstractNumId w:val="4"/>
  </w:num>
  <w:num w:numId="5">
    <w:abstractNumId w:val="2"/>
  </w:num>
  <w:num w:numId="6">
    <w:abstractNumId w:val="0"/>
  </w:num>
  <w:num w:numId="7">
    <w:abstractNumId w:val="9"/>
  </w:num>
  <w:num w:numId="8">
    <w:abstractNumId w:val="1"/>
  </w:num>
  <w:num w:numId="9">
    <w:abstractNumId w:val="5"/>
  </w:num>
  <w:num w:numId="10">
    <w:abstractNumId w:va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oNotHyphenateCaps/>
  <w:characterSpacingControl w:val="doNotCompress"/>
  <w:doNotValidateAgainstSchema/>
  <w:doNotDemarcateInvalidXml/>
  <w:footnotePr>
    <w:footnote w:id="0"/>
    <w:footnote w:id="1"/>
  </w:footnotePr>
  <w:endnotePr>
    <w:endnote w:id="0"/>
    <w:endnote w:id="1"/>
  </w:endnotePr>
  <w:compat>
    <w:useFELayout/>
  </w:compat>
  <w:rsids>
    <w:rsidRoot w:val="00DE5D35"/>
    <w:rsid w:val="00000F8C"/>
    <w:rsid w:val="000059ED"/>
    <w:rsid w:val="000067BE"/>
    <w:rsid w:val="0001225F"/>
    <w:rsid w:val="000126FF"/>
    <w:rsid w:val="000132FF"/>
    <w:rsid w:val="00013996"/>
    <w:rsid w:val="00014439"/>
    <w:rsid w:val="000144B7"/>
    <w:rsid w:val="000152A4"/>
    <w:rsid w:val="00015861"/>
    <w:rsid w:val="0001594D"/>
    <w:rsid w:val="00015AC2"/>
    <w:rsid w:val="000169BB"/>
    <w:rsid w:val="00017897"/>
    <w:rsid w:val="00020891"/>
    <w:rsid w:val="0002558B"/>
    <w:rsid w:val="00030EBF"/>
    <w:rsid w:val="000337DD"/>
    <w:rsid w:val="00034228"/>
    <w:rsid w:val="000373FB"/>
    <w:rsid w:val="00040351"/>
    <w:rsid w:val="00040597"/>
    <w:rsid w:val="00041751"/>
    <w:rsid w:val="000470C1"/>
    <w:rsid w:val="00047850"/>
    <w:rsid w:val="000479A6"/>
    <w:rsid w:val="00053DC4"/>
    <w:rsid w:val="00053F1B"/>
    <w:rsid w:val="00054033"/>
    <w:rsid w:val="00057A1B"/>
    <w:rsid w:val="000601B6"/>
    <w:rsid w:val="00066F19"/>
    <w:rsid w:val="00076D18"/>
    <w:rsid w:val="00080CA6"/>
    <w:rsid w:val="000819C1"/>
    <w:rsid w:val="00085D83"/>
    <w:rsid w:val="0008674E"/>
    <w:rsid w:val="00086F84"/>
    <w:rsid w:val="00087A60"/>
    <w:rsid w:val="00087F93"/>
    <w:rsid w:val="000900E5"/>
    <w:rsid w:val="00092569"/>
    <w:rsid w:val="000929F7"/>
    <w:rsid w:val="0009437E"/>
    <w:rsid w:val="00096C40"/>
    <w:rsid w:val="000A0A76"/>
    <w:rsid w:val="000A1364"/>
    <w:rsid w:val="000A1DFC"/>
    <w:rsid w:val="000A26C4"/>
    <w:rsid w:val="000A2C70"/>
    <w:rsid w:val="000A2FCD"/>
    <w:rsid w:val="000A3D65"/>
    <w:rsid w:val="000A4783"/>
    <w:rsid w:val="000A6234"/>
    <w:rsid w:val="000C015A"/>
    <w:rsid w:val="000C0C94"/>
    <w:rsid w:val="000C1D08"/>
    <w:rsid w:val="000C2832"/>
    <w:rsid w:val="000C358F"/>
    <w:rsid w:val="000C6AD2"/>
    <w:rsid w:val="000C6F6A"/>
    <w:rsid w:val="000D1F55"/>
    <w:rsid w:val="000D2045"/>
    <w:rsid w:val="000D23B1"/>
    <w:rsid w:val="000D376A"/>
    <w:rsid w:val="000D427C"/>
    <w:rsid w:val="000D6F76"/>
    <w:rsid w:val="000D7EF2"/>
    <w:rsid w:val="000E01C4"/>
    <w:rsid w:val="000E4030"/>
    <w:rsid w:val="000E5ECA"/>
    <w:rsid w:val="000E690E"/>
    <w:rsid w:val="000F0749"/>
    <w:rsid w:val="000F2763"/>
    <w:rsid w:val="000F4F7B"/>
    <w:rsid w:val="000F5C58"/>
    <w:rsid w:val="0010101E"/>
    <w:rsid w:val="00101C62"/>
    <w:rsid w:val="001025EF"/>
    <w:rsid w:val="0010343B"/>
    <w:rsid w:val="001052A5"/>
    <w:rsid w:val="0011057A"/>
    <w:rsid w:val="00110BF2"/>
    <w:rsid w:val="00111416"/>
    <w:rsid w:val="001122C6"/>
    <w:rsid w:val="00112EB2"/>
    <w:rsid w:val="00115475"/>
    <w:rsid w:val="00116CFA"/>
    <w:rsid w:val="0011783F"/>
    <w:rsid w:val="001207D6"/>
    <w:rsid w:val="0012084C"/>
    <w:rsid w:val="00122400"/>
    <w:rsid w:val="00122D70"/>
    <w:rsid w:val="001255E9"/>
    <w:rsid w:val="00125B82"/>
    <w:rsid w:val="00127494"/>
    <w:rsid w:val="00127F90"/>
    <w:rsid w:val="00130574"/>
    <w:rsid w:val="00131DB4"/>
    <w:rsid w:val="00132ED9"/>
    <w:rsid w:val="00134FF6"/>
    <w:rsid w:val="00137C86"/>
    <w:rsid w:val="001402BF"/>
    <w:rsid w:val="001430FE"/>
    <w:rsid w:val="001436D5"/>
    <w:rsid w:val="00144CC8"/>
    <w:rsid w:val="00146EC5"/>
    <w:rsid w:val="00147996"/>
    <w:rsid w:val="00154DF2"/>
    <w:rsid w:val="0015636D"/>
    <w:rsid w:val="00156D00"/>
    <w:rsid w:val="00157E2E"/>
    <w:rsid w:val="00160086"/>
    <w:rsid w:val="0016010A"/>
    <w:rsid w:val="00162C71"/>
    <w:rsid w:val="00163444"/>
    <w:rsid w:val="001634C1"/>
    <w:rsid w:val="001652B5"/>
    <w:rsid w:val="001654B8"/>
    <w:rsid w:val="00166810"/>
    <w:rsid w:val="001673F8"/>
    <w:rsid w:val="00167974"/>
    <w:rsid w:val="00167F82"/>
    <w:rsid w:val="00171538"/>
    <w:rsid w:val="00173F95"/>
    <w:rsid w:val="00174023"/>
    <w:rsid w:val="00177B8B"/>
    <w:rsid w:val="00180DC2"/>
    <w:rsid w:val="001829EF"/>
    <w:rsid w:val="001856E8"/>
    <w:rsid w:val="00185EF3"/>
    <w:rsid w:val="00186F44"/>
    <w:rsid w:val="00187931"/>
    <w:rsid w:val="00187EF4"/>
    <w:rsid w:val="00190D94"/>
    <w:rsid w:val="00193957"/>
    <w:rsid w:val="001A267A"/>
    <w:rsid w:val="001A276A"/>
    <w:rsid w:val="001A2DB5"/>
    <w:rsid w:val="001A627B"/>
    <w:rsid w:val="001A7263"/>
    <w:rsid w:val="001B3504"/>
    <w:rsid w:val="001B40BA"/>
    <w:rsid w:val="001B431E"/>
    <w:rsid w:val="001B4562"/>
    <w:rsid w:val="001B58AF"/>
    <w:rsid w:val="001B6851"/>
    <w:rsid w:val="001C0DDB"/>
    <w:rsid w:val="001C267A"/>
    <w:rsid w:val="001C5289"/>
    <w:rsid w:val="001C6899"/>
    <w:rsid w:val="001C756E"/>
    <w:rsid w:val="001D2DEC"/>
    <w:rsid w:val="001D4235"/>
    <w:rsid w:val="001D6ECC"/>
    <w:rsid w:val="001D77E9"/>
    <w:rsid w:val="001D78C8"/>
    <w:rsid w:val="001E10C4"/>
    <w:rsid w:val="001E123C"/>
    <w:rsid w:val="001E27B9"/>
    <w:rsid w:val="001E5C11"/>
    <w:rsid w:val="001E77A8"/>
    <w:rsid w:val="001E7E41"/>
    <w:rsid w:val="001F0522"/>
    <w:rsid w:val="001F33CC"/>
    <w:rsid w:val="001F3FED"/>
    <w:rsid w:val="001F424E"/>
    <w:rsid w:val="001F7BEB"/>
    <w:rsid w:val="002004CB"/>
    <w:rsid w:val="00201DC4"/>
    <w:rsid w:val="002031FD"/>
    <w:rsid w:val="00205E0D"/>
    <w:rsid w:val="00207505"/>
    <w:rsid w:val="002078C8"/>
    <w:rsid w:val="00207AA4"/>
    <w:rsid w:val="00210930"/>
    <w:rsid w:val="002115BA"/>
    <w:rsid w:val="00211933"/>
    <w:rsid w:val="00211B15"/>
    <w:rsid w:val="00213306"/>
    <w:rsid w:val="0021651B"/>
    <w:rsid w:val="0021664C"/>
    <w:rsid w:val="00216BF4"/>
    <w:rsid w:val="00220350"/>
    <w:rsid w:val="00222387"/>
    <w:rsid w:val="002228B2"/>
    <w:rsid w:val="00223C02"/>
    <w:rsid w:val="002240D9"/>
    <w:rsid w:val="002243AF"/>
    <w:rsid w:val="0022517F"/>
    <w:rsid w:val="00230196"/>
    <w:rsid w:val="0023019A"/>
    <w:rsid w:val="002325D7"/>
    <w:rsid w:val="0024423C"/>
    <w:rsid w:val="00245636"/>
    <w:rsid w:val="00245F20"/>
    <w:rsid w:val="002470CC"/>
    <w:rsid w:val="00247865"/>
    <w:rsid w:val="00255776"/>
    <w:rsid w:val="00255DE7"/>
    <w:rsid w:val="00255FC7"/>
    <w:rsid w:val="00256D64"/>
    <w:rsid w:val="00257008"/>
    <w:rsid w:val="00260087"/>
    <w:rsid w:val="0026267C"/>
    <w:rsid w:val="00263469"/>
    <w:rsid w:val="00263618"/>
    <w:rsid w:val="00266C0B"/>
    <w:rsid w:val="00266FC0"/>
    <w:rsid w:val="00267ECE"/>
    <w:rsid w:val="00270451"/>
    <w:rsid w:val="002704ED"/>
    <w:rsid w:val="00270BED"/>
    <w:rsid w:val="00271C72"/>
    <w:rsid w:val="0027233E"/>
    <w:rsid w:val="00275415"/>
    <w:rsid w:val="002769CC"/>
    <w:rsid w:val="0027757B"/>
    <w:rsid w:val="00277F19"/>
    <w:rsid w:val="0028105C"/>
    <w:rsid w:val="00281BC9"/>
    <w:rsid w:val="00281E98"/>
    <w:rsid w:val="00282244"/>
    <w:rsid w:val="00284618"/>
    <w:rsid w:val="002846C1"/>
    <w:rsid w:val="0028514B"/>
    <w:rsid w:val="00285F0E"/>
    <w:rsid w:val="00287224"/>
    <w:rsid w:val="00287906"/>
    <w:rsid w:val="00291222"/>
    <w:rsid w:val="002922AC"/>
    <w:rsid w:val="00292B76"/>
    <w:rsid w:val="00294608"/>
    <w:rsid w:val="0029462A"/>
    <w:rsid w:val="00295189"/>
    <w:rsid w:val="0029631C"/>
    <w:rsid w:val="00296415"/>
    <w:rsid w:val="002A0E93"/>
    <w:rsid w:val="002A13BF"/>
    <w:rsid w:val="002A1DDD"/>
    <w:rsid w:val="002A205A"/>
    <w:rsid w:val="002A4809"/>
    <w:rsid w:val="002A51D7"/>
    <w:rsid w:val="002A52B6"/>
    <w:rsid w:val="002A5600"/>
    <w:rsid w:val="002A6D55"/>
    <w:rsid w:val="002B0D72"/>
    <w:rsid w:val="002B17B5"/>
    <w:rsid w:val="002B6AF8"/>
    <w:rsid w:val="002B7CE2"/>
    <w:rsid w:val="002C0427"/>
    <w:rsid w:val="002C3196"/>
    <w:rsid w:val="002C4D92"/>
    <w:rsid w:val="002C6BDE"/>
    <w:rsid w:val="002D15DA"/>
    <w:rsid w:val="002D1B10"/>
    <w:rsid w:val="002D2921"/>
    <w:rsid w:val="002D353C"/>
    <w:rsid w:val="002D3CCF"/>
    <w:rsid w:val="002D3D11"/>
    <w:rsid w:val="002D7646"/>
    <w:rsid w:val="002D7A1A"/>
    <w:rsid w:val="002E052A"/>
    <w:rsid w:val="002E129B"/>
    <w:rsid w:val="002E224E"/>
    <w:rsid w:val="002E3ADE"/>
    <w:rsid w:val="002E44D4"/>
    <w:rsid w:val="002E5582"/>
    <w:rsid w:val="002F0162"/>
    <w:rsid w:val="002F01DC"/>
    <w:rsid w:val="002F0E6C"/>
    <w:rsid w:val="00300D40"/>
    <w:rsid w:val="00301942"/>
    <w:rsid w:val="00302025"/>
    <w:rsid w:val="003022DA"/>
    <w:rsid w:val="0030253A"/>
    <w:rsid w:val="00304682"/>
    <w:rsid w:val="00305FC6"/>
    <w:rsid w:val="003063C9"/>
    <w:rsid w:val="00306C12"/>
    <w:rsid w:val="003074CC"/>
    <w:rsid w:val="003109C5"/>
    <w:rsid w:val="00315A6D"/>
    <w:rsid w:val="00320A0E"/>
    <w:rsid w:val="00320CC3"/>
    <w:rsid w:val="00321499"/>
    <w:rsid w:val="00321543"/>
    <w:rsid w:val="00322185"/>
    <w:rsid w:val="00324F89"/>
    <w:rsid w:val="00325E49"/>
    <w:rsid w:val="00326E8A"/>
    <w:rsid w:val="00327844"/>
    <w:rsid w:val="00332AA1"/>
    <w:rsid w:val="00334C5F"/>
    <w:rsid w:val="00336228"/>
    <w:rsid w:val="00336932"/>
    <w:rsid w:val="0034011E"/>
    <w:rsid w:val="00341771"/>
    <w:rsid w:val="00341D84"/>
    <w:rsid w:val="0034264C"/>
    <w:rsid w:val="00344756"/>
    <w:rsid w:val="00345707"/>
    <w:rsid w:val="003466B3"/>
    <w:rsid w:val="00352AD3"/>
    <w:rsid w:val="00356D9A"/>
    <w:rsid w:val="00357179"/>
    <w:rsid w:val="00360170"/>
    <w:rsid w:val="00360858"/>
    <w:rsid w:val="003619D3"/>
    <w:rsid w:val="00361F1D"/>
    <w:rsid w:val="00365E90"/>
    <w:rsid w:val="00366E79"/>
    <w:rsid w:val="00367459"/>
    <w:rsid w:val="00367959"/>
    <w:rsid w:val="0037249F"/>
    <w:rsid w:val="003725C5"/>
    <w:rsid w:val="003752C3"/>
    <w:rsid w:val="0037652C"/>
    <w:rsid w:val="003776A6"/>
    <w:rsid w:val="00380E5D"/>
    <w:rsid w:val="00381380"/>
    <w:rsid w:val="003819E6"/>
    <w:rsid w:val="00383C7E"/>
    <w:rsid w:val="00383EA2"/>
    <w:rsid w:val="00386AFE"/>
    <w:rsid w:val="00386C42"/>
    <w:rsid w:val="0038792F"/>
    <w:rsid w:val="00390EBB"/>
    <w:rsid w:val="003932DD"/>
    <w:rsid w:val="00393473"/>
    <w:rsid w:val="00397FF6"/>
    <w:rsid w:val="003A05E1"/>
    <w:rsid w:val="003A32E8"/>
    <w:rsid w:val="003A4B1B"/>
    <w:rsid w:val="003A53C5"/>
    <w:rsid w:val="003A6E8E"/>
    <w:rsid w:val="003B42C3"/>
    <w:rsid w:val="003B44B1"/>
    <w:rsid w:val="003C2F8F"/>
    <w:rsid w:val="003C33F6"/>
    <w:rsid w:val="003C4C74"/>
    <w:rsid w:val="003C561F"/>
    <w:rsid w:val="003C668F"/>
    <w:rsid w:val="003D0DB9"/>
    <w:rsid w:val="003D4446"/>
    <w:rsid w:val="003D502F"/>
    <w:rsid w:val="003D7C1C"/>
    <w:rsid w:val="003E0B9A"/>
    <w:rsid w:val="003E15C1"/>
    <w:rsid w:val="003E298D"/>
    <w:rsid w:val="003E6F96"/>
    <w:rsid w:val="003F0B93"/>
    <w:rsid w:val="003F0C7C"/>
    <w:rsid w:val="003F107F"/>
    <w:rsid w:val="003F2FBD"/>
    <w:rsid w:val="003F5D73"/>
    <w:rsid w:val="00401075"/>
    <w:rsid w:val="00401F63"/>
    <w:rsid w:val="00402BE5"/>
    <w:rsid w:val="00402D1F"/>
    <w:rsid w:val="00402EF9"/>
    <w:rsid w:val="0040458F"/>
    <w:rsid w:val="0041040B"/>
    <w:rsid w:val="00410896"/>
    <w:rsid w:val="00412CE8"/>
    <w:rsid w:val="004135F8"/>
    <w:rsid w:val="00413FE4"/>
    <w:rsid w:val="004152D2"/>
    <w:rsid w:val="00420198"/>
    <w:rsid w:val="004203CC"/>
    <w:rsid w:val="004220E3"/>
    <w:rsid w:val="004224DA"/>
    <w:rsid w:val="00423E78"/>
    <w:rsid w:val="00425DFB"/>
    <w:rsid w:val="00426073"/>
    <w:rsid w:val="00430D16"/>
    <w:rsid w:val="00431C08"/>
    <w:rsid w:val="00432054"/>
    <w:rsid w:val="004321F7"/>
    <w:rsid w:val="00434B52"/>
    <w:rsid w:val="00435183"/>
    <w:rsid w:val="00440D3E"/>
    <w:rsid w:val="00441F95"/>
    <w:rsid w:val="00444815"/>
    <w:rsid w:val="004479D1"/>
    <w:rsid w:val="00451664"/>
    <w:rsid w:val="00452A87"/>
    <w:rsid w:val="00453559"/>
    <w:rsid w:val="00454600"/>
    <w:rsid w:val="00455190"/>
    <w:rsid w:val="00456A3B"/>
    <w:rsid w:val="0045729D"/>
    <w:rsid w:val="00457969"/>
    <w:rsid w:val="0046045F"/>
    <w:rsid w:val="004617DF"/>
    <w:rsid w:val="0046346B"/>
    <w:rsid w:val="00463DFE"/>
    <w:rsid w:val="0046731C"/>
    <w:rsid w:val="00470630"/>
    <w:rsid w:val="00470CC6"/>
    <w:rsid w:val="004710A1"/>
    <w:rsid w:val="004712EB"/>
    <w:rsid w:val="00472AAB"/>
    <w:rsid w:val="00472B11"/>
    <w:rsid w:val="004736B6"/>
    <w:rsid w:val="00475955"/>
    <w:rsid w:val="00476B1A"/>
    <w:rsid w:val="00477552"/>
    <w:rsid w:val="00480475"/>
    <w:rsid w:val="004829A6"/>
    <w:rsid w:val="00482BFE"/>
    <w:rsid w:val="004842D4"/>
    <w:rsid w:val="00485441"/>
    <w:rsid w:val="0048687C"/>
    <w:rsid w:val="00486C62"/>
    <w:rsid w:val="00486E8F"/>
    <w:rsid w:val="00486F39"/>
    <w:rsid w:val="00487358"/>
    <w:rsid w:val="00487FA8"/>
    <w:rsid w:val="00491C5C"/>
    <w:rsid w:val="004940D5"/>
    <w:rsid w:val="00495EE5"/>
    <w:rsid w:val="004975B2"/>
    <w:rsid w:val="004A05FB"/>
    <w:rsid w:val="004A4655"/>
    <w:rsid w:val="004A482E"/>
    <w:rsid w:val="004A50E1"/>
    <w:rsid w:val="004A7555"/>
    <w:rsid w:val="004B1825"/>
    <w:rsid w:val="004B2665"/>
    <w:rsid w:val="004B47F9"/>
    <w:rsid w:val="004B748D"/>
    <w:rsid w:val="004B77AD"/>
    <w:rsid w:val="004B78CF"/>
    <w:rsid w:val="004C21B0"/>
    <w:rsid w:val="004C3BB9"/>
    <w:rsid w:val="004C3D66"/>
    <w:rsid w:val="004D0103"/>
    <w:rsid w:val="004D13C4"/>
    <w:rsid w:val="004D19AF"/>
    <w:rsid w:val="004D5C2A"/>
    <w:rsid w:val="004D7539"/>
    <w:rsid w:val="004D75E9"/>
    <w:rsid w:val="004E2687"/>
    <w:rsid w:val="004E268A"/>
    <w:rsid w:val="004E2E05"/>
    <w:rsid w:val="004E4094"/>
    <w:rsid w:val="004E4B0C"/>
    <w:rsid w:val="004E5D3F"/>
    <w:rsid w:val="004F12F9"/>
    <w:rsid w:val="004F33AE"/>
    <w:rsid w:val="004F51CA"/>
    <w:rsid w:val="004F6422"/>
    <w:rsid w:val="004F7127"/>
    <w:rsid w:val="004F7EF2"/>
    <w:rsid w:val="00500666"/>
    <w:rsid w:val="005016B4"/>
    <w:rsid w:val="005036CD"/>
    <w:rsid w:val="00505EE0"/>
    <w:rsid w:val="00511E51"/>
    <w:rsid w:val="0051273B"/>
    <w:rsid w:val="005139C5"/>
    <w:rsid w:val="00513C25"/>
    <w:rsid w:val="005148B6"/>
    <w:rsid w:val="00516B1F"/>
    <w:rsid w:val="00521567"/>
    <w:rsid w:val="005232F2"/>
    <w:rsid w:val="00526A38"/>
    <w:rsid w:val="005276FA"/>
    <w:rsid w:val="005316C9"/>
    <w:rsid w:val="00532B0D"/>
    <w:rsid w:val="00533C0F"/>
    <w:rsid w:val="00533CBD"/>
    <w:rsid w:val="00535093"/>
    <w:rsid w:val="005362C7"/>
    <w:rsid w:val="005368AF"/>
    <w:rsid w:val="00536AD5"/>
    <w:rsid w:val="00537CAC"/>
    <w:rsid w:val="005409D8"/>
    <w:rsid w:val="005412CD"/>
    <w:rsid w:val="00543B94"/>
    <w:rsid w:val="00544760"/>
    <w:rsid w:val="00544CE9"/>
    <w:rsid w:val="00555066"/>
    <w:rsid w:val="00555B86"/>
    <w:rsid w:val="00562D96"/>
    <w:rsid w:val="00562E98"/>
    <w:rsid w:val="005665E7"/>
    <w:rsid w:val="005668C9"/>
    <w:rsid w:val="00566945"/>
    <w:rsid w:val="00566EF6"/>
    <w:rsid w:val="00571682"/>
    <w:rsid w:val="00571E45"/>
    <w:rsid w:val="0057218A"/>
    <w:rsid w:val="00573A5F"/>
    <w:rsid w:val="00574B35"/>
    <w:rsid w:val="00574E8E"/>
    <w:rsid w:val="00576566"/>
    <w:rsid w:val="00581F63"/>
    <w:rsid w:val="00582A72"/>
    <w:rsid w:val="00582D82"/>
    <w:rsid w:val="00584944"/>
    <w:rsid w:val="00587FA7"/>
    <w:rsid w:val="00590448"/>
    <w:rsid w:val="0059124F"/>
    <w:rsid w:val="00594686"/>
    <w:rsid w:val="00594E0B"/>
    <w:rsid w:val="00595509"/>
    <w:rsid w:val="005A0BF3"/>
    <w:rsid w:val="005A0F0C"/>
    <w:rsid w:val="005A2E6A"/>
    <w:rsid w:val="005A42FE"/>
    <w:rsid w:val="005B125C"/>
    <w:rsid w:val="005B1D3F"/>
    <w:rsid w:val="005B318E"/>
    <w:rsid w:val="005B4727"/>
    <w:rsid w:val="005B5BAF"/>
    <w:rsid w:val="005B7BD3"/>
    <w:rsid w:val="005C0BC4"/>
    <w:rsid w:val="005C157B"/>
    <w:rsid w:val="005C17B0"/>
    <w:rsid w:val="005C1C15"/>
    <w:rsid w:val="005C3DA1"/>
    <w:rsid w:val="005C4F59"/>
    <w:rsid w:val="005C5D6C"/>
    <w:rsid w:val="005D37C9"/>
    <w:rsid w:val="005D3E06"/>
    <w:rsid w:val="005D4743"/>
    <w:rsid w:val="005E0147"/>
    <w:rsid w:val="005E046B"/>
    <w:rsid w:val="005E0CE0"/>
    <w:rsid w:val="005E2CE4"/>
    <w:rsid w:val="005E320F"/>
    <w:rsid w:val="005E3708"/>
    <w:rsid w:val="005E4D8C"/>
    <w:rsid w:val="005E531A"/>
    <w:rsid w:val="005E56AC"/>
    <w:rsid w:val="005F10E8"/>
    <w:rsid w:val="005F2941"/>
    <w:rsid w:val="005F303F"/>
    <w:rsid w:val="005F4A2C"/>
    <w:rsid w:val="005F6EA7"/>
    <w:rsid w:val="0060577F"/>
    <w:rsid w:val="006060E1"/>
    <w:rsid w:val="006068DB"/>
    <w:rsid w:val="006076A9"/>
    <w:rsid w:val="00607E28"/>
    <w:rsid w:val="0061060E"/>
    <w:rsid w:val="00611FC9"/>
    <w:rsid w:val="00613A92"/>
    <w:rsid w:val="00614D00"/>
    <w:rsid w:val="00620066"/>
    <w:rsid w:val="0062093E"/>
    <w:rsid w:val="00621920"/>
    <w:rsid w:val="00621AC5"/>
    <w:rsid w:val="0062499F"/>
    <w:rsid w:val="0062759A"/>
    <w:rsid w:val="00630998"/>
    <w:rsid w:val="00631317"/>
    <w:rsid w:val="0063232E"/>
    <w:rsid w:val="00633B5D"/>
    <w:rsid w:val="00633B89"/>
    <w:rsid w:val="0063417B"/>
    <w:rsid w:val="006355A2"/>
    <w:rsid w:val="006373B0"/>
    <w:rsid w:val="00637C20"/>
    <w:rsid w:val="00640738"/>
    <w:rsid w:val="0064119A"/>
    <w:rsid w:val="00642E1C"/>
    <w:rsid w:val="00643C3F"/>
    <w:rsid w:val="006441F4"/>
    <w:rsid w:val="006461D8"/>
    <w:rsid w:val="006470C2"/>
    <w:rsid w:val="00647DFF"/>
    <w:rsid w:val="00650027"/>
    <w:rsid w:val="0065248E"/>
    <w:rsid w:val="0065318B"/>
    <w:rsid w:val="00654D7C"/>
    <w:rsid w:val="006554EF"/>
    <w:rsid w:val="00656A1A"/>
    <w:rsid w:val="00661F93"/>
    <w:rsid w:val="00663570"/>
    <w:rsid w:val="00664270"/>
    <w:rsid w:val="00664DFF"/>
    <w:rsid w:val="0067416D"/>
    <w:rsid w:val="00675DA2"/>
    <w:rsid w:val="006760AC"/>
    <w:rsid w:val="00676EC9"/>
    <w:rsid w:val="00676F62"/>
    <w:rsid w:val="0068014E"/>
    <w:rsid w:val="006810A2"/>
    <w:rsid w:val="00682127"/>
    <w:rsid w:val="00683500"/>
    <w:rsid w:val="00685898"/>
    <w:rsid w:val="00685990"/>
    <w:rsid w:val="00686A03"/>
    <w:rsid w:val="0068775E"/>
    <w:rsid w:val="0068788A"/>
    <w:rsid w:val="00693FF5"/>
    <w:rsid w:val="006955D9"/>
    <w:rsid w:val="006A0EDD"/>
    <w:rsid w:val="006A4767"/>
    <w:rsid w:val="006A4947"/>
    <w:rsid w:val="006A5C6C"/>
    <w:rsid w:val="006A6DC7"/>
    <w:rsid w:val="006A7452"/>
    <w:rsid w:val="006A7873"/>
    <w:rsid w:val="006B05B7"/>
    <w:rsid w:val="006B0FC5"/>
    <w:rsid w:val="006B3EBD"/>
    <w:rsid w:val="006B4FE7"/>
    <w:rsid w:val="006C0A13"/>
    <w:rsid w:val="006C4119"/>
    <w:rsid w:val="006C4D13"/>
    <w:rsid w:val="006D0D5C"/>
    <w:rsid w:val="006D1F94"/>
    <w:rsid w:val="006D2145"/>
    <w:rsid w:val="006D251C"/>
    <w:rsid w:val="006D6B43"/>
    <w:rsid w:val="006D7F85"/>
    <w:rsid w:val="006E081E"/>
    <w:rsid w:val="006E0A28"/>
    <w:rsid w:val="006E0BFF"/>
    <w:rsid w:val="006E10BE"/>
    <w:rsid w:val="006E1614"/>
    <w:rsid w:val="006E2574"/>
    <w:rsid w:val="006E393A"/>
    <w:rsid w:val="006E3D69"/>
    <w:rsid w:val="006E3EAE"/>
    <w:rsid w:val="006E5746"/>
    <w:rsid w:val="006E5BE8"/>
    <w:rsid w:val="006E6CB6"/>
    <w:rsid w:val="006E73B0"/>
    <w:rsid w:val="006F0301"/>
    <w:rsid w:val="006F0F6A"/>
    <w:rsid w:val="006F120D"/>
    <w:rsid w:val="006F48C6"/>
    <w:rsid w:val="006F6991"/>
    <w:rsid w:val="006F757D"/>
    <w:rsid w:val="007042B6"/>
    <w:rsid w:val="00707262"/>
    <w:rsid w:val="00707B00"/>
    <w:rsid w:val="0071435E"/>
    <w:rsid w:val="00714E4B"/>
    <w:rsid w:val="00716471"/>
    <w:rsid w:val="00716AED"/>
    <w:rsid w:val="00716B15"/>
    <w:rsid w:val="007206B2"/>
    <w:rsid w:val="0072070A"/>
    <w:rsid w:val="0072137F"/>
    <w:rsid w:val="007214D1"/>
    <w:rsid w:val="0072456C"/>
    <w:rsid w:val="00725F15"/>
    <w:rsid w:val="007272A2"/>
    <w:rsid w:val="00732F9E"/>
    <w:rsid w:val="007360A8"/>
    <w:rsid w:val="00736317"/>
    <w:rsid w:val="007405C4"/>
    <w:rsid w:val="00740A37"/>
    <w:rsid w:val="00742131"/>
    <w:rsid w:val="00742FD7"/>
    <w:rsid w:val="00744495"/>
    <w:rsid w:val="00746755"/>
    <w:rsid w:val="00746DFB"/>
    <w:rsid w:val="00747975"/>
    <w:rsid w:val="007501BA"/>
    <w:rsid w:val="007559FC"/>
    <w:rsid w:val="00755FC7"/>
    <w:rsid w:val="00756956"/>
    <w:rsid w:val="00760DBB"/>
    <w:rsid w:val="00761139"/>
    <w:rsid w:val="007611D4"/>
    <w:rsid w:val="00761FC8"/>
    <w:rsid w:val="00764504"/>
    <w:rsid w:val="0076454D"/>
    <w:rsid w:val="00765632"/>
    <w:rsid w:val="00767668"/>
    <w:rsid w:val="00767D01"/>
    <w:rsid w:val="00771CD1"/>
    <w:rsid w:val="00773219"/>
    <w:rsid w:val="00773873"/>
    <w:rsid w:val="00773984"/>
    <w:rsid w:val="007749C0"/>
    <w:rsid w:val="00775D1B"/>
    <w:rsid w:val="00776F54"/>
    <w:rsid w:val="0077746C"/>
    <w:rsid w:val="00777BD4"/>
    <w:rsid w:val="007800E6"/>
    <w:rsid w:val="00780AB2"/>
    <w:rsid w:val="007834D1"/>
    <w:rsid w:val="0078460F"/>
    <w:rsid w:val="00784861"/>
    <w:rsid w:val="007849F0"/>
    <w:rsid w:val="00784BD4"/>
    <w:rsid w:val="0078514A"/>
    <w:rsid w:val="00785BCE"/>
    <w:rsid w:val="00786997"/>
    <w:rsid w:val="007871FC"/>
    <w:rsid w:val="007908E5"/>
    <w:rsid w:val="0079175E"/>
    <w:rsid w:val="00792885"/>
    <w:rsid w:val="00792A45"/>
    <w:rsid w:val="00793721"/>
    <w:rsid w:val="007964C7"/>
    <w:rsid w:val="007977B2"/>
    <w:rsid w:val="007A23C8"/>
    <w:rsid w:val="007A2E6A"/>
    <w:rsid w:val="007A560A"/>
    <w:rsid w:val="007A6F8D"/>
    <w:rsid w:val="007B2E39"/>
    <w:rsid w:val="007B59B8"/>
    <w:rsid w:val="007B6B54"/>
    <w:rsid w:val="007B7F73"/>
    <w:rsid w:val="007C1C58"/>
    <w:rsid w:val="007C25CB"/>
    <w:rsid w:val="007C27FD"/>
    <w:rsid w:val="007C2CDB"/>
    <w:rsid w:val="007C321A"/>
    <w:rsid w:val="007C3FB9"/>
    <w:rsid w:val="007C467F"/>
    <w:rsid w:val="007C560E"/>
    <w:rsid w:val="007C67A3"/>
    <w:rsid w:val="007D3F47"/>
    <w:rsid w:val="007D52E6"/>
    <w:rsid w:val="007D6F88"/>
    <w:rsid w:val="007E32F2"/>
    <w:rsid w:val="007E3A2A"/>
    <w:rsid w:val="007E3B26"/>
    <w:rsid w:val="007E45DE"/>
    <w:rsid w:val="007E4837"/>
    <w:rsid w:val="007E4F02"/>
    <w:rsid w:val="007E72F2"/>
    <w:rsid w:val="007F0A17"/>
    <w:rsid w:val="007F217F"/>
    <w:rsid w:val="007F4BB4"/>
    <w:rsid w:val="007F60EF"/>
    <w:rsid w:val="007F6B28"/>
    <w:rsid w:val="00804187"/>
    <w:rsid w:val="00804572"/>
    <w:rsid w:val="008048B9"/>
    <w:rsid w:val="00806F73"/>
    <w:rsid w:val="00810B13"/>
    <w:rsid w:val="008113E5"/>
    <w:rsid w:val="008119E9"/>
    <w:rsid w:val="00814B84"/>
    <w:rsid w:val="00814F2B"/>
    <w:rsid w:val="0081693C"/>
    <w:rsid w:val="00821D35"/>
    <w:rsid w:val="00821E34"/>
    <w:rsid w:val="00823A90"/>
    <w:rsid w:val="00824836"/>
    <w:rsid w:val="00824BE7"/>
    <w:rsid w:val="00830B6E"/>
    <w:rsid w:val="00832AD5"/>
    <w:rsid w:val="00833640"/>
    <w:rsid w:val="00833F79"/>
    <w:rsid w:val="00836BCC"/>
    <w:rsid w:val="00836E7F"/>
    <w:rsid w:val="00840BFA"/>
    <w:rsid w:val="00841468"/>
    <w:rsid w:val="008419BF"/>
    <w:rsid w:val="00841D9D"/>
    <w:rsid w:val="00841E08"/>
    <w:rsid w:val="0084228B"/>
    <w:rsid w:val="0084449A"/>
    <w:rsid w:val="008469F9"/>
    <w:rsid w:val="00847DC3"/>
    <w:rsid w:val="00847FC4"/>
    <w:rsid w:val="00851FC9"/>
    <w:rsid w:val="00853DC9"/>
    <w:rsid w:val="0085423A"/>
    <w:rsid w:val="008543CA"/>
    <w:rsid w:val="00854F54"/>
    <w:rsid w:val="008568A4"/>
    <w:rsid w:val="00857FF9"/>
    <w:rsid w:val="00862C7B"/>
    <w:rsid w:val="00863A4E"/>
    <w:rsid w:val="00865BF4"/>
    <w:rsid w:val="00866969"/>
    <w:rsid w:val="00866A7E"/>
    <w:rsid w:val="0087090B"/>
    <w:rsid w:val="00871955"/>
    <w:rsid w:val="0087282C"/>
    <w:rsid w:val="00872851"/>
    <w:rsid w:val="00873608"/>
    <w:rsid w:val="00874136"/>
    <w:rsid w:val="00880D91"/>
    <w:rsid w:val="00881A17"/>
    <w:rsid w:val="00881AB3"/>
    <w:rsid w:val="0088496D"/>
    <w:rsid w:val="00884D25"/>
    <w:rsid w:val="00885372"/>
    <w:rsid w:val="00886E0C"/>
    <w:rsid w:val="00887440"/>
    <w:rsid w:val="008917FE"/>
    <w:rsid w:val="008A02FF"/>
    <w:rsid w:val="008A0431"/>
    <w:rsid w:val="008A1279"/>
    <w:rsid w:val="008A1325"/>
    <w:rsid w:val="008A404C"/>
    <w:rsid w:val="008A4F20"/>
    <w:rsid w:val="008A54E9"/>
    <w:rsid w:val="008A5BB0"/>
    <w:rsid w:val="008A6B41"/>
    <w:rsid w:val="008B0674"/>
    <w:rsid w:val="008B14C5"/>
    <w:rsid w:val="008B2B94"/>
    <w:rsid w:val="008B6A4F"/>
    <w:rsid w:val="008B76F2"/>
    <w:rsid w:val="008C1451"/>
    <w:rsid w:val="008C4B19"/>
    <w:rsid w:val="008C5205"/>
    <w:rsid w:val="008C54E9"/>
    <w:rsid w:val="008D1331"/>
    <w:rsid w:val="008D173E"/>
    <w:rsid w:val="008D1D14"/>
    <w:rsid w:val="008D1EFE"/>
    <w:rsid w:val="008D2394"/>
    <w:rsid w:val="008D2FF2"/>
    <w:rsid w:val="008D35B1"/>
    <w:rsid w:val="008E0E70"/>
    <w:rsid w:val="008E3890"/>
    <w:rsid w:val="008E46BF"/>
    <w:rsid w:val="008E63D2"/>
    <w:rsid w:val="008E6A8C"/>
    <w:rsid w:val="008F57CD"/>
    <w:rsid w:val="00901987"/>
    <w:rsid w:val="009024FC"/>
    <w:rsid w:val="00902A9E"/>
    <w:rsid w:val="00902D31"/>
    <w:rsid w:val="00902E27"/>
    <w:rsid w:val="0090373F"/>
    <w:rsid w:val="00903B4E"/>
    <w:rsid w:val="009056C4"/>
    <w:rsid w:val="00905F54"/>
    <w:rsid w:val="00906BF4"/>
    <w:rsid w:val="00907DF4"/>
    <w:rsid w:val="00910E8E"/>
    <w:rsid w:val="00911B78"/>
    <w:rsid w:val="0091220D"/>
    <w:rsid w:val="00912F43"/>
    <w:rsid w:val="0091402E"/>
    <w:rsid w:val="009140A1"/>
    <w:rsid w:val="00914372"/>
    <w:rsid w:val="0091499F"/>
    <w:rsid w:val="00914A32"/>
    <w:rsid w:val="009157E9"/>
    <w:rsid w:val="0092087E"/>
    <w:rsid w:val="009226CE"/>
    <w:rsid w:val="0092399D"/>
    <w:rsid w:val="00924BB2"/>
    <w:rsid w:val="00924F9E"/>
    <w:rsid w:val="00926EBD"/>
    <w:rsid w:val="00930EA3"/>
    <w:rsid w:val="0093680D"/>
    <w:rsid w:val="00937438"/>
    <w:rsid w:val="0094344E"/>
    <w:rsid w:val="00943FCF"/>
    <w:rsid w:val="009459A7"/>
    <w:rsid w:val="00945EA4"/>
    <w:rsid w:val="00950C77"/>
    <w:rsid w:val="00951B12"/>
    <w:rsid w:val="00952E97"/>
    <w:rsid w:val="00953F06"/>
    <w:rsid w:val="0095404D"/>
    <w:rsid w:val="00955262"/>
    <w:rsid w:val="009569AC"/>
    <w:rsid w:val="00956FED"/>
    <w:rsid w:val="00957ECA"/>
    <w:rsid w:val="009618EC"/>
    <w:rsid w:val="009639CE"/>
    <w:rsid w:val="00964B13"/>
    <w:rsid w:val="009651D2"/>
    <w:rsid w:val="00965F8D"/>
    <w:rsid w:val="00970DA2"/>
    <w:rsid w:val="009751AF"/>
    <w:rsid w:val="00976497"/>
    <w:rsid w:val="00976FD6"/>
    <w:rsid w:val="009771C0"/>
    <w:rsid w:val="00977498"/>
    <w:rsid w:val="00977C0F"/>
    <w:rsid w:val="00982793"/>
    <w:rsid w:val="009841AE"/>
    <w:rsid w:val="009849D7"/>
    <w:rsid w:val="009910AD"/>
    <w:rsid w:val="009919F8"/>
    <w:rsid w:val="00996BE5"/>
    <w:rsid w:val="009A086B"/>
    <w:rsid w:val="009A1D04"/>
    <w:rsid w:val="009A25F7"/>
    <w:rsid w:val="009A2B71"/>
    <w:rsid w:val="009A2BDF"/>
    <w:rsid w:val="009A3473"/>
    <w:rsid w:val="009A5C01"/>
    <w:rsid w:val="009A678C"/>
    <w:rsid w:val="009B2C63"/>
    <w:rsid w:val="009B48B4"/>
    <w:rsid w:val="009B7504"/>
    <w:rsid w:val="009B76FA"/>
    <w:rsid w:val="009C03DF"/>
    <w:rsid w:val="009C0483"/>
    <w:rsid w:val="009C1896"/>
    <w:rsid w:val="009C47F7"/>
    <w:rsid w:val="009C51B1"/>
    <w:rsid w:val="009C61F3"/>
    <w:rsid w:val="009C678E"/>
    <w:rsid w:val="009D27D8"/>
    <w:rsid w:val="009D3B01"/>
    <w:rsid w:val="009D6B68"/>
    <w:rsid w:val="009D6E54"/>
    <w:rsid w:val="009D77BC"/>
    <w:rsid w:val="009E096E"/>
    <w:rsid w:val="009E1A67"/>
    <w:rsid w:val="009E42C3"/>
    <w:rsid w:val="009E6090"/>
    <w:rsid w:val="009F22F7"/>
    <w:rsid w:val="009F382C"/>
    <w:rsid w:val="009F4006"/>
    <w:rsid w:val="009F4145"/>
    <w:rsid w:val="009F47FF"/>
    <w:rsid w:val="009F4DD2"/>
    <w:rsid w:val="009F5D3A"/>
    <w:rsid w:val="00A01C4F"/>
    <w:rsid w:val="00A01DD7"/>
    <w:rsid w:val="00A01EBC"/>
    <w:rsid w:val="00A02EF1"/>
    <w:rsid w:val="00A03332"/>
    <w:rsid w:val="00A03AA6"/>
    <w:rsid w:val="00A0435A"/>
    <w:rsid w:val="00A053C2"/>
    <w:rsid w:val="00A05703"/>
    <w:rsid w:val="00A105AA"/>
    <w:rsid w:val="00A1158B"/>
    <w:rsid w:val="00A126B6"/>
    <w:rsid w:val="00A139D5"/>
    <w:rsid w:val="00A14EDF"/>
    <w:rsid w:val="00A207A7"/>
    <w:rsid w:val="00A20C90"/>
    <w:rsid w:val="00A21969"/>
    <w:rsid w:val="00A21E90"/>
    <w:rsid w:val="00A221AD"/>
    <w:rsid w:val="00A22270"/>
    <w:rsid w:val="00A22C32"/>
    <w:rsid w:val="00A23527"/>
    <w:rsid w:val="00A259E0"/>
    <w:rsid w:val="00A26A44"/>
    <w:rsid w:val="00A27416"/>
    <w:rsid w:val="00A278E7"/>
    <w:rsid w:val="00A27D86"/>
    <w:rsid w:val="00A31670"/>
    <w:rsid w:val="00A347AE"/>
    <w:rsid w:val="00A358A8"/>
    <w:rsid w:val="00A35E20"/>
    <w:rsid w:val="00A3641B"/>
    <w:rsid w:val="00A36BC5"/>
    <w:rsid w:val="00A41B0A"/>
    <w:rsid w:val="00A43085"/>
    <w:rsid w:val="00A4382D"/>
    <w:rsid w:val="00A452B3"/>
    <w:rsid w:val="00A476CA"/>
    <w:rsid w:val="00A5323A"/>
    <w:rsid w:val="00A53751"/>
    <w:rsid w:val="00A548F9"/>
    <w:rsid w:val="00A55C99"/>
    <w:rsid w:val="00A56497"/>
    <w:rsid w:val="00A56515"/>
    <w:rsid w:val="00A57232"/>
    <w:rsid w:val="00A611BC"/>
    <w:rsid w:val="00A61ED0"/>
    <w:rsid w:val="00A632C7"/>
    <w:rsid w:val="00A645B5"/>
    <w:rsid w:val="00A66322"/>
    <w:rsid w:val="00A679C1"/>
    <w:rsid w:val="00A7193B"/>
    <w:rsid w:val="00A73ECB"/>
    <w:rsid w:val="00A76156"/>
    <w:rsid w:val="00A76511"/>
    <w:rsid w:val="00A76D9E"/>
    <w:rsid w:val="00A80EF8"/>
    <w:rsid w:val="00A81354"/>
    <w:rsid w:val="00A8135F"/>
    <w:rsid w:val="00A817DD"/>
    <w:rsid w:val="00A84D11"/>
    <w:rsid w:val="00A85A50"/>
    <w:rsid w:val="00A86343"/>
    <w:rsid w:val="00A86FDE"/>
    <w:rsid w:val="00A91AAB"/>
    <w:rsid w:val="00A93AF0"/>
    <w:rsid w:val="00A93F68"/>
    <w:rsid w:val="00A94CDE"/>
    <w:rsid w:val="00A96AD0"/>
    <w:rsid w:val="00AA1F4D"/>
    <w:rsid w:val="00AA1FD7"/>
    <w:rsid w:val="00AA2E90"/>
    <w:rsid w:val="00AA39E0"/>
    <w:rsid w:val="00AA4C57"/>
    <w:rsid w:val="00AA5592"/>
    <w:rsid w:val="00AA676C"/>
    <w:rsid w:val="00AA67D7"/>
    <w:rsid w:val="00AA70F6"/>
    <w:rsid w:val="00AB09B7"/>
    <w:rsid w:val="00AB0AA9"/>
    <w:rsid w:val="00AB1FBC"/>
    <w:rsid w:val="00AB6343"/>
    <w:rsid w:val="00AB6384"/>
    <w:rsid w:val="00AB6CCE"/>
    <w:rsid w:val="00AB7272"/>
    <w:rsid w:val="00AD0CB6"/>
    <w:rsid w:val="00AD1EFF"/>
    <w:rsid w:val="00AD2014"/>
    <w:rsid w:val="00AD2C0F"/>
    <w:rsid w:val="00AD439D"/>
    <w:rsid w:val="00AD5934"/>
    <w:rsid w:val="00AD6DDE"/>
    <w:rsid w:val="00AE2377"/>
    <w:rsid w:val="00AE390E"/>
    <w:rsid w:val="00AE4E46"/>
    <w:rsid w:val="00AE6C81"/>
    <w:rsid w:val="00AF12EF"/>
    <w:rsid w:val="00AF2CBD"/>
    <w:rsid w:val="00AF2F30"/>
    <w:rsid w:val="00AF4780"/>
    <w:rsid w:val="00AF550D"/>
    <w:rsid w:val="00AF62B1"/>
    <w:rsid w:val="00AF67E0"/>
    <w:rsid w:val="00B005E6"/>
    <w:rsid w:val="00B01538"/>
    <w:rsid w:val="00B0213D"/>
    <w:rsid w:val="00B0437A"/>
    <w:rsid w:val="00B05371"/>
    <w:rsid w:val="00B071C6"/>
    <w:rsid w:val="00B07A1A"/>
    <w:rsid w:val="00B10067"/>
    <w:rsid w:val="00B14092"/>
    <w:rsid w:val="00B15F24"/>
    <w:rsid w:val="00B17855"/>
    <w:rsid w:val="00B2153C"/>
    <w:rsid w:val="00B21858"/>
    <w:rsid w:val="00B21F0C"/>
    <w:rsid w:val="00B240EC"/>
    <w:rsid w:val="00B25107"/>
    <w:rsid w:val="00B256CE"/>
    <w:rsid w:val="00B26790"/>
    <w:rsid w:val="00B300F7"/>
    <w:rsid w:val="00B30E8D"/>
    <w:rsid w:val="00B37428"/>
    <w:rsid w:val="00B4008D"/>
    <w:rsid w:val="00B43B5E"/>
    <w:rsid w:val="00B4558D"/>
    <w:rsid w:val="00B45C72"/>
    <w:rsid w:val="00B46DE7"/>
    <w:rsid w:val="00B5016E"/>
    <w:rsid w:val="00B5284A"/>
    <w:rsid w:val="00B52B8B"/>
    <w:rsid w:val="00B53E2F"/>
    <w:rsid w:val="00B54B4D"/>
    <w:rsid w:val="00B561B9"/>
    <w:rsid w:val="00B57710"/>
    <w:rsid w:val="00B60A0C"/>
    <w:rsid w:val="00B60B19"/>
    <w:rsid w:val="00B619AF"/>
    <w:rsid w:val="00B61B00"/>
    <w:rsid w:val="00B61CCF"/>
    <w:rsid w:val="00B61E9E"/>
    <w:rsid w:val="00B66470"/>
    <w:rsid w:val="00B70FE7"/>
    <w:rsid w:val="00B71FCA"/>
    <w:rsid w:val="00B742E7"/>
    <w:rsid w:val="00B814E9"/>
    <w:rsid w:val="00B81D99"/>
    <w:rsid w:val="00B85013"/>
    <w:rsid w:val="00B85930"/>
    <w:rsid w:val="00B90EC8"/>
    <w:rsid w:val="00B9202E"/>
    <w:rsid w:val="00B924D1"/>
    <w:rsid w:val="00B93CBE"/>
    <w:rsid w:val="00B94D19"/>
    <w:rsid w:val="00B97652"/>
    <w:rsid w:val="00B97C35"/>
    <w:rsid w:val="00BA2FD5"/>
    <w:rsid w:val="00BA33E2"/>
    <w:rsid w:val="00BA5DC0"/>
    <w:rsid w:val="00BA5E58"/>
    <w:rsid w:val="00BA5F0B"/>
    <w:rsid w:val="00BA63F8"/>
    <w:rsid w:val="00BA7E8B"/>
    <w:rsid w:val="00BB2F8E"/>
    <w:rsid w:val="00BB3E19"/>
    <w:rsid w:val="00BB41B5"/>
    <w:rsid w:val="00BB4E44"/>
    <w:rsid w:val="00BB540A"/>
    <w:rsid w:val="00BB7507"/>
    <w:rsid w:val="00BC0627"/>
    <w:rsid w:val="00BC0C8D"/>
    <w:rsid w:val="00BC3FCC"/>
    <w:rsid w:val="00BC66FD"/>
    <w:rsid w:val="00BD1305"/>
    <w:rsid w:val="00BD1322"/>
    <w:rsid w:val="00BD1646"/>
    <w:rsid w:val="00BD2CC2"/>
    <w:rsid w:val="00BD4F4A"/>
    <w:rsid w:val="00BD561F"/>
    <w:rsid w:val="00BD7DEE"/>
    <w:rsid w:val="00BE107D"/>
    <w:rsid w:val="00BE28EC"/>
    <w:rsid w:val="00BE44EE"/>
    <w:rsid w:val="00BE5D68"/>
    <w:rsid w:val="00BF1151"/>
    <w:rsid w:val="00BF22B8"/>
    <w:rsid w:val="00BF27F5"/>
    <w:rsid w:val="00BF2C5D"/>
    <w:rsid w:val="00BF3E58"/>
    <w:rsid w:val="00BF52F6"/>
    <w:rsid w:val="00BF5789"/>
    <w:rsid w:val="00BF771C"/>
    <w:rsid w:val="00C033A5"/>
    <w:rsid w:val="00C03FB4"/>
    <w:rsid w:val="00C070EE"/>
    <w:rsid w:val="00C07191"/>
    <w:rsid w:val="00C074F2"/>
    <w:rsid w:val="00C074FE"/>
    <w:rsid w:val="00C076F3"/>
    <w:rsid w:val="00C07D47"/>
    <w:rsid w:val="00C10498"/>
    <w:rsid w:val="00C11FFC"/>
    <w:rsid w:val="00C12604"/>
    <w:rsid w:val="00C15A95"/>
    <w:rsid w:val="00C166F8"/>
    <w:rsid w:val="00C16ABB"/>
    <w:rsid w:val="00C200B2"/>
    <w:rsid w:val="00C20452"/>
    <w:rsid w:val="00C216CC"/>
    <w:rsid w:val="00C21D7F"/>
    <w:rsid w:val="00C22E8D"/>
    <w:rsid w:val="00C24E40"/>
    <w:rsid w:val="00C25C27"/>
    <w:rsid w:val="00C25F02"/>
    <w:rsid w:val="00C30B73"/>
    <w:rsid w:val="00C32681"/>
    <w:rsid w:val="00C33380"/>
    <w:rsid w:val="00C335E2"/>
    <w:rsid w:val="00C338DA"/>
    <w:rsid w:val="00C33B3E"/>
    <w:rsid w:val="00C35C74"/>
    <w:rsid w:val="00C3623F"/>
    <w:rsid w:val="00C4017B"/>
    <w:rsid w:val="00C40D44"/>
    <w:rsid w:val="00C41EF6"/>
    <w:rsid w:val="00C4251B"/>
    <w:rsid w:val="00C45CE3"/>
    <w:rsid w:val="00C46008"/>
    <w:rsid w:val="00C50D04"/>
    <w:rsid w:val="00C51059"/>
    <w:rsid w:val="00C51D46"/>
    <w:rsid w:val="00C52235"/>
    <w:rsid w:val="00C526DE"/>
    <w:rsid w:val="00C53651"/>
    <w:rsid w:val="00C5524F"/>
    <w:rsid w:val="00C55679"/>
    <w:rsid w:val="00C610A9"/>
    <w:rsid w:val="00C621C3"/>
    <w:rsid w:val="00C635E3"/>
    <w:rsid w:val="00C66262"/>
    <w:rsid w:val="00C66529"/>
    <w:rsid w:val="00C673DE"/>
    <w:rsid w:val="00C70984"/>
    <w:rsid w:val="00C70C02"/>
    <w:rsid w:val="00C71698"/>
    <w:rsid w:val="00C71776"/>
    <w:rsid w:val="00C72EE0"/>
    <w:rsid w:val="00C804B1"/>
    <w:rsid w:val="00C8232E"/>
    <w:rsid w:val="00C82AF7"/>
    <w:rsid w:val="00C84DE7"/>
    <w:rsid w:val="00C84E9D"/>
    <w:rsid w:val="00C876B8"/>
    <w:rsid w:val="00C909EC"/>
    <w:rsid w:val="00C912F1"/>
    <w:rsid w:val="00C919B0"/>
    <w:rsid w:val="00C94713"/>
    <w:rsid w:val="00C9503B"/>
    <w:rsid w:val="00C952D7"/>
    <w:rsid w:val="00C96427"/>
    <w:rsid w:val="00C976E5"/>
    <w:rsid w:val="00CA0695"/>
    <w:rsid w:val="00CA682E"/>
    <w:rsid w:val="00CA702A"/>
    <w:rsid w:val="00CB0364"/>
    <w:rsid w:val="00CB0F44"/>
    <w:rsid w:val="00CB322A"/>
    <w:rsid w:val="00CB4BFE"/>
    <w:rsid w:val="00CB56C5"/>
    <w:rsid w:val="00CB6177"/>
    <w:rsid w:val="00CB7A42"/>
    <w:rsid w:val="00CC0037"/>
    <w:rsid w:val="00CC0AE0"/>
    <w:rsid w:val="00CC2516"/>
    <w:rsid w:val="00CC2D50"/>
    <w:rsid w:val="00CD0E7A"/>
    <w:rsid w:val="00CD5190"/>
    <w:rsid w:val="00CD6ADF"/>
    <w:rsid w:val="00CE0461"/>
    <w:rsid w:val="00CE057A"/>
    <w:rsid w:val="00CE0C26"/>
    <w:rsid w:val="00CE11E7"/>
    <w:rsid w:val="00CE42D3"/>
    <w:rsid w:val="00CE492C"/>
    <w:rsid w:val="00CE6089"/>
    <w:rsid w:val="00CE67BF"/>
    <w:rsid w:val="00CF048D"/>
    <w:rsid w:val="00CF0609"/>
    <w:rsid w:val="00CF114B"/>
    <w:rsid w:val="00CF237B"/>
    <w:rsid w:val="00CF3429"/>
    <w:rsid w:val="00CF3A9F"/>
    <w:rsid w:val="00CF60AC"/>
    <w:rsid w:val="00CF62EF"/>
    <w:rsid w:val="00D02520"/>
    <w:rsid w:val="00D02C7B"/>
    <w:rsid w:val="00D02FFA"/>
    <w:rsid w:val="00D12E53"/>
    <w:rsid w:val="00D135EC"/>
    <w:rsid w:val="00D14477"/>
    <w:rsid w:val="00D2013A"/>
    <w:rsid w:val="00D20959"/>
    <w:rsid w:val="00D212D2"/>
    <w:rsid w:val="00D21B3D"/>
    <w:rsid w:val="00D21C4C"/>
    <w:rsid w:val="00D22E22"/>
    <w:rsid w:val="00D23188"/>
    <w:rsid w:val="00D24E6A"/>
    <w:rsid w:val="00D26EB2"/>
    <w:rsid w:val="00D27557"/>
    <w:rsid w:val="00D2769D"/>
    <w:rsid w:val="00D27FEF"/>
    <w:rsid w:val="00D3077B"/>
    <w:rsid w:val="00D32DF0"/>
    <w:rsid w:val="00D3590E"/>
    <w:rsid w:val="00D415AB"/>
    <w:rsid w:val="00D4177F"/>
    <w:rsid w:val="00D41A6E"/>
    <w:rsid w:val="00D41CBE"/>
    <w:rsid w:val="00D42172"/>
    <w:rsid w:val="00D42E06"/>
    <w:rsid w:val="00D4411B"/>
    <w:rsid w:val="00D4507F"/>
    <w:rsid w:val="00D466C5"/>
    <w:rsid w:val="00D467EA"/>
    <w:rsid w:val="00D47541"/>
    <w:rsid w:val="00D50603"/>
    <w:rsid w:val="00D52014"/>
    <w:rsid w:val="00D52D16"/>
    <w:rsid w:val="00D532C9"/>
    <w:rsid w:val="00D53772"/>
    <w:rsid w:val="00D56786"/>
    <w:rsid w:val="00D60B4E"/>
    <w:rsid w:val="00D6230E"/>
    <w:rsid w:val="00D62D58"/>
    <w:rsid w:val="00D656DB"/>
    <w:rsid w:val="00D65FB8"/>
    <w:rsid w:val="00D66C00"/>
    <w:rsid w:val="00D704C4"/>
    <w:rsid w:val="00D71388"/>
    <w:rsid w:val="00D71B0E"/>
    <w:rsid w:val="00D720D8"/>
    <w:rsid w:val="00D7357E"/>
    <w:rsid w:val="00D74BDE"/>
    <w:rsid w:val="00D7544D"/>
    <w:rsid w:val="00D77F91"/>
    <w:rsid w:val="00D80E9F"/>
    <w:rsid w:val="00D82385"/>
    <w:rsid w:val="00D82695"/>
    <w:rsid w:val="00D82A84"/>
    <w:rsid w:val="00D85D28"/>
    <w:rsid w:val="00D85EE4"/>
    <w:rsid w:val="00D91BC3"/>
    <w:rsid w:val="00D92D83"/>
    <w:rsid w:val="00D92F7C"/>
    <w:rsid w:val="00D93692"/>
    <w:rsid w:val="00D95544"/>
    <w:rsid w:val="00D9578C"/>
    <w:rsid w:val="00D97F20"/>
    <w:rsid w:val="00DA071B"/>
    <w:rsid w:val="00DA4D81"/>
    <w:rsid w:val="00DA5028"/>
    <w:rsid w:val="00DA6D3C"/>
    <w:rsid w:val="00DA7801"/>
    <w:rsid w:val="00DB3A81"/>
    <w:rsid w:val="00DB7714"/>
    <w:rsid w:val="00DC00FD"/>
    <w:rsid w:val="00DC085A"/>
    <w:rsid w:val="00DC2AC9"/>
    <w:rsid w:val="00DC6736"/>
    <w:rsid w:val="00DC7243"/>
    <w:rsid w:val="00DD0429"/>
    <w:rsid w:val="00DD1A41"/>
    <w:rsid w:val="00DD1AAA"/>
    <w:rsid w:val="00DD1D49"/>
    <w:rsid w:val="00DD34A2"/>
    <w:rsid w:val="00DD3A4A"/>
    <w:rsid w:val="00DD3F0C"/>
    <w:rsid w:val="00DE03B2"/>
    <w:rsid w:val="00DE18CC"/>
    <w:rsid w:val="00DE1B04"/>
    <w:rsid w:val="00DE335A"/>
    <w:rsid w:val="00DE5D35"/>
    <w:rsid w:val="00DE6597"/>
    <w:rsid w:val="00DF0D77"/>
    <w:rsid w:val="00DF4F28"/>
    <w:rsid w:val="00DF5A65"/>
    <w:rsid w:val="00DF615F"/>
    <w:rsid w:val="00DF67C4"/>
    <w:rsid w:val="00E026CD"/>
    <w:rsid w:val="00E05549"/>
    <w:rsid w:val="00E108E7"/>
    <w:rsid w:val="00E127A2"/>
    <w:rsid w:val="00E12F61"/>
    <w:rsid w:val="00E1359E"/>
    <w:rsid w:val="00E1402D"/>
    <w:rsid w:val="00E1470F"/>
    <w:rsid w:val="00E15469"/>
    <w:rsid w:val="00E15B90"/>
    <w:rsid w:val="00E1618D"/>
    <w:rsid w:val="00E2179B"/>
    <w:rsid w:val="00E22E09"/>
    <w:rsid w:val="00E22EEA"/>
    <w:rsid w:val="00E2427F"/>
    <w:rsid w:val="00E24AAA"/>
    <w:rsid w:val="00E25734"/>
    <w:rsid w:val="00E25874"/>
    <w:rsid w:val="00E26183"/>
    <w:rsid w:val="00E27702"/>
    <w:rsid w:val="00E33229"/>
    <w:rsid w:val="00E361C4"/>
    <w:rsid w:val="00E369B8"/>
    <w:rsid w:val="00E37317"/>
    <w:rsid w:val="00E434D3"/>
    <w:rsid w:val="00E443C0"/>
    <w:rsid w:val="00E461D0"/>
    <w:rsid w:val="00E4774F"/>
    <w:rsid w:val="00E478BA"/>
    <w:rsid w:val="00E47E01"/>
    <w:rsid w:val="00E5339A"/>
    <w:rsid w:val="00E536AB"/>
    <w:rsid w:val="00E558AC"/>
    <w:rsid w:val="00E6194E"/>
    <w:rsid w:val="00E63876"/>
    <w:rsid w:val="00E64228"/>
    <w:rsid w:val="00E64909"/>
    <w:rsid w:val="00E66045"/>
    <w:rsid w:val="00E6708F"/>
    <w:rsid w:val="00E72544"/>
    <w:rsid w:val="00E729AB"/>
    <w:rsid w:val="00E72CB7"/>
    <w:rsid w:val="00E73902"/>
    <w:rsid w:val="00E73ACE"/>
    <w:rsid w:val="00E75D0D"/>
    <w:rsid w:val="00E823B1"/>
    <w:rsid w:val="00E838D2"/>
    <w:rsid w:val="00E838F0"/>
    <w:rsid w:val="00E83CBF"/>
    <w:rsid w:val="00E857B0"/>
    <w:rsid w:val="00E85E24"/>
    <w:rsid w:val="00E85F42"/>
    <w:rsid w:val="00E86004"/>
    <w:rsid w:val="00E86F68"/>
    <w:rsid w:val="00E92B58"/>
    <w:rsid w:val="00E94A0C"/>
    <w:rsid w:val="00E94B11"/>
    <w:rsid w:val="00E97666"/>
    <w:rsid w:val="00EA0696"/>
    <w:rsid w:val="00EA0E3B"/>
    <w:rsid w:val="00EA713B"/>
    <w:rsid w:val="00EA71FA"/>
    <w:rsid w:val="00EB2068"/>
    <w:rsid w:val="00EB2DA4"/>
    <w:rsid w:val="00EB4003"/>
    <w:rsid w:val="00EB448E"/>
    <w:rsid w:val="00EB5795"/>
    <w:rsid w:val="00EC2009"/>
    <w:rsid w:val="00EC41A8"/>
    <w:rsid w:val="00EC5F4F"/>
    <w:rsid w:val="00EC7A00"/>
    <w:rsid w:val="00EC7B80"/>
    <w:rsid w:val="00EC7DBC"/>
    <w:rsid w:val="00ED0E41"/>
    <w:rsid w:val="00ED269F"/>
    <w:rsid w:val="00ED2B7D"/>
    <w:rsid w:val="00ED3816"/>
    <w:rsid w:val="00ED4D31"/>
    <w:rsid w:val="00EE0E65"/>
    <w:rsid w:val="00EE2267"/>
    <w:rsid w:val="00EE2F5D"/>
    <w:rsid w:val="00EE3033"/>
    <w:rsid w:val="00EE47B4"/>
    <w:rsid w:val="00EF0FE6"/>
    <w:rsid w:val="00EF215B"/>
    <w:rsid w:val="00EF38D6"/>
    <w:rsid w:val="00EF5025"/>
    <w:rsid w:val="00EF68BF"/>
    <w:rsid w:val="00EF742D"/>
    <w:rsid w:val="00F0450A"/>
    <w:rsid w:val="00F04D95"/>
    <w:rsid w:val="00F1253D"/>
    <w:rsid w:val="00F12AD5"/>
    <w:rsid w:val="00F1663E"/>
    <w:rsid w:val="00F177F5"/>
    <w:rsid w:val="00F17D8F"/>
    <w:rsid w:val="00F219AE"/>
    <w:rsid w:val="00F22533"/>
    <w:rsid w:val="00F22761"/>
    <w:rsid w:val="00F23D5B"/>
    <w:rsid w:val="00F24C93"/>
    <w:rsid w:val="00F30AA9"/>
    <w:rsid w:val="00F325E1"/>
    <w:rsid w:val="00F37BB4"/>
    <w:rsid w:val="00F40D76"/>
    <w:rsid w:val="00F417BA"/>
    <w:rsid w:val="00F41E72"/>
    <w:rsid w:val="00F42F21"/>
    <w:rsid w:val="00F45EFC"/>
    <w:rsid w:val="00F46CA4"/>
    <w:rsid w:val="00F52C20"/>
    <w:rsid w:val="00F558DC"/>
    <w:rsid w:val="00F579AA"/>
    <w:rsid w:val="00F62A82"/>
    <w:rsid w:val="00F677FD"/>
    <w:rsid w:val="00F70E1E"/>
    <w:rsid w:val="00F7166E"/>
    <w:rsid w:val="00F71812"/>
    <w:rsid w:val="00F720B3"/>
    <w:rsid w:val="00F77EF5"/>
    <w:rsid w:val="00F77FD0"/>
    <w:rsid w:val="00F801FB"/>
    <w:rsid w:val="00F80395"/>
    <w:rsid w:val="00F81FCB"/>
    <w:rsid w:val="00F82855"/>
    <w:rsid w:val="00F829D0"/>
    <w:rsid w:val="00F8604E"/>
    <w:rsid w:val="00F87392"/>
    <w:rsid w:val="00F875DD"/>
    <w:rsid w:val="00F87D8A"/>
    <w:rsid w:val="00F90D34"/>
    <w:rsid w:val="00F91803"/>
    <w:rsid w:val="00F923CE"/>
    <w:rsid w:val="00F9418C"/>
    <w:rsid w:val="00F94B0F"/>
    <w:rsid w:val="00F95015"/>
    <w:rsid w:val="00F97DBC"/>
    <w:rsid w:val="00FA060D"/>
    <w:rsid w:val="00FA0D68"/>
    <w:rsid w:val="00FA151E"/>
    <w:rsid w:val="00FA3B51"/>
    <w:rsid w:val="00FA4208"/>
    <w:rsid w:val="00FA4B34"/>
    <w:rsid w:val="00FA4F79"/>
    <w:rsid w:val="00FA5FE4"/>
    <w:rsid w:val="00FA696A"/>
    <w:rsid w:val="00FB0853"/>
    <w:rsid w:val="00FB0AFA"/>
    <w:rsid w:val="00FB2051"/>
    <w:rsid w:val="00FB2AEC"/>
    <w:rsid w:val="00FB3358"/>
    <w:rsid w:val="00FB3B79"/>
    <w:rsid w:val="00FB45F3"/>
    <w:rsid w:val="00FC2830"/>
    <w:rsid w:val="00FC2C56"/>
    <w:rsid w:val="00FC2E1D"/>
    <w:rsid w:val="00FC3935"/>
    <w:rsid w:val="00FC5D05"/>
    <w:rsid w:val="00FC5E6F"/>
    <w:rsid w:val="00FC6138"/>
    <w:rsid w:val="00FD04C1"/>
    <w:rsid w:val="00FD1079"/>
    <w:rsid w:val="00FD2BA4"/>
    <w:rsid w:val="00FD2C46"/>
    <w:rsid w:val="00FD3E07"/>
    <w:rsid w:val="00FD4F8C"/>
    <w:rsid w:val="00FD57B0"/>
    <w:rsid w:val="00FD5B7A"/>
    <w:rsid w:val="00FD6C8E"/>
    <w:rsid w:val="00FD77FD"/>
    <w:rsid w:val="00FE08E8"/>
    <w:rsid w:val="00FE0BE5"/>
    <w:rsid w:val="00FE3D8B"/>
    <w:rsid w:val="00FE43D5"/>
    <w:rsid w:val="00FF106B"/>
    <w:rsid w:val="00FF21AD"/>
    <w:rsid w:val="00FF3634"/>
    <w:rsid w:val="00FF559E"/>
    <w:rsid w:val="00FF78EB"/>
    <w:rsid w:val="00FF7CFF"/>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locked="1"/>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uiPriority="20" w:qFormat="1"/>
    <w:lsdException w:name="Plain Text" w:uiPriority="99"/>
    <w:lsdException w:name="Normal (Web)"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5D35"/>
    <w:rPr>
      <w:rFonts w:eastAsia="Batang"/>
      <w:sz w:val="24"/>
      <w:szCs w:val="24"/>
    </w:rPr>
  </w:style>
  <w:style w:type="paragraph" w:styleId="Heading1">
    <w:name w:val="heading 1"/>
    <w:basedOn w:val="Normal"/>
    <w:next w:val="Normal"/>
    <w:qFormat/>
    <w:rsid w:val="00DE5D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27416"/>
    <w:pPr>
      <w:keepNext/>
      <w:spacing w:before="240" w:after="60"/>
      <w:outlineLvl w:val="1"/>
    </w:pPr>
    <w:rPr>
      <w:rFonts w:ascii="Arial" w:eastAsia="MS Mincho" w:hAnsi="Arial" w:cs="Arial"/>
      <w:b/>
      <w:bCs/>
      <w:i/>
      <w:iCs/>
      <w:sz w:val="28"/>
      <w:szCs w:val="28"/>
    </w:rPr>
  </w:style>
  <w:style w:type="paragraph" w:styleId="Heading3">
    <w:name w:val="heading 3"/>
    <w:basedOn w:val="Normal"/>
    <w:next w:val="Normal"/>
    <w:link w:val="Heading3Char"/>
    <w:semiHidden/>
    <w:unhideWhenUsed/>
    <w:qFormat/>
    <w:locked/>
    <w:rsid w:val="002240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E5D35"/>
    <w:pPr>
      <w:keepNext/>
      <w:jc w:val="center"/>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5D35"/>
    <w:rPr>
      <w:rFonts w:cs="Times New Roman"/>
      <w:color w:val="0000FF"/>
      <w:u w:val="single"/>
    </w:rPr>
  </w:style>
  <w:style w:type="paragraph" w:styleId="Header">
    <w:name w:val="header"/>
    <w:basedOn w:val="Normal"/>
    <w:rsid w:val="00DE5D35"/>
    <w:pPr>
      <w:tabs>
        <w:tab w:val="center" w:pos="4320"/>
        <w:tab w:val="right" w:pos="8640"/>
      </w:tabs>
    </w:pPr>
    <w:rPr>
      <w:rFonts w:ascii="Arial" w:hAnsi="Arial"/>
      <w:szCs w:val="20"/>
    </w:rPr>
  </w:style>
  <w:style w:type="paragraph" w:styleId="Footer">
    <w:name w:val="footer"/>
    <w:basedOn w:val="Normal"/>
    <w:link w:val="FooterChar"/>
    <w:rsid w:val="00DE5D35"/>
    <w:pPr>
      <w:tabs>
        <w:tab w:val="center" w:pos="4320"/>
        <w:tab w:val="right" w:pos="8640"/>
      </w:tabs>
    </w:pPr>
    <w:rPr>
      <w:rFonts w:ascii="Arial" w:hAnsi="Arial"/>
      <w:szCs w:val="20"/>
    </w:rPr>
  </w:style>
  <w:style w:type="character" w:styleId="PageNumber">
    <w:name w:val="page number"/>
    <w:basedOn w:val="DefaultParagraphFont"/>
    <w:rsid w:val="00DE5D35"/>
    <w:rPr>
      <w:rFonts w:cs="Times New Roman"/>
    </w:rPr>
  </w:style>
  <w:style w:type="paragraph" w:styleId="BodyText">
    <w:name w:val="Body Text"/>
    <w:basedOn w:val="Normal"/>
    <w:rsid w:val="00DE5D35"/>
    <w:pPr>
      <w:spacing w:line="360" w:lineRule="auto"/>
    </w:pPr>
    <w:rPr>
      <w:color w:val="000000"/>
      <w:szCs w:val="20"/>
    </w:rPr>
  </w:style>
  <w:style w:type="paragraph" w:customStyle="1" w:styleId="ReturnAddress">
    <w:name w:val="Return Address"/>
    <w:basedOn w:val="Normal"/>
    <w:rsid w:val="00DE5D35"/>
    <w:pPr>
      <w:keepLines/>
      <w:spacing w:line="200" w:lineRule="atLeast"/>
    </w:pPr>
    <w:rPr>
      <w:rFonts w:ascii="Univers" w:hAnsi="Univers"/>
      <w:b/>
      <w:bCs/>
      <w:spacing w:val="-2"/>
      <w:sz w:val="16"/>
      <w:szCs w:val="20"/>
    </w:rPr>
  </w:style>
  <w:style w:type="paragraph" w:styleId="NormalWeb">
    <w:name w:val="Normal (Web)"/>
    <w:basedOn w:val="Normal"/>
    <w:uiPriority w:val="99"/>
    <w:rsid w:val="00CF048D"/>
    <w:pPr>
      <w:spacing w:before="100" w:beforeAutospacing="1" w:after="100" w:afterAutospacing="1"/>
    </w:pPr>
    <w:rPr>
      <w:rFonts w:eastAsia="MS Mincho"/>
      <w:lang w:eastAsia="ja-JP"/>
    </w:rPr>
  </w:style>
  <w:style w:type="table" w:styleId="TableGrid">
    <w:name w:val="Table Grid"/>
    <w:basedOn w:val="TableNormal"/>
    <w:rsid w:val="00BA5E58"/>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611BC"/>
    <w:rPr>
      <w:rFonts w:ascii="Tahoma" w:hAnsi="Tahoma" w:cs="Tahoma"/>
      <w:sz w:val="16"/>
      <w:szCs w:val="16"/>
    </w:rPr>
  </w:style>
  <w:style w:type="paragraph" w:styleId="Date">
    <w:name w:val="Date"/>
    <w:basedOn w:val="Normal"/>
    <w:next w:val="Normal"/>
    <w:rsid w:val="00872851"/>
  </w:style>
  <w:style w:type="paragraph" w:styleId="DocumentMap">
    <w:name w:val="Document Map"/>
    <w:basedOn w:val="Normal"/>
    <w:semiHidden/>
    <w:rsid w:val="00321499"/>
    <w:pPr>
      <w:shd w:val="clear" w:color="auto" w:fill="000080"/>
    </w:pPr>
    <w:rPr>
      <w:rFonts w:ascii="Tahoma" w:hAnsi="Tahoma" w:cs="Tahoma"/>
      <w:sz w:val="20"/>
      <w:szCs w:val="20"/>
    </w:rPr>
  </w:style>
  <w:style w:type="paragraph" w:styleId="FootnoteText">
    <w:name w:val="footnote text"/>
    <w:basedOn w:val="Normal"/>
    <w:semiHidden/>
    <w:rsid w:val="006A7452"/>
    <w:rPr>
      <w:sz w:val="20"/>
      <w:szCs w:val="20"/>
    </w:rPr>
  </w:style>
  <w:style w:type="character" w:styleId="FootnoteReference">
    <w:name w:val="footnote reference"/>
    <w:basedOn w:val="DefaultParagraphFont"/>
    <w:semiHidden/>
    <w:rsid w:val="006A7452"/>
    <w:rPr>
      <w:rFonts w:cs="Times New Roman"/>
      <w:vertAlign w:val="superscript"/>
    </w:rPr>
  </w:style>
  <w:style w:type="character" w:styleId="Strong">
    <w:name w:val="Strong"/>
    <w:basedOn w:val="DefaultParagraphFont"/>
    <w:uiPriority w:val="22"/>
    <w:qFormat/>
    <w:rsid w:val="0081693C"/>
    <w:rPr>
      <w:rFonts w:cs="Times New Roman"/>
      <w:b/>
      <w:bCs/>
    </w:rPr>
  </w:style>
  <w:style w:type="paragraph" w:styleId="BodyText2">
    <w:name w:val="Body Text 2"/>
    <w:basedOn w:val="Normal"/>
    <w:rsid w:val="00304682"/>
    <w:pPr>
      <w:spacing w:after="120" w:line="480" w:lineRule="auto"/>
    </w:pPr>
  </w:style>
  <w:style w:type="paragraph" w:customStyle="1" w:styleId="NormalFirstline05">
    <w:name w:val="Normal + First line:  0.5&quot;"/>
    <w:aliases w:val="Line spacing:  1.5 lines"/>
    <w:basedOn w:val="Normal"/>
    <w:rsid w:val="00144CC8"/>
    <w:pPr>
      <w:spacing w:line="360" w:lineRule="auto"/>
      <w:ind w:firstLine="720"/>
    </w:pPr>
  </w:style>
  <w:style w:type="paragraph" w:customStyle="1" w:styleId="normalfirstline050">
    <w:name w:val="normalfirstline05"/>
    <w:basedOn w:val="Normal"/>
    <w:rsid w:val="000C6F6A"/>
    <w:pPr>
      <w:spacing w:line="360" w:lineRule="auto"/>
      <w:ind w:firstLine="720"/>
    </w:pPr>
    <w:rPr>
      <w:rFonts w:eastAsia="Times New Roman"/>
    </w:rPr>
  </w:style>
  <w:style w:type="character" w:customStyle="1" w:styleId="Heading2Char">
    <w:name w:val="Heading 2 Char"/>
    <w:basedOn w:val="DefaultParagraphFont"/>
    <w:link w:val="Heading2"/>
    <w:locked/>
    <w:rsid w:val="00A27416"/>
    <w:rPr>
      <w:rFonts w:ascii="Arial" w:hAnsi="Arial" w:cs="Arial"/>
      <w:b/>
      <w:bCs/>
      <w:i/>
      <w:iCs/>
      <w:sz w:val="28"/>
      <w:szCs w:val="28"/>
    </w:rPr>
  </w:style>
  <w:style w:type="paragraph" w:customStyle="1" w:styleId="gap">
    <w:name w:val="gap"/>
    <w:basedOn w:val="Normal"/>
    <w:rsid w:val="00AF2CBD"/>
    <w:pPr>
      <w:spacing w:before="525" w:after="100" w:afterAutospacing="1"/>
    </w:pPr>
    <w:rPr>
      <w:rFonts w:ascii="Verdana" w:eastAsia="MS Mincho" w:hAnsi="Verdana"/>
      <w:color w:val="000000"/>
      <w:sz w:val="18"/>
      <w:szCs w:val="18"/>
    </w:rPr>
  </w:style>
  <w:style w:type="paragraph" w:customStyle="1" w:styleId="TextframeCenter9">
    <w:name w:val="Textframe_Center_9"/>
    <w:rsid w:val="00F7166E"/>
    <w:pPr>
      <w:jc w:val="center"/>
    </w:pPr>
    <w:rPr>
      <w:rFonts w:ascii="Arial" w:eastAsia="Malgun Gothic" w:hAnsi="Arial"/>
      <w:noProof/>
      <w:color w:val="000000"/>
      <w:kern w:val="2"/>
      <w:sz w:val="18"/>
      <w:szCs w:val="18"/>
      <w:lang w:eastAsia="ko-KR"/>
    </w:rPr>
  </w:style>
  <w:style w:type="character" w:customStyle="1" w:styleId="apple-style-span">
    <w:name w:val="apple-style-span"/>
    <w:basedOn w:val="DefaultParagraphFont"/>
    <w:rsid w:val="001B3504"/>
    <w:rPr>
      <w:rFonts w:cs="Times New Roman"/>
    </w:rPr>
  </w:style>
  <w:style w:type="character" w:customStyle="1" w:styleId="FooterChar">
    <w:name w:val="Footer Char"/>
    <w:basedOn w:val="DefaultParagraphFont"/>
    <w:link w:val="Footer"/>
    <w:locked/>
    <w:rsid w:val="00281BC9"/>
    <w:rPr>
      <w:rFonts w:ascii="Arial" w:eastAsia="Batang" w:hAnsi="Arial" w:cs="Times New Roman"/>
      <w:sz w:val="24"/>
    </w:rPr>
  </w:style>
  <w:style w:type="character" w:styleId="FollowedHyperlink">
    <w:name w:val="FollowedHyperlink"/>
    <w:basedOn w:val="DefaultParagraphFont"/>
    <w:rsid w:val="00E86004"/>
    <w:rPr>
      <w:color w:val="800080"/>
      <w:u w:val="single"/>
    </w:rPr>
  </w:style>
  <w:style w:type="paragraph" w:styleId="ListParagraph">
    <w:name w:val="List Paragraph"/>
    <w:basedOn w:val="Normal"/>
    <w:uiPriority w:val="34"/>
    <w:qFormat/>
    <w:rsid w:val="00485441"/>
    <w:pPr>
      <w:ind w:left="720"/>
      <w:contextualSpacing/>
    </w:pPr>
  </w:style>
  <w:style w:type="character" w:customStyle="1" w:styleId="Heading3Char">
    <w:name w:val="Heading 3 Char"/>
    <w:basedOn w:val="DefaultParagraphFont"/>
    <w:link w:val="Heading3"/>
    <w:semiHidden/>
    <w:rsid w:val="002240D9"/>
    <w:rPr>
      <w:rFonts w:asciiTheme="majorHAnsi" w:eastAsiaTheme="majorEastAsia" w:hAnsiTheme="majorHAnsi" w:cstheme="majorBidi"/>
      <w:b/>
      <w:bCs/>
      <w:color w:val="4F81BD" w:themeColor="accent1"/>
      <w:sz w:val="24"/>
      <w:szCs w:val="24"/>
    </w:rPr>
  </w:style>
  <w:style w:type="character" w:customStyle="1" w:styleId="tocnumber2">
    <w:name w:val="tocnumber2"/>
    <w:basedOn w:val="DefaultParagraphFont"/>
    <w:rsid w:val="002240D9"/>
  </w:style>
  <w:style w:type="character" w:customStyle="1" w:styleId="toctext">
    <w:name w:val="toctext"/>
    <w:basedOn w:val="DefaultParagraphFont"/>
    <w:rsid w:val="002240D9"/>
  </w:style>
  <w:style w:type="character" w:customStyle="1" w:styleId="editsection">
    <w:name w:val="editsection"/>
    <w:basedOn w:val="DefaultParagraphFont"/>
    <w:rsid w:val="002240D9"/>
  </w:style>
  <w:style w:type="character" w:customStyle="1" w:styleId="mw-headline">
    <w:name w:val="mw-headline"/>
    <w:basedOn w:val="DefaultParagraphFont"/>
    <w:rsid w:val="002240D9"/>
  </w:style>
  <w:style w:type="character" w:styleId="CommentReference">
    <w:name w:val="annotation reference"/>
    <w:basedOn w:val="DefaultParagraphFont"/>
    <w:rsid w:val="00F9418C"/>
    <w:rPr>
      <w:sz w:val="16"/>
      <w:szCs w:val="16"/>
    </w:rPr>
  </w:style>
  <w:style w:type="paragraph" w:styleId="CommentText">
    <w:name w:val="annotation text"/>
    <w:basedOn w:val="Normal"/>
    <w:link w:val="CommentTextChar"/>
    <w:rsid w:val="00F9418C"/>
    <w:rPr>
      <w:sz w:val="20"/>
      <w:szCs w:val="20"/>
    </w:rPr>
  </w:style>
  <w:style w:type="character" w:customStyle="1" w:styleId="CommentTextChar">
    <w:name w:val="Comment Text Char"/>
    <w:basedOn w:val="DefaultParagraphFont"/>
    <w:link w:val="CommentText"/>
    <w:rsid w:val="00F9418C"/>
    <w:rPr>
      <w:rFonts w:eastAsia="Batang"/>
    </w:rPr>
  </w:style>
  <w:style w:type="paragraph" w:styleId="CommentSubject">
    <w:name w:val="annotation subject"/>
    <w:basedOn w:val="CommentText"/>
    <w:next w:val="CommentText"/>
    <w:link w:val="CommentSubjectChar"/>
    <w:rsid w:val="00F9418C"/>
    <w:rPr>
      <w:b/>
      <w:bCs/>
    </w:rPr>
  </w:style>
  <w:style w:type="character" w:customStyle="1" w:styleId="CommentSubjectChar">
    <w:name w:val="Comment Subject Char"/>
    <w:basedOn w:val="CommentTextChar"/>
    <w:link w:val="CommentSubject"/>
    <w:rsid w:val="00F9418C"/>
    <w:rPr>
      <w:rFonts w:eastAsia="Batang"/>
      <w:b/>
      <w:bCs/>
    </w:rPr>
  </w:style>
  <w:style w:type="character" w:styleId="Emphasis">
    <w:name w:val="Emphasis"/>
    <w:basedOn w:val="DefaultParagraphFont"/>
    <w:uiPriority w:val="20"/>
    <w:qFormat/>
    <w:locked/>
    <w:rsid w:val="003E15C1"/>
    <w:rPr>
      <w:i/>
      <w:iCs/>
    </w:rPr>
  </w:style>
  <w:style w:type="paragraph" w:styleId="PlainText">
    <w:name w:val="Plain Text"/>
    <w:basedOn w:val="Normal"/>
    <w:link w:val="PlainTextChar"/>
    <w:uiPriority w:val="99"/>
    <w:unhideWhenUsed/>
    <w:rsid w:val="004B2665"/>
    <w:rPr>
      <w:rFonts w:ascii="Consolas" w:eastAsiaTheme="minorHAnsi" w:hAnsi="Consolas"/>
      <w:sz w:val="21"/>
      <w:szCs w:val="21"/>
    </w:rPr>
  </w:style>
  <w:style w:type="character" w:customStyle="1" w:styleId="PlainTextChar">
    <w:name w:val="Plain Text Char"/>
    <w:basedOn w:val="DefaultParagraphFont"/>
    <w:link w:val="PlainText"/>
    <w:uiPriority w:val="99"/>
    <w:rsid w:val="004B2665"/>
    <w:rPr>
      <w:rFonts w:ascii="Consolas" w:eastAsiaTheme="minorHAnsi"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locked="1"/>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5D35"/>
    <w:rPr>
      <w:rFonts w:eastAsia="Batang"/>
      <w:sz w:val="24"/>
      <w:szCs w:val="24"/>
    </w:rPr>
  </w:style>
  <w:style w:type="paragraph" w:styleId="Heading1">
    <w:name w:val="heading 1"/>
    <w:basedOn w:val="Normal"/>
    <w:next w:val="Normal"/>
    <w:qFormat/>
    <w:rsid w:val="00DE5D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27416"/>
    <w:pPr>
      <w:keepNext/>
      <w:spacing w:before="240" w:after="60"/>
      <w:outlineLvl w:val="1"/>
    </w:pPr>
    <w:rPr>
      <w:rFonts w:ascii="Arial" w:eastAsia="MS Mincho" w:hAnsi="Arial" w:cs="Arial"/>
      <w:b/>
      <w:bCs/>
      <w:i/>
      <w:iCs/>
      <w:sz w:val="28"/>
      <w:szCs w:val="28"/>
    </w:rPr>
  </w:style>
  <w:style w:type="paragraph" w:styleId="Heading3">
    <w:name w:val="heading 3"/>
    <w:basedOn w:val="Normal"/>
    <w:next w:val="Normal"/>
    <w:link w:val="Heading3Char"/>
    <w:semiHidden/>
    <w:unhideWhenUsed/>
    <w:qFormat/>
    <w:locked/>
    <w:rsid w:val="002240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E5D35"/>
    <w:pPr>
      <w:keepNext/>
      <w:jc w:val="center"/>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5D35"/>
    <w:rPr>
      <w:rFonts w:cs="Times New Roman"/>
      <w:color w:val="0000FF"/>
      <w:u w:val="single"/>
    </w:rPr>
  </w:style>
  <w:style w:type="paragraph" w:styleId="Header">
    <w:name w:val="header"/>
    <w:basedOn w:val="Normal"/>
    <w:rsid w:val="00DE5D35"/>
    <w:pPr>
      <w:tabs>
        <w:tab w:val="center" w:pos="4320"/>
        <w:tab w:val="right" w:pos="8640"/>
      </w:tabs>
    </w:pPr>
    <w:rPr>
      <w:rFonts w:ascii="Arial" w:hAnsi="Arial"/>
      <w:szCs w:val="20"/>
    </w:rPr>
  </w:style>
  <w:style w:type="paragraph" w:styleId="Footer">
    <w:name w:val="footer"/>
    <w:basedOn w:val="Normal"/>
    <w:link w:val="FooterChar"/>
    <w:rsid w:val="00DE5D35"/>
    <w:pPr>
      <w:tabs>
        <w:tab w:val="center" w:pos="4320"/>
        <w:tab w:val="right" w:pos="8640"/>
      </w:tabs>
    </w:pPr>
    <w:rPr>
      <w:rFonts w:ascii="Arial" w:hAnsi="Arial"/>
      <w:szCs w:val="20"/>
    </w:rPr>
  </w:style>
  <w:style w:type="character" w:styleId="PageNumber">
    <w:name w:val="page number"/>
    <w:basedOn w:val="DefaultParagraphFont"/>
    <w:rsid w:val="00DE5D35"/>
    <w:rPr>
      <w:rFonts w:cs="Times New Roman"/>
    </w:rPr>
  </w:style>
  <w:style w:type="paragraph" w:styleId="BodyText">
    <w:name w:val="Body Text"/>
    <w:basedOn w:val="Normal"/>
    <w:rsid w:val="00DE5D35"/>
    <w:pPr>
      <w:spacing w:line="360" w:lineRule="auto"/>
    </w:pPr>
    <w:rPr>
      <w:color w:val="000000"/>
      <w:szCs w:val="20"/>
    </w:rPr>
  </w:style>
  <w:style w:type="paragraph" w:customStyle="1" w:styleId="ReturnAddress">
    <w:name w:val="Return Address"/>
    <w:basedOn w:val="Normal"/>
    <w:rsid w:val="00DE5D35"/>
    <w:pPr>
      <w:keepLines/>
      <w:spacing w:line="200" w:lineRule="atLeast"/>
    </w:pPr>
    <w:rPr>
      <w:rFonts w:ascii="Univers" w:hAnsi="Univers"/>
      <w:b/>
      <w:bCs/>
      <w:spacing w:val="-2"/>
      <w:sz w:val="16"/>
      <w:szCs w:val="20"/>
    </w:rPr>
  </w:style>
  <w:style w:type="paragraph" w:styleId="NormalWeb">
    <w:name w:val="Normal (Web)"/>
    <w:basedOn w:val="Normal"/>
    <w:uiPriority w:val="99"/>
    <w:rsid w:val="00CF048D"/>
    <w:pPr>
      <w:spacing w:before="100" w:beforeAutospacing="1" w:after="100" w:afterAutospacing="1"/>
    </w:pPr>
    <w:rPr>
      <w:rFonts w:eastAsia="MS Mincho"/>
      <w:lang w:eastAsia="ja-JP"/>
    </w:rPr>
  </w:style>
  <w:style w:type="table" w:styleId="TableGrid">
    <w:name w:val="Table Grid"/>
    <w:basedOn w:val="TableNormal"/>
    <w:rsid w:val="00BA5E58"/>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611BC"/>
    <w:rPr>
      <w:rFonts w:ascii="Tahoma" w:hAnsi="Tahoma" w:cs="Tahoma"/>
      <w:sz w:val="16"/>
      <w:szCs w:val="16"/>
    </w:rPr>
  </w:style>
  <w:style w:type="paragraph" w:styleId="Date">
    <w:name w:val="Date"/>
    <w:basedOn w:val="Normal"/>
    <w:next w:val="Normal"/>
    <w:rsid w:val="00872851"/>
  </w:style>
  <w:style w:type="paragraph" w:styleId="DocumentMap">
    <w:name w:val="Document Map"/>
    <w:basedOn w:val="Normal"/>
    <w:semiHidden/>
    <w:rsid w:val="00321499"/>
    <w:pPr>
      <w:shd w:val="clear" w:color="auto" w:fill="000080"/>
    </w:pPr>
    <w:rPr>
      <w:rFonts w:ascii="Tahoma" w:hAnsi="Tahoma" w:cs="Tahoma"/>
      <w:sz w:val="20"/>
      <w:szCs w:val="20"/>
    </w:rPr>
  </w:style>
  <w:style w:type="paragraph" w:styleId="FootnoteText">
    <w:name w:val="footnote text"/>
    <w:basedOn w:val="Normal"/>
    <w:semiHidden/>
    <w:rsid w:val="006A7452"/>
    <w:rPr>
      <w:sz w:val="20"/>
      <w:szCs w:val="20"/>
    </w:rPr>
  </w:style>
  <w:style w:type="character" w:styleId="FootnoteReference">
    <w:name w:val="footnote reference"/>
    <w:basedOn w:val="DefaultParagraphFont"/>
    <w:semiHidden/>
    <w:rsid w:val="006A7452"/>
    <w:rPr>
      <w:rFonts w:cs="Times New Roman"/>
      <w:vertAlign w:val="superscript"/>
    </w:rPr>
  </w:style>
  <w:style w:type="character" w:styleId="Strong">
    <w:name w:val="Strong"/>
    <w:basedOn w:val="DefaultParagraphFont"/>
    <w:uiPriority w:val="22"/>
    <w:qFormat/>
    <w:rsid w:val="0081693C"/>
    <w:rPr>
      <w:rFonts w:cs="Times New Roman"/>
      <w:b/>
      <w:bCs/>
    </w:rPr>
  </w:style>
  <w:style w:type="paragraph" w:styleId="BodyText2">
    <w:name w:val="Body Text 2"/>
    <w:basedOn w:val="Normal"/>
    <w:rsid w:val="00304682"/>
    <w:pPr>
      <w:spacing w:after="120" w:line="480" w:lineRule="auto"/>
    </w:pPr>
  </w:style>
  <w:style w:type="paragraph" w:customStyle="1" w:styleId="NormalFirstline05">
    <w:name w:val="Normal + First line:  0.5&quot;"/>
    <w:aliases w:val="Line spacing:  1.5 lines"/>
    <w:basedOn w:val="Normal"/>
    <w:rsid w:val="00144CC8"/>
    <w:pPr>
      <w:spacing w:line="360" w:lineRule="auto"/>
      <w:ind w:firstLine="720"/>
    </w:pPr>
  </w:style>
  <w:style w:type="paragraph" w:customStyle="1" w:styleId="normalfirstline050">
    <w:name w:val="normalfirstline05"/>
    <w:basedOn w:val="Normal"/>
    <w:rsid w:val="000C6F6A"/>
    <w:pPr>
      <w:spacing w:line="360" w:lineRule="auto"/>
      <w:ind w:firstLine="720"/>
    </w:pPr>
    <w:rPr>
      <w:rFonts w:eastAsia="Times New Roman"/>
    </w:rPr>
  </w:style>
  <w:style w:type="character" w:customStyle="1" w:styleId="Heading2Char">
    <w:name w:val="Heading 2 Char"/>
    <w:basedOn w:val="DefaultParagraphFont"/>
    <w:link w:val="Heading2"/>
    <w:locked/>
    <w:rsid w:val="00A27416"/>
    <w:rPr>
      <w:rFonts w:ascii="Arial" w:hAnsi="Arial" w:cs="Arial"/>
      <w:b/>
      <w:bCs/>
      <w:i/>
      <w:iCs/>
      <w:sz w:val="28"/>
      <w:szCs w:val="28"/>
    </w:rPr>
  </w:style>
  <w:style w:type="paragraph" w:customStyle="1" w:styleId="gap">
    <w:name w:val="gap"/>
    <w:basedOn w:val="Normal"/>
    <w:rsid w:val="00AF2CBD"/>
    <w:pPr>
      <w:spacing w:before="525" w:after="100" w:afterAutospacing="1"/>
    </w:pPr>
    <w:rPr>
      <w:rFonts w:ascii="Verdana" w:eastAsia="MS Mincho" w:hAnsi="Verdana"/>
      <w:color w:val="000000"/>
      <w:sz w:val="18"/>
      <w:szCs w:val="18"/>
    </w:rPr>
  </w:style>
  <w:style w:type="paragraph" w:customStyle="1" w:styleId="TextframeCenter9">
    <w:name w:val="Textframe_Center_9"/>
    <w:rsid w:val="00F7166E"/>
    <w:pPr>
      <w:jc w:val="center"/>
    </w:pPr>
    <w:rPr>
      <w:rFonts w:ascii="Arial" w:eastAsia="Malgun Gothic" w:hAnsi="Arial"/>
      <w:noProof/>
      <w:color w:val="000000"/>
      <w:kern w:val="2"/>
      <w:sz w:val="18"/>
      <w:szCs w:val="18"/>
      <w:lang w:eastAsia="ko-KR"/>
    </w:rPr>
  </w:style>
  <w:style w:type="character" w:customStyle="1" w:styleId="apple-style-span">
    <w:name w:val="apple-style-span"/>
    <w:basedOn w:val="DefaultParagraphFont"/>
    <w:rsid w:val="001B3504"/>
    <w:rPr>
      <w:rFonts w:cs="Times New Roman"/>
    </w:rPr>
  </w:style>
  <w:style w:type="character" w:customStyle="1" w:styleId="FooterChar">
    <w:name w:val="Footer Char"/>
    <w:basedOn w:val="DefaultParagraphFont"/>
    <w:link w:val="Footer"/>
    <w:locked/>
    <w:rsid w:val="00281BC9"/>
    <w:rPr>
      <w:rFonts w:ascii="Arial" w:eastAsia="Batang" w:hAnsi="Arial" w:cs="Times New Roman"/>
      <w:sz w:val="24"/>
    </w:rPr>
  </w:style>
  <w:style w:type="character" w:styleId="FollowedHyperlink">
    <w:name w:val="FollowedHyperlink"/>
    <w:basedOn w:val="DefaultParagraphFont"/>
    <w:rsid w:val="00E86004"/>
    <w:rPr>
      <w:color w:val="800080"/>
      <w:u w:val="single"/>
    </w:rPr>
  </w:style>
  <w:style w:type="paragraph" w:styleId="ListParagraph">
    <w:name w:val="List Paragraph"/>
    <w:basedOn w:val="Normal"/>
    <w:uiPriority w:val="34"/>
    <w:qFormat/>
    <w:rsid w:val="00485441"/>
    <w:pPr>
      <w:ind w:left="720"/>
      <w:contextualSpacing/>
    </w:pPr>
  </w:style>
  <w:style w:type="character" w:customStyle="1" w:styleId="Heading3Char">
    <w:name w:val="Heading 3 Char"/>
    <w:basedOn w:val="DefaultParagraphFont"/>
    <w:link w:val="Heading3"/>
    <w:semiHidden/>
    <w:rsid w:val="002240D9"/>
    <w:rPr>
      <w:rFonts w:asciiTheme="majorHAnsi" w:eastAsiaTheme="majorEastAsia" w:hAnsiTheme="majorHAnsi" w:cstheme="majorBidi"/>
      <w:b/>
      <w:bCs/>
      <w:color w:val="4F81BD" w:themeColor="accent1"/>
      <w:sz w:val="24"/>
      <w:szCs w:val="24"/>
    </w:rPr>
  </w:style>
  <w:style w:type="character" w:customStyle="1" w:styleId="tocnumber2">
    <w:name w:val="tocnumber2"/>
    <w:basedOn w:val="DefaultParagraphFont"/>
    <w:rsid w:val="002240D9"/>
  </w:style>
  <w:style w:type="character" w:customStyle="1" w:styleId="toctext">
    <w:name w:val="toctext"/>
    <w:basedOn w:val="DefaultParagraphFont"/>
    <w:rsid w:val="002240D9"/>
  </w:style>
  <w:style w:type="character" w:customStyle="1" w:styleId="editsection">
    <w:name w:val="editsection"/>
    <w:basedOn w:val="DefaultParagraphFont"/>
    <w:rsid w:val="002240D9"/>
  </w:style>
  <w:style w:type="character" w:customStyle="1" w:styleId="mw-headline">
    <w:name w:val="mw-headline"/>
    <w:basedOn w:val="DefaultParagraphFont"/>
    <w:rsid w:val="002240D9"/>
  </w:style>
  <w:style w:type="character" w:styleId="CommentReference">
    <w:name w:val="annotation reference"/>
    <w:basedOn w:val="DefaultParagraphFont"/>
    <w:rsid w:val="00F9418C"/>
    <w:rPr>
      <w:sz w:val="16"/>
      <w:szCs w:val="16"/>
    </w:rPr>
  </w:style>
  <w:style w:type="paragraph" w:styleId="CommentText">
    <w:name w:val="annotation text"/>
    <w:basedOn w:val="Normal"/>
    <w:link w:val="CommentTextChar"/>
    <w:rsid w:val="00F9418C"/>
    <w:rPr>
      <w:sz w:val="20"/>
      <w:szCs w:val="20"/>
    </w:rPr>
  </w:style>
  <w:style w:type="character" w:customStyle="1" w:styleId="CommentTextChar">
    <w:name w:val="Comment Text Char"/>
    <w:basedOn w:val="DefaultParagraphFont"/>
    <w:link w:val="CommentText"/>
    <w:rsid w:val="00F9418C"/>
    <w:rPr>
      <w:rFonts w:eastAsia="Batang"/>
    </w:rPr>
  </w:style>
  <w:style w:type="paragraph" w:styleId="CommentSubject">
    <w:name w:val="annotation subject"/>
    <w:basedOn w:val="CommentText"/>
    <w:next w:val="CommentText"/>
    <w:link w:val="CommentSubjectChar"/>
    <w:rsid w:val="00F9418C"/>
    <w:rPr>
      <w:b/>
      <w:bCs/>
    </w:rPr>
  </w:style>
  <w:style w:type="character" w:customStyle="1" w:styleId="CommentSubjectChar">
    <w:name w:val="Comment Subject Char"/>
    <w:basedOn w:val="CommentTextChar"/>
    <w:link w:val="CommentSubject"/>
    <w:rsid w:val="00F9418C"/>
    <w:rPr>
      <w:rFonts w:eastAsia="Batang"/>
      <w:b/>
      <w:b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19">
          <w:marLeft w:val="360"/>
          <w:marRight w:val="0"/>
          <w:marTop w:val="384"/>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40">
          <w:marLeft w:val="75"/>
          <w:marRight w:val="75"/>
          <w:marTop w:val="75"/>
          <w:marBottom w:val="75"/>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single" w:sz="6" w:space="0" w:color="D9D9D9"/>
                    <w:bottom w:val="none" w:sz="0" w:space="0" w:color="auto"/>
                    <w:right w:val="single" w:sz="6" w:space="0" w:color="D9D9D9"/>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105"/>
                                  <w:divBdr>
                                    <w:top w:val="none" w:sz="0" w:space="0" w:color="auto"/>
                                    <w:left w:val="none" w:sz="0" w:space="0" w:color="auto"/>
                                    <w:bottom w:val="none" w:sz="0" w:space="0" w:color="auto"/>
                                    <w:right w:val="none" w:sz="0" w:space="0" w:color="auto"/>
                                  </w:divBdr>
                                  <w:divsChild>
                                    <w:div w:id="36">
                                      <w:marLeft w:val="0"/>
                                      <w:marRight w:val="0"/>
                                      <w:marTop w:val="0"/>
                                      <w:marBottom w:val="45"/>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 w:id="94">
                                          <w:marLeft w:val="105"/>
                                          <w:marRight w:val="180"/>
                                          <w:marTop w:val="0"/>
                                          <w:marBottom w:val="75"/>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100"/>
      <w:marBottom w:val="100"/>
      <w:divBdr>
        <w:top w:val="none" w:sz="0" w:space="0" w:color="auto"/>
        <w:left w:val="none" w:sz="0" w:space="0" w:color="auto"/>
        <w:bottom w:val="none" w:sz="0" w:space="0" w:color="auto"/>
        <w:right w:val="none" w:sz="0" w:space="0" w:color="auto"/>
      </w:divBdr>
      <w:divsChild>
        <w:div w:id="49">
          <w:marLeft w:val="0"/>
          <w:marRight w:val="0"/>
          <w:marTop w:val="0"/>
          <w:marBottom w:val="0"/>
          <w:divBdr>
            <w:top w:val="single" w:sz="6" w:space="0" w:color="FFFFFF"/>
            <w:left w:val="single" w:sz="6" w:space="0" w:color="FFFFFF"/>
            <w:bottom w:val="single" w:sz="6" w:space="0" w:color="FFFFFF"/>
            <w:right w:val="single" w:sz="6" w:space="0" w:color="FFFFFF"/>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100"/>
      <w:marBottom w:val="10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6" w:space="0" w:color="FFFFFF"/>
            <w:left w:val="single" w:sz="6" w:space="0" w:color="FFFFFF"/>
            <w:bottom w:val="single" w:sz="6" w:space="0" w:color="FFFFFF"/>
            <w:right w:val="single" w:sz="6" w:space="0" w:color="FFFFFF"/>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100"/>
      <w:marBottom w:val="100"/>
      <w:divBdr>
        <w:top w:val="none" w:sz="0" w:space="0" w:color="auto"/>
        <w:left w:val="none" w:sz="0" w:space="0" w:color="auto"/>
        <w:bottom w:val="none" w:sz="0" w:space="0" w:color="auto"/>
        <w:right w:val="none" w:sz="0" w:space="0" w:color="auto"/>
      </w:divBdr>
      <w:divsChild>
        <w:div w:id="71">
          <w:marLeft w:val="0"/>
          <w:marRight w:val="0"/>
          <w:marTop w:val="0"/>
          <w:marBottom w:val="0"/>
          <w:divBdr>
            <w:top w:val="single" w:sz="6" w:space="0" w:color="FFFFFF"/>
            <w:left w:val="single" w:sz="6" w:space="0" w:color="FFFFFF"/>
            <w:bottom w:val="single" w:sz="6" w:space="0" w:color="FFFFFF"/>
            <w:right w:val="single" w:sz="6" w:space="0" w:color="FFFFFF"/>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single" w:sz="6" w:space="0" w:color="000000"/>
            <w:bottom w:val="none" w:sz="0" w:space="0" w:color="auto"/>
            <w:right w:val="single" w:sz="6" w:space="0" w:color="000000"/>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32">
          <w:marLeft w:val="75"/>
          <w:marRight w:val="75"/>
          <w:marTop w:val="75"/>
          <w:marBottom w:val="75"/>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single" w:sz="6" w:space="0" w:color="D9D9D9"/>
                    <w:bottom w:val="none" w:sz="0" w:space="0" w:color="auto"/>
                    <w:right w:val="single" w:sz="6" w:space="0" w:color="D9D9D9"/>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105"/>
                                  <w:divBdr>
                                    <w:top w:val="none" w:sz="0" w:space="0" w:color="auto"/>
                                    <w:left w:val="none" w:sz="0" w:space="0" w:color="auto"/>
                                    <w:bottom w:val="none" w:sz="0" w:space="0" w:color="auto"/>
                                    <w:right w:val="none" w:sz="0" w:space="0" w:color="auto"/>
                                  </w:divBdr>
                                  <w:divsChild>
                                    <w:div w:id="16">
                                      <w:marLeft w:val="0"/>
                                      <w:marRight w:val="0"/>
                                      <w:marTop w:val="0"/>
                                      <w:marBottom w:val="45"/>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 w:id="90">
                                          <w:marLeft w:val="105"/>
                                          <w:marRight w:val="180"/>
                                          <w:marTop w:val="0"/>
                                          <w:marBottom w:val="75"/>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5860788">
      <w:bodyDiv w:val="1"/>
      <w:marLeft w:val="0"/>
      <w:marRight w:val="0"/>
      <w:marTop w:val="0"/>
      <w:marBottom w:val="0"/>
      <w:divBdr>
        <w:top w:val="none" w:sz="0" w:space="0" w:color="auto"/>
        <w:left w:val="none" w:sz="0" w:space="0" w:color="auto"/>
        <w:bottom w:val="none" w:sz="0" w:space="0" w:color="auto"/>
        <w:right w:val="none" w:sz="0" w:space="0" w:color="auto"/>
      </w:divBdr>
      <w:divsChild>
        <w:div w:id="1954052071">
          <w:marLeft w:val="0"/>
          <w:marRight w:val="0"/>
          <w:marTop w:val="0"/>
          <w:marBottom w:val="0"/>
          <w:divBdr>
            <w:top w:val="none" w:sz="0" w:space="0" w:color="auto"/>
            <w:left w:val="none" w:sz="0" w:space="0" w:color="auto"/>
            <w:bottom w:val="none" w:sz="0" w:space="0" w:color="auto"/>
            <w:right w:val="none" w:sz="0" w:space="0" w:color="auto"/>
          </w:divBdr>
          <w:divsChild>
            <w:div w:id="1072460297">
              <w:marLeft w:val="0"/>
              <w:marRight w:val="0"/>
              <w:marTop w:val="0"/>
              <w:marBottom w:val="0"/>
              <w:divBdr>
                <w:top w:val="none" w:sz="0" w:space="0" w:color="auto"/>
                <w:left w:val="none" w:sz="0" w:space="0" w:color="auto"/>
                <w:bottom w:val="none" w:sz="0" w:space="0" w:color="auto"/>
                <w:right w:val="none" w:sz="0" w:space="0" w:color="auto"/>
              </w:divBdr>
              <w:divsChild>
                <w:div w:id="1639067423">
                  <w:marLeft w:val="0"/>
                  <w:marRight w:val="180"/>
                  <w:marTop w:val="0"/>
                  <w:marBottom w:val="0"/>
                  <w:divBdr>
                    <w:top w:val="none" w:sz="0" w:space="0" w:color="auto"/>
                    <w:left w:val="none" w:sz="0" w:space="0" w:color="auto"/>
                    <w:bottom w:val="none" w:sz="0" w:space="0" w:color="auto"/>
                    <w:right w:val="none" w:sz="0" w:space="0" w:color="auto"/>
                  </w:divBdr>
                  <w:divsChild>
                    <w:div w:id="7886264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3705681">
      <w:bodyDiv w:val="1"/>
      <w:marLeft w:val="0"/>
      <w:marRight w:val="0"/>
      <w:marTop w:val="0"/>
      <w:marBottom w:val="0"/>
      <w:divBdr>
        <w:top w:val="none" w:sz="0" w:space="0" w:color="auto"/>
        <w:left w:val="none" w:sz="0" w:space="0" w:color="auto"/>
        <w:bottom w:val="none" w:sz="0" w:space="0" w:color="auto"/>
        <w:right w:val="none" w:sz="0" w:space="0" w:color="auto"/>
      </w:divBdr>
      <w:divsChild>
        <w:div w:id="843514523">
          <w:marLeft w:val="0"/>
          <w:marRight w:val="0"/>
          <w:marTop w:val="0"/>
          <w:marBottom w:val="0"/>
          <w:divBdr>
            <w:top w:val="none" w:sz="0" w:space="0" w:color="auto"/>
            <w:left w:val="none" w:sz="0" w:space="0" w:color="auto"/>
            <w:bottom w:val="none" w:sz="0" w:space="0" w:color="auto"/>
            <w:right w:val="none" w:sz="0" w:space="0" w:color="auto"/>
          </w:divBdr>
          <w:divsChild>
            <w:div w:id="1547109968">
              <w:marLeft w:val="0"/>
              <w:marRight w:val="0"/>
              <w:marTop w:val="0"/>
              <w:marBottom w:val="0"/>
              <w:divBdr>
                <w:top w:val="none" w:sz="0" w:space="0" w:color="auto"/>
                <w:left w:val="none" w:sz="0" w:space="0" w:color="auto"/>
                <w:bottom w:val="none" w:sz="0" w:space="0" w:color="auto"/>
                <w:right w:val="none" w:sz="0" w:space="0" w:color="auto"/>
              </w:divBdr>
              <w:divsChild>
                <w:div w:id="506335002">
                  <w:marLeft w:val="0"/>
                  <w:marRight w:val="180"/>
                  <w:marTop w:val="0"/>
                  <w:marBottom w:val="0"/>
                  <w:divBdr>
                    <w:top w:val="none" w:sz="0" w:space="0" w:color="auto"/>
                    <w:left w:val="none" w:sz="0" w:space="0" w:color="auto"/>
                    <w:bottom w:val="none" w:sz="0" w:space="0" w:color="auto"/>
                    <w:right w:val="none" w:sz="0" w:space="0" w:color="auto"/>
                  </w:divBdr>
                  <w:divsChild>
                    <w:div w:id="549848135">
                      <w:marLeft w:val="0"/>
                      <w:marRight w:val="0"/>
                      <w:marTop w:val="150"/>
                      <w:marBottom w:val="0"/>
                      <w:divBdr>
                        <w:top w:val="none" w:sz="0" w:space="0" w:color="auto"/>
                        <w:left w:val="none" w:sz="0" w:space="0" w:color="auto"/>
                        <w:bottom w:val="none" w:sz="0" w:space="0" w:color="auto"/>
                        <w:right w:val="none" w:sz="0" w:space="0" w:color="auto"/>
                      </w:divBdr>
                      <w:divsChild>
                        <w:div w:id="1348093768">
                          <w:marLeft w:val="0"/>
                          <w:marRight w:val="0"/>
                          <w:marTop w:val="0"/>
                          <w:marBottom w:val="0"/>
                          <w:divBdr>
                            <w:top w:val="none" w:sz="0" w:space="0" w:color="auto"/>
                            <w:left w:val="none" w:sz="0" w:space="0" w:color="auto"/>
                            <w:bottom w:val="none" w:sz="0" w:space="0" w:color="auto"/>
                            <w:right w:val="none" w:sz="0" w:space="0" w:color="auto"/>
                          </w:divBdr>
                        </w:div>
                        <w:div w:id="62713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30294">
      <w:bodyDiv w:val="1"/>
      <w:marLeft w:val="0"/>
      <w:marRight w:val="0"/>
      <w:marTop w:val="0"/>
      <w:marBottom w:val="0"/>
      <w:divBdr>
        <w:top w:val="none" w:sz="0" w:space="0" w:color="auto"/>
        <w:left w:val="none" w:sz="0" w:space="0" w:color="auto"/>
        <w:bottom w:val="none" w:sz="0" w:space="0" w:color="auto"/>
        <w:right w:val="none" w:sz="0" w:space="0" w:color="auto"/>
      </w:divBdr>
      <w:divsChild>
        <w:div w:id="469593970">
          <w:marLeft w:val="0"/>
          <w:marRight w:val="0"/>
          <w:marTop w:val="0"/>
          <w:marBottom w:val="0"/>
          <w:divBdr>
            <w:top w:val="none" w:sz="0" w:space="0" w:color="auto"/>
            <w:left w:val="none" w:sz="0" w:space="0" w:color="auto"/>
            <w:bottom w:val="none" w:sz="0" w:space="0" w:color="auto"/>
            <w:right w:val="none" w:sz="0" w:space="0" w:color="auto"/>
          </w:divBdr>
          <w:divsChild>
            <w:div w:id="912931888">
              <w:marLeft w:val="0"/>
              <w:marRight w:val="0"/>
              <w:marTop w:val="0"/>
              <w:marBottom w:val="0"/>
              <w:divBdr>
                <w:top w:val="none" w:sz="0" w:space="0" w:color="auto"/>
                <w:left w:val="none" w:sz="0" w:space="0" w:color="auto"/>
                <w:bottom w:val="none" w:sz="0" w:space="0" w:color="auto"/>
                <w:right w:val="none" w:sz="0" w:space="0" w:color="auto"/>
              </w:divBdr>
              <w:divsChild>
                <w:div w:id="1697343160">
                  <w:marLeft w:val="0"/>
                  <w:marRight w:val="180"/>
                  <w:marTop w:val="0"/>
                  <w:marBottom w:val="0"/>
                  <w:divBdr>
                    <w:top w:val="none" w:sz="0" w:space="0" w:color="auto"/>
                    <w:left w:val="none" w:sz="0" w:space="0" w:color="auto"/>
                    <w:bottom w:val="none" w:sz="0" w:space="0" w:color="auto"/>
                    <w:right w:val="none" w:sz="0" w:space="0" w:color="auto"/>
                  </w:divBdr>
                  <w:divsChild>
                    <w:div w:id="853350347">
                      <w:marLeft w:val="0"/>
                      <w:marRight w:val="0"/>
                      <w:marTop w:val="150"/>
                      <w:marBottom w:val="0"/>
                      <w:divBdr>
                        <w:top w:val="none" w:sz="0" w:space="0" w:color="auto"/>
                        <w:left w:val="none" w:sz="0" w:space="0" w:color="auto"/>
                        <w:bottom w:val="none" w:sz="0" w:space="0" w:color="auto"/>
                        <w:right w:val="none" w:sz="0" w:space="0" w:color="auto"/>
                      </w:divBdr>
                      <w:divsChild>
                        <w:div w:id="489030858">
                          <w:marLeft w:val="0"/>
                          <w:marRight w:val="0"/>
                          <w:marTop w:val="0"/>
                          <w:marBottom w:val="0"/>
                          <w:divBdr>
                            <w:top w:val="none" w:sz="0" w:space="0" w:color="auto"/>
                            <w:left w:val="none" w:sz="0" w:space="0" w:color="auto"/>
                            <w:bottom w:val="none" w:sz="0" w:space="0" w:color="auto"/>
                            <w:right w:val="none" w:sz="0" w:space="0" w:color="auto"/>
                          </w:divBdr>
                        </w:div>
                        <w:div w:id="10565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37387">
      <w:bodyDiv w:val="1"/>
      <w:marLeft w:val="0"/>
      <w:marRight w:val="0"/>
      <w:marTop w:val="0"/>
      <w:marBottom w:val="0"/>
      <w:divBdr>
        <w:top w:val="none" w:sz="0" w:space="0" w:color="auto"/>
        <w:left w:val="none" w:sz="0" w:space="0" w:color="auto"/>
        <w:bottom w:val="none" w:sz="0" w:space="0" w:color="auto"/>
        <w:right w:val="none" w:sz="0" w:space="0" w:color="auto"/>
      </w:divBdr>
      <w:divsChild>
        <w:div w:id="699284027">
          <w:marLeft w:val="0"/>
          <w:marRight w:val="0"/>
          <w:marTop w:val="0"/>
          <w:marBottom w:val="0"/>
          <w:divBdr>
            <w:top w:val="none" w:sz="0" w:space="0" w:color="auto"/>
            <w:left w:val="none" w:sz="0" w:space="0" w:color="auto"/>
            <w:bottom w:val="none" w:sz="0" w:space="0" w:color="auto"/>
            <w:right w:val="none" w:sz="0" w:space="0" w:color="auto"/>
          </w:divBdr>
          <w:divsChild>
            <w:div w:id="1548681467">
              <w:marLeft w:val="0"/>
              <w:marRight w:val="0"/>
              <w:marTop w:val="0"/>
              <w:marBottom w:val="0"/>
              <w:divBdr>
                <w:top w:val="none" w:sz="0" w:space="0" w:color="auto"/>
                <w:left w:val="none" w:sz="0" w:space="0" w:color="auto"/>
                <w:bottom w:val="none" w:sz="0" w:space="0" w:color="auto"/>
                <w:right w:val="none" w:sz="0" w:space="0" w:color="auto"/>
              </w:divBdr>
              <w:divsChild>
                <w:div w:id="385103441">
                  <w:marLeft w:val="0"/>
                  <w:marRight w:val="180"/>
                  <w:marTop w:val="0"/>
                  <w:marBottom w:val="0"/>
                  <w:divBdr>
                    <w:top w:val="none" w:sz="0" w:space="0" w:color="auto"/>
                    <w:left w:val="none" w:sz="0" w:space="0" w:color="auto"/>
                    <w:bottom w:val="none" w:sz="0" w:space="0" w:color="auto"/>
                    <w:right w:val="none" w:sz="0" w:space="0" w:color="auto"/>
                  </w:divBdr>
                  <w:divsChild>
                    <w:div w:id="8520340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1409081">
      <w:bodyDiv w:val="1"/>
      <w:marLeft w:val="0"/>
      <w:marRight w:val="0"/>
      <w:marTop w:val="0"/>
      <w:marBottom w:val="0"/>
      <w:divBdr>
        <w:top w:val="none" w:sz="0" w:space="0" w:color="auto"/>
        <w:left w:val="none" w:sz="0" w:space="0" w:color="auto"/>
        <w:bottom w:val="none" w:sz="0" w:space="0" w:color="auto"/>
        <w:right w:val="none" w:sz="0" w:space="0" w:color="auto"/>
      </w:divBdr>
      <w:divsChild>
        <w:div w:id="512258480">
          <w:marLeft w:val="187"/>
          <w:marRight w:val="0"/>
          <w:marTop w:val="192"/>
          <w:marBottom w:val="0"/>
          <w:divBdr>
            <w:top w:val="none" w:sz="0" w:space="0" w:color="auto"/>
            <w:left w:val="none" w:sz="0" w:space="0" w:color="auto"/>
            <w:bottom w:val="none" w:sz="0" w:space="0" w:color="auto"/>
            <w:right w:val="none" w:sz="0" w:space="0" w:color="auto"/>
          </w:divBdr>
        </w:div>
        <w:div w:id="631449893">
          <w:marLeft w:val="187"/>
          <w:marRight w:val="0"/>
          <w:marTop w:val="192"/>
          <w:marBottom w:val="0"/>
          <w:divBdr>
            <w:top w:val="none" w:sz="0" w:space="0" w:color="auto"/>
            <w:left w:val="none" w:sz="0" w:space="0" w:color="auto"/>
            <w:bottom w:val="none" w:sz="0" w:space="0" w:color="auto"/>
            <w:right w:val="none" w:sz="0" w:space="0" w:color="auto"/>
          </w:divBdr>
        </w:div>
      </w:divsChild>
    </w:div>
    <w:div w:id="216354191">
      <w:bodyDiv w:val="1"/>
      <w:marLeft w:val="0"/>
      <w:marRight w:val="0"/>
      <w:marTop w:val="0"/>
      <w:marBottom w:val="0"/>
      <w:divBdr>
        <w:top w:val="none" w:sz="0" w:space="0" w:color="auto"/>
        <w:left w:val="none" w:sz="0" w:space="0" w:color="auto"/>
        <w:bottom w:val="none" w:sz="0" w:space="0" w:color="auto"/>
        <w:right w:val="none" w:sz="0" w:space="0" w:color="auto"/>
      </w:divBdr>
      <w:divsChild>
        <w:div w:id="2096634488">
          <w:marLeft w:val="0"/>
          <w:marRight w:val="0"/>
          <w:marTop w:val="0"/>
          <w:marBottom w:val="0"/>
          <w:divBdr>
            <w:top w:val="none" w:sz="0" w:space="0" w:color="auto"/>
            <w:left w:val="none" w:sz="0" w:space="0" w:color="auto"/>
            <w:bottom w:val="none" w:sz="0" w:space="0" w:color="auto"/>
            <w:right w:val="none" w:sz="0" w:space="0" w:color="auto"/>
          </w:divBdr>
          <w:divsChild>
            <w:div w:id="833882509">
              <w:marLeft w:val="0"/>
              <w:marRight w:val="0"/>
              <w:marTop w:val="0"/>
              <w:marBottom w:val="0"/>
              <w:divBdr>
                <w:top w:val="none" w:sz="0" w:space="0" w:color="auto"/>
                <w:left w:val="none" w:sz="0" w:space="0" w:color="auto"/>
                <w:bottom w:val="none" w:sz="0" w:space="0" w:color="auto"/>
                <w:right w:val="none" w:sz="0" w:space="0" w:color="auto"/>
              </w:divBdr>
              <w:divsChild>
                <w:div w:id="323818495">
                  <w:marLeft w:val="0"/>
                  <w:marRight w:val="180"/>
                  <w:marTop w:val="0"/>
                  <w:marBottom w:val="0"/>
                  <w:divBdr>
                    <w:top w:val="none" w:sz="0" w:space="0" w:color="auto"/>
                    <w:left w:val="none" w:sz="0" w:space="0" w:color="auto"/>
                    <w:bottom w:val="none" w:sz="0" w:space="0" w:color="auto"/>
                    <w:right w:val="none" w:sz="0" w:space="0" w:color="auto"/>
                  </w:divBdr>
                  <w:divsChild>
                    <w:div w:id="2104842153">
                      <w:marLeft w:val="0"/>
                      <w:marRight w:val="0"/>
                      <w:marTop w:val="150"/>
                      <w:marBottom w:val="0"/>
                      <w:divBdr>
                        <w:top w:val="none" w:sz="0" w:space="0" w:color="auto"/>
                        <w:left w:val="none" w:sz="0" w:space="0" w:color="auto"/>
                        <w:bottom w:val="none" w:sz="0" w:space="0" w:color="auto"/>
                        <w:right w:val="none" w:sz="0" w:space="0" w:color="auto"/>
                      </w:divBdr>
                      <w:divsChild>
                        <w:div w:id="1251504222">
                          <w:marLeft w:val="0"/>
                          <w:marRight w:val="0"/>
                          <w:marTop w:val="0"/>
                          <w:marBottom w:val="0"/>
                          <w:divBdr>
                            <w:top w:val="none" w:sz="0" w:space="0" w:color="auto"/>
                            <w:left w:val="none" w:sz="0" w:space="0" w:color="auto"/>
                            <w:bottom w:val="none" w:sz="0" w:space="0" w:color="auto"/>
                            <w:right w:val="none" w:sz="0" w:space="0" w:color="auto"/>
                          </w:divBdr>
                        </w:div>
                        <w:div w:id="1957977551">
                          <w:marLeft w:val="0"/>
                          <w:marRight w:val="0"/>
                          <w:marTop w:val="0"/>
                          <w:marBottom w:val="0"/>
                          <w:divBdr>
                            <w:top w:val="none" w:sz="0" w:space="0" w:color="auto"/>
                            <w:left w:val="none" w:sz="0" w:space="0" w:color="auto"/>
                            <w:bottom w:val="none" w:sz="0" w:space="0" w:color="auto"/>
                            <w:right w:val="none" w:sz="0" w:space="0" w:color="auto"/>
                          </w:divBdr>
                        </w:div>
                        <w:div w:id="44792050">
                          <w:marLeft w:val="0"/>
                          <w:marRight w:val="0"/>
                          <w:marTop w:val="0"/>
                          <w:marBottom w:val="0"/>
                          <w:divBdr>
                            <w:top w:val="none" w:sz="0" w:space="0" w:color="auto"/>
                            <w:left w:val="none" w:sz="0" w:space="0" w:color="auto"/>
                            <w:bottom w:val="none" w:sz="0" w:space="0" w:color="auto"/>
                            <w:right w:val="none" w:sz="0" w:space="0" w:color="auto"/>
                          </w:divBdr>
                        </w:div>
                        <w:div w:id="1004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458106">
      <w:bodyDiv w:val="1"/>
      <w:marLeft w:val="0"/>
      <w:marRight w:val="0"/>
      <w:marTop w:val="0"/>
      <w:marBottom w:val="0"/>
      <w:divBdr>
        <w:top w:val="none" w:sz="0" w:space="0" w:color="auto"/>
        <w:left w:val="none" w:sz="0" w:space="0" w:color="auto"/>
        <w:bottom w:val="none" w:sz="0" w:space="0" w:color="auto"/>
        <w:right w:val="none" w:sz="0" w:space="0" w:color="auto"/>
      </w:divBdr>
      <w:divsChild>
        <w:div w:id="1442644238">
          <w:marLeft w:val="0"/>
          <w:marRight w:val="0"/>
          <w:marTop w:val="0"/>
          <w:marBottom w:val="0"/>
          <w:divBdr>
            <w:top w:val="none" w:sz="0" w:space="0" w:color="auto"/>
            <w:left w:val="none" w:sz="0" w:space="0" w:color="auto"/>
            <w:bottom w:val="none" w:sz="0" w:space="0" w:color="auto"/>
            <w:right w:val="none" w:sz="0" w:space="0" w:color="auto"/>
          </w:divBdr>
          <w:divsChild>
            <w:div w:id="600142628">
              <w:marLeft w:val="0"/>
              <w:marRight w:val="0"/>
              <w:marTop w:val="0"/>
              <w:marBottom w:val="0"/>
              <w:divBdr>
                <w:top w:val="none" w:sz="0" w:space="0" w:color="auto"/>
                <w:left w:val="none" w:sz="0" w:space="0" w:color="auto"/>
                <w:bottom w:val="none" w:sz="0" w:space="0" w:color="auto"/>
                <w:right w:val="none" w:sz="0" w:space="0" w:color="auto"/>
              </w:divBdr>
              <w:divsChild>
                <w:div w:id="1913268891">
                  <w:marLeft w:val="0"/>
                  <w:marRight w:val="180"/>
                  <w:marTop w:val="0"/>
                  <w:marBottom w:val="0"/>
                  <w:divBdr>
                    <w:top w:val="none" w:sz="0" w:space="0" w:color="auto"/>
                    <w:left w:val="none" w:sz="0" w:space="0" w:color="auto"/>
                    <w:bottom w:val="none" w:sz="0" w:space="0" w:color="auto"/>
                    <w:right w:val="none" w:sz="0" w:space="0" w:color="auto"/>
                  </w:divBdr>
                  <w:divsChild>
                    <w:div w:id="557671377">
                      <w:marLeft w:val="0"/>
                      <w:marRight w:val="0"/>
                      <w:marTop w:val="150"/>
                      <w:marBottom w:val="0"/>
                      <w:divBdr>
                        <w:top w:val="none" w:sz="0" w:space="0" w:color="auto"/>
                        <w:left w:val="none" w:sz="0" w:space="0" w:color="auto"/>
                        <w:bottom w:val="none" w:sz="0" w:space="0" w:color="auto"/>
                        <w:right w:val="none" w:sz="0" w:space="0" w:color="auto"/>
                      </w:divBdr>
                      <w:divsChild>
                        <w:div w:id="787968594">
                          <w:marLeft w:val="0"/>
                          <w:marRight w:val="0"/>
                          <w:marTop w:val="0"/>
                          <w:marBottom w:val="0"/>
                          <w:divBdr>
                            <w:top w:val="none" w:sz="0" w:space="0" w:color="auto"/>
                            <w:left w:val="none" w:sz="0" w:space="0" w:color="auto"/>
                            <w:bottom w:val="none" w:sz="0" w:space="0" w:color="auto"/>
                            <w:right w:val="none" w:sz="0" w:space="0" w:color="auto"/>
                          </w:divBdr>
                        </w:div>
                        <w:div w:id="1812402573">
                          <w:marLeft w:val="0"/>
                          <w:marRight w:val="0"/>
                          <w:marTop w:val="0"/>
                          <w:marBottom w:val="0"/>
                          <w:divBdr>
                            <w:top w:val="none" w:sz="0" w:space="0" w:color="auto"/>
                            <w:left w:val="none" w:sz="0" w:space="0" w:color="auto"/>
                            <w:bottom w:val="none" w:sz="0" w:space="0" w:color="auto"/>
                            <w:right w:val="none" w:sz="0" w:space="0" w:color="auto"/>
                          </w:divBdr>
                        </w:div>
                        <w:div w:id="1707288782">
                          <w:marLeft w:val="0"/>
                          <w:marRight w:val="0"/>
                          <w:marTop w:val="0"/>
                          <w:marBottom w:val="0"/>
                          <w:divBdr>
                            <w:top w:val="none" w:sz="0" w:space="0" w:color="auto"/>
                            <w:left w:val="none" w:sz="0" w:space="0" w:color="auto"/>
                            <w:bottom w:val="none" w:sz="0" w:space="0" w:color="auto"/>
                            <w:right w:val="none" w:sz="0" w:space="0" w:color="auto"/>
                          </w:divBdr>
                        </w:div>
                        <w:div w:id="1964723885">
                          <w:marLeft w:val="0"/>
                          <w:marRight w:val="0"/>
                          <w:marTop w:val="0"/>
                          <w:marBottom w:val="0"/>
                          <w:divBdr>
                            <w:top w:val="none" w:sz="0" w:space="0" w:color="auto"/>
                            <w:left w:val="none" w:sz="0" w:space="0" w:color="auto"/>
                            <w:bottom w:val="none" w:sz="0" w:space="0" w:color="auto"/>
                            <w:right w:val="none" w:sz="0" w:space="0" w:color="auto"/>
                          </w:divBdr>
                        </w:div>
                        <w:div w:id="16223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149358">
      <w:bodyDiv w:val="1"/>
      <w:marLeft w:val="0"/>
      <w:marRight w:val="0"/>
      <w:marTop w:val="0"/>
      <w:marBottom w:val="0"/>
      <w:divBdr>
        <w:top w:val="none" w:sz="0" w:space="0" w:color="auto"/>
        <w:left w:val="none" w:sz="0" w:space="0" w:color="auto"/>
        <w:bottom w:val="none" w:sz="0" w:space="0" w:color="auto"/>
        <w:right w:val="none" w:sz="0" w:space="0" w:color="auto"/>
      </w:divBdr>
      <w:divsChild>
        <w:div w:id="436104367">
          <w:marLeft w:val="0"/>
          <w:marRight w:val="0"/>
          <w:marTop w:val="0"/>
          <w:marBottom w:val="0"/>
          <w:divBdr>
            <w:top w:val="none" w:sz="0" w:space="0" w:color="auto"/>
            <w:left w:val="none" w:sz="0" w:space="0" w:color="auto"/>
            <w:bottom w:val="none" w:sz="0" w:space="0" w:color="auto"/>
            <w:right w:val="none" w:sz="0" w:space="0" w:color="auto"/>
          </w:divBdr>
          <w:divsChild>
            <w:div w:id="2094861173">
              <w:marLeft w:val="0"/>
              <w:marRight w:val="0"/>
              <w:marTop w:val="0"/>
              <w:marBottom w:val="0"/>
              <w:divBdr>
                <w:top w:val="none" w:sz="0" w:space="0" w:color="auto"/>
                <w:left w:val="none" w:sz="0" w:space="0" w:color="auto"/>
                <w:bottom w:val="none" w:sz="0" w:space="0" w:color="auto"/>
                <w:right w:val="none" w:sz="0" w:space="0" w:color="auto"/>
              </w:divBdr>
              <w:divsChild>
                <w:div w:id="569773924">
                  <w:marLeft w:val="0"/>
                  <w:marRight w:val="180"/>
                  <w:marTop w:val="0"/>
                  <w:marBottom w:val="0"/>
                  <w:divBdr>
                    <w:top w:val="none" w:sz="0" w:space="0" w:color="auto"/>
                    <w:left w:val="none" w:sz="0" w:space="0" w:color="auto"/>
                    <w:bottom w:val="none" w:sz="0" w:space="0" w:color="auto"/>
                    <w:right w:val="none" w:sz="0" w:space="0" w:color="auto"/>
                  </w:divBdr>
                  <w:divsChild>
                    <w:div w:id="892305261">
                      <w:marLeft w:val="0"/>
                      <w:marRight w:val="0"/>
                      <w:marTop w:val="0"/>
                      <w:marBottom w:val="0"/>
                      <w:divBdr>
                        <w:top w:val="none" w:sz="0" w:space="0" w:color="auto"/>
                        <w:left w:val="none" w:sz="0" w:space="0" w:color="auto"/>
                        <w:bottom w:val="none" w:sz="0" w:space="0" w:color="auto"/>
                        <w:right w:val="none" w:sz="0" w:space="0" w:color="auto"/>
                      </w:divBdr>
                      <w:divsChild>
                        <w:div w:id="1992901858">
                          <w:marLeft w:val="0"/>
                          <w:marRight w:val="0"/>
                          <w:marTop w:val="0"/>
                          <w:marBottom w:val="0"/>
                          <w:divBdr>
                            <w:top w:val="none" w:sz="0" w:space="0" w:color="auto"/>
                            <w:left w:val="none" w:sz="0" w:space="0" w:color="auto"/>
                            <w:bottom w:val="none" w:sz="0" w:space="0" w:color="auto"/>
                            <w:right w:val="none" w:sz="0" w:space="0" w:color="auto"/>
                          </w:divBdr>
                          <w:divsChild>
                            <w:div w:id="9690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961784">
      <w:bodyDiv w:val="1"/>
      <w:marLeft w:val="0"/>
      <w:marRight w:val="0"/>
      <w:marTop w:val="0"/>
      <w:marBottom w:val="0"/>
      <w:divBdr>
        <w:top w:val="none" w:sz="0" w:space="0" w:color="auto"/>
        <w:left w:val="none" w:sz="0" w:space="0" w:color="auto"/>
        <w:bottom w:val="none" w:sz="0" w:space="0" w:color="auto"/>
        <w:right w:val="none" w:sz="0" w:space="0" w:color="auto"/>
      </w:divBdr>
    </w:div>
    <w:div w:id="315378238">
      <w:bodyDiv w:val="1"/>
      <w:marLeft w:val="0"/>
      <w:marRight w:val="0"/>
      <w:marTop w:val="0"/>
      <w:marBottom w:val="0"/>
      <w:divBdr>
        <w:top w:val="none" w:sz="0" w:space="0" w:color="auto"/>
        <w:left w:val="none" w:sz="0" w:space="0" w:color="auto"/>
        <w:bottom w:val="none" w:sz="0" w:space="0" w:color="auto"/>
        <w:right w:val="none" w:sz="0" w:space="0" w:color="auto"/>
      </w:divBdr>
    </w:div>
    <w:div w:id="322272691">
      <w:bodyDiv w:val="1"/>
      <w:marLeft w:val="0"/>
      <w:marRight w:val="0"/>
      <w:marTop w:val="0"/>
      <w:marBottom w:val="0"/>
      <w:divBdr>
        <w:top w:val="none" w:sz="0" w:space="0" w:color="auto"/>
        <w:left w:val="none" w:sz="0" w:space="0" w:color="auto"/>
        <w:bottom w:val="none" w:sz="0" w:space="0" w:color="auto"/>
        <w:right w:val="none" w:sz="0" w:space="0" w:color="auto"/>
      </w:divBdr>
    </w:div>
    <w:div w:id="341132357">
      <w:bodyDiv w:val="1"/>
      <w:marLeft w:val="0"/>
      <w:marRight w:val="0"/>
      <w:marTop w:val="0"/>
      <w:marBottom w:val="0"/>
      <w:divBdr>
        <w:top w:val="none" w:sz="0" w:space="0" w:color="auto"/>
        <w:left w:val="none" w:sz="0" w:space="0" w:color="auto"/>
        <w:bottom w:val="none" w:sz="0" w:space="0" w:color="auto"/>
        <w:right w:val="none" w:sz="0" w:space="0" w:color="auto"/>
      </w:divBdr>
    </w:div>
    <w:div w:id="343093728">
      <w:bodyDiv w:val="1"/>
      <w:marLeft w:val="0"/>
      <w:marRight w:val="0"/>
      <w:marTop w:val="0"/>
      <w:marBottom w:val="0"/>
      <w:divBdr>
        <w:top w:val="none" w:sz="0" w:space="0" w:color="auto"/>
        <w:left w:val="none" w:sz="0" w:space="0" w:color="auto"/>
        <w:bottom w:val="none" w:sz="0" w:space="0" w:color="auto"/>
        <w:right w:val="none" w:sz="0" w:space="0" w:color="auto"/>
      </w:divBdr>
      <w:divsChild>
        <w:div w:id="542791550">
          <w:marLeft w:val="0"/>
          <w:marRight w:val="0"/>
          <w:marTop w:val="0"/>
          <w:marBottom w:val="0"/>
          <w:divBdr>
            <w:top w:val="none" w:sz="0" w:space="0" w:color="auto"/>
            <w:left w:val="none" w:sz="0" w:space="0" w:color="auto"/>
            <w:bottom w:val="none" w:sz="0" w:space="0" w:color="auto"/>
            <w:right w:val="none" w:sz="0" w:space="0" w:color="auto"/>
          </w:divBdr>
          <w:divsChild>
            <w:div w:id="960305528">
              <w:marLeft w:val="0"/>
              <w:marRight w:val="0"/>
              <w:marTop w:val="0"/>
              <w:marBottom w:val="0"/>
              <w:divBdr>
                <w:top w:val="none" w:sz="0" w:space="0" w:color="auto"/>
                <w:left w:val="none" w:sz="0" w:space="0" w:color="auto"/>
                <w:bottom w:val="none" w:sz="0" w:space="0" w:color="auto"/>
                <w:right w:val="none" w:sz="0" w:space="0" w:color="auto"/>
              </w:divBdr>
              <w:divsChild>
                <w:div w:id="1391534130">
                  <w:marLeft w:val="0"/>
                  <w:marRight w:val="180"/>
                  <w:marTop w:val="0"/>
                  <w:marBottom w:val="0"/>
                  <w:divBdr>
                    <w:top w:val="none" w:sz="0" w:space="0" w:color="auto"/>
                    <w:left w:val="none" w:sz="0" w:space="0" w:color="auto"/>
                    <w:bottom w:val="none" w:sz="0" w:space="0" w:color="auto"/>
                    <w:right w:val="none" w:sz="0" w:space="0" w:color="auto"/>
                  </w:divBdr>
                  <w:divsChild>
                    <w:div w:id="1995877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70426438">
      <w:bodyDiv w:val="1"/>
      <w:marLeft w:val="0"/>
      <w:marRight w:val="0"/>
      <w:marTop w:val="0"/>
      <w:marBottom w:val="0"/>
      <w:divBdr>
        <w:top w:val="none" w:sz="0" w:space="0" w:color="auto"/>
        <w:left w:val="none" w:sz="0" w:space="0" w:color="auto"/>
        <w:bottom w:val="none" w:sz="0" w:space="0" w:color="auto"/>
        <w:right w:val="none" w:sz="0" w:space="0" w:color="auto"/>
      </w:divBdr>
      <w:divsChild>
        <w:div w:id="475222996">
          <w:marLeft w:val="0"/>
          <w:marRight w:val="0"/>
          <w:marTop w:val="0"/>
          <w:marBottom w:val="0"/>
          <w:divBdr>
            <w:top w:val="none" w:sz="0" w:space="0" w:color="auto"/>
            <w:left w:val="none" w:sz="0" w:space="0" w:color="auto"/>
            <w:bottom w:val="none" w:sz="0" w:space="0" w:color="auto"/>
            <w:right w:val="none" w:sz="0" w:space="0" w:color="auto"/>
          </w:divBdr>
          <w:divsChild>
            <w:div w:id="1557008743">
              <w:marLeft w:val="0"/>
              <w:marRight w:val="0"/>
              <w:marTop w:val="0"/>
              <w:marBottom w:val="0"/>
              <w:divBdr>
                <w:top w:val="none" w:sz="0" w:space="0" w:color="auto"/>
                <w:left w:val="none" w:sz="0" w:space="0" w:color="auto"/>
                <w:bottom w:val="none" w:sz="0" w:space="0" w:color="auto"/>
                <w:right w:val="none" w:sz="0" w:space="0" w:color="auto"/>
              </w:divBdr>
              <w:divsChild>
                <w:div w:id="1476217350">
                  <w:marLeft w:val="0"/>
                  <w:marRight w:val="180"/>
                  <w:marTop w:val="0"/>
                  <w:marBottom w:val="0"/>
                  <w:divBdr>
                    <w:top w:val="none" w:sz="0" w:space="0" w:color="auto"/>
                    <w:left w:val="none" w:sz="0" w:space="0" w:color="auto"/>
                    <w:bottom w:val="none" w:sz="0" w:space="0" w:color="auto"/>
                    <w:right w:val="none" w:sz="0" w:space="0" w:color="auto"/>
                  </w:divBdr>
                  <w:divsChild>
                    <w:div w:id="3586248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84570263">
      <w:bodyDiv w:val="1"/>
      <w:marLeft w:val="0"/>
      <w:marRight w:val="0"/>
      <w:marTop w:val="0"/>
      <w:marBottom w:val="0"/>
      <w:divBdr>
        <w:top w:val="none" w:sz="0" w:space="0" w:color="auto"/>
        <w:left w:val="none" w:sz="0" w:space="0" w:color="auto"/>
        <w:bottom w:val="none" w:sz="0" w:space="0" w:color="auto"/>
        <w:right w:val="none" w:sz="0" w:space="0" w:color="auto"/>
      </w:divBdr>
      <w:divsChild>
        <w:div w:id="1268729061">
          <w:marLeft w:val="0"/>
          <w:marRight w:val="0"/>
          <w:marTop w:val="0"/>
          <w:marBottom w:val="0"/>
          <w:divBdr>
            <w:top w:val="none" w:sz="0" w:space="0" w:color="auto"/>
            <w:left w:val="none" w:sz="0" w:space="0" w:color="auto"/>
            <w:bottom w:val="none" w:sz="0" w:space="0" w:color="auto"/>
            <w:right w:val="none" w:sz="0" w:space="0" w:color="auto"/>
          </w:divBdr>
          <w:divsChild>
            <w:div w:id="2015184663">
              <w:marLeft w:val="0"/>
              <w:marRight w:val="0"/>
              <w:marTop w:val="0"/>
              <w:marBottom w:val="0"/>
              <w:divBdr>
                <w:top w:val="none" w:sz="0" w:space="0" w:color="auto"/>
                <w:left w:val="none" w:sz="0" w:space="0" w:color="auto"/>
                <w:bottom w:val="none" w:sz="0" w:space="0" w:color="auto"/>
                <w:right w:val="none" w:sz="0" w:space="0" w:color="auto"/>
              </w:divBdr>
              <w:divsChild>
                <w:div w:id="705762318">
                  <w:marLeft w:val="0"/>
                  <w:marRight w:val="0"/>
                  <w:marTop w:val="0"/>
                  <w:marBottom w:val="0"/>
                  <w:divBdr>
                    <w:top w:val="none" w:sz="0" w:space="0" w:color="auto"/>
                    <w:left w:val="none" w:sz="0" w:space="0" w:color="auto"/>
                    <w:bottom w:val="none" w:sz="0" w:space="0" w:color="auto"/>
                    <w:right w:val="none" w:sz="0" w:space="0" w:color="auto"/>
                  </w:divBdr>
                  <w:divsChild>
                    <w:div w:id="1883514196">
                      <w:marLeft w:val="0"/>
                      <w:marRight w:val="0"/>
                      <w:marTop w:val="0"/>
                      <w:marBottom w:val="0"/>
                      <w:divBdr>
                        <w:top w:val="none" w:sz="0" w:space="0" w:color="auto"/>
                        <w:left w:val="none" w:sz="0" w:space="0" w:color="auto"/>
                        <w:bottom w:val="none" w:sz="0" w:space="0" w:color="auto"/>
                        <w:right w:val="none" w:sz="0" w:space="0" w:color="auto"/>
                      </w:divBdr>
                    </w:div>
                    <w:div w:id="183598635">
                      <w:marLeft w:val="0"/>
                      <w:marRight w:val="0"/>
                      <w:marTop w:val="0"/>
                      <w:marBottom w:val="0"/>
                      <w:divBdr>
                        <w:top w:val="none" w:sz="0" w:space="0" w:color="auto"/>
                        <w:left w:val="none" w:sz="0" w:space="0" w:color="auto"/>
                        <w:bottom w:val="none" w:sz="0" w:space="0" w:color="auto"/>
                        <w:right w:val="none" w:sz="0" w:space="0" w:color="auto"/>
                      </w:divBdr>
                      <w:divsChild>
                        <w:div w:id="1944846723">
                          <w:marLeft w:val="0"/>
                          <w:marRight w:val="0"/>
                          <w:marTop w:val="0"/>
                          <w:marBottom w:val="0"/>
                          <w:divBdr>
                            <w:top w:val="none" w:sz="0" w:space="0" w:color="auto"/>
                            <w:left w:val="none" w:sz="0" w:space="0" w:color="auto"/>
                            <w:bottom w:val="none" w:sz="0" w:space="0" w:color="auto"/>
                            <w:right w:val="none" w:sz="0" w:space="0" w:color="auto"/>
                          </w:divBdr>
                          <w:divsChild>
                            <w:div w:id="773982425">
                              <w:marLeft w:val="0"/>
                              <w:marRight w:val="0"/>
                              <w:marTop w:val="0"/>
                              <w:marBottom w:val="0"/>
                              <w:divBdr>
                                <w:top w:val="none" w:sz="0" w:space="0" w:color="auto"/>
                                <w:left w:val="none" w:sz="0" w:space="0" w:color="auto"/>
                                <w:bottom w:val="none" w:sz="0" w:space="0" w:color="auto"/>
                                <w:right w:val="none" w:sz="0" w:space="0" w:color="auto"/>
                              </w:divBdr>
                              <w:divsChild>
                                <w:div w:id="8948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838">
                      <w:marLeft w:val="0"/>
                      <w:marRight w:val="0"/>
                      <w:marTop w:val="0"/>
                      <w:marBottom w:val="0"/>
                      <w:divBdr>
                        <w:top w:val="none" w:sz="0" w:space="0" w:color="auto"/>
                        <w:left w:val="none" w:sz="0" w:space="0" w:color="auto"/>
                        <w:bottom w:val="none" w:sz="0" w:space="0" w:color="auto"/>
                        <w:right w:val="none" w:sz="0" w:space="0" w:color="auto"/>
                      </w:divBdr>
                      <w:divsChild>
                        <w:div w:id="1338843370">
                          <w:marLeft w:val="0"/>
                          <w:marRight w:val="0"/>
                          <w:marTop w:val="0"/>
                          <w:marBottom w:val="0"/>
                          <w:divBdr>
                            <w:top w:val="none" w:sz="0" w:space="0" w:color="auto"/>
                            <w:left w:val="none" w:sz="0" w:space="0" w:color="auto"/>
                            <w:bottom w:val="none" w:sz="0" w:space="0" w:color="auto"/>
                            <w:right w:val="none" w:sz="0" w:space="0" w:color="auto"/>
                          </w:divBdr>
                          <w:divsChild>
                            <w:div w:id="406153696">
                              <w:marLeft w:val="0"/>
                              <w:marRight w:val="0"/>
                              <w:marTop w:val="0"/>
                              <w:marBottom w:val="0"/>
                              <w:divBdr>
                                <w:top w:val="none" w:sz="0" w:space="0" w:color="auto"/>
                                <w:left w:val="none" w:sz="0" w:space="0" w:color="auto"/>
                                <w:bottom w:val="none" w:sz="0" w:space="0" w:color="auto"/>
                                <w:right w:val="none" w:sz="0" w:space="0" w:color="auto"/>
                              </w:divBdr>
                              <w:divsChild>
                                <w:div w:id="18265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967656">
      <w:bodyDiv w:val="1"/>
      <w:marLeft w:val="0"/>
      <w:marRight w:val="0"/>
      <w:marTop w:val="0"/>
      <w:marBottom w:val="0"/>
      <w:divBdr>
        <w:top w:val="none" w:sz="0" w:space="0" w:color="auto"/>
        <w:left w:val="none" w:sz="0" w:space="0" w:color="auto"/>
        <w:bottom w:val="none" w:sz="0" w:space="0" w:color="auto"/>
        <w:right w:val="none" w:sz="0" w:space="0" w:color="auto"/>
      </w:divBdr>
      <w:divsChild>
        <w:div w:id="416486602">
          <w:marLeft w:val="0"/>
          <w:marRight w:val="0"/>
          <w:marTop w:val="0"/>
          <w:marBottom w:val="0"/>
          <w:divBdr>
            <w:top w:val="none" w:sz="0" w:space="0" w:color="auto"/>
            <w:left w:val="none" w:sz="0" w:space="0" w:color="auto"/>
            <w:bottom w:val="none" w:sz="0" w:space="0" w:color="auto"/>
            <w:right w:val="none" w:sz="0" w:space="0" w:color="auto"/>
          </w:divBdr>
          <w:divsChild>
            <w:div w:id="2081248603">
              <w:marLeft w:val="0"/>
              <w:marRight w:val="0"/>
              <w:marTop w:val="0"/>
              <w:marBottom w:val="0"/>
              <w:divBdr>
                <w:top w:val="none" w:sz="0" w:space="0" w:color="auto"/>
                <w:left w:val="none" w:sz="0" w:space="0" w:color="auto"/>
                <w:bottom w:val="none" w:sz="0" w:space="0" w:color="auto"/>
                <w:right w:val="none" w:sz="0" w:space="0" w:color="auto"/>
              </w:divBdr>
              <w:divsChild>
                <w:div w:id="1550651293">
                  <w:marLeft w:val="0"/>
                  <w:marRight w:val="180"/>
                  <w:marTop w:val="0"/>
                  <w:marBottom w:val="0"/>
                  <w:divBdr>
                    <w:top w:val="none" w:sz="0" w:space="0" w:color="auto"/>
                    <w:left w:val="none" w:sz="0" w:space="0" w:color="auto"/>
                    <w:bottom w:val="none" w:sz="0" w:space="0" w:color="auto"/>
                    <w:right w:val="none" w:sz="0" w:space="0" w:color="auto"/>
                  </w:divBdr>
                  <w:divsChild>
                    <w:div w:id="18341791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19450292">
      <w:bodyDiv w:val="1"/>
      <w:marLeft w:val="0"/>
      <w:marRight w:val="0"/>
      <w:marTop w:val="0"/>
      <w:marBottom w:val="0"/>
      <w:divBdr>
        <w:top w:val="none" w:sz="0" w:space="0" w:color="auto"/>
        <w:left w:val="none" w:sz="0" w:space="0" w:color="auto"/>
        <w:bottom w:val="none" w:sz="0" w:space="0" w:color="auto"/>
        <w:right w:val="none" w:sz="0" w:space="0" w:color="auto"/>
      </w:divBdr>
      <w:divsChild>
        <w:div w:id="2036344055">
          <w:marLeft w:val="0"/>
          <w:marRight w:val="0"/>
          <w:marTop w:val="0"/>
          <w:marBottom w:val="0"/>
          <w:divBdr>
            <w:top w:val="none" w:sz="0" w:space="0" w:color="auto"/>
            <w:left w:val="none" w:sz="0" w:space="0" w:color="auto"/>
            <w:bottom w:val="none" w:sz="0" w:space="0" w:color="auto"/>
            <w:right w:val="none" w:sz="0" w:space="0" w:color="auto"/>
          </w:divBdr>
          <w:divsChild>
            <w:div w:id="1802074077">
              <w:marLeft w:val="0"/>
              <w:marRight w:val="0"/>
              <w:marTop w:val="0"/>
              <w:marBottom w:val="0"/>
              <w:divBdr>
                <w:top w:val="none" w:sz="0" w:space="0" w:color="auto"/>
                <w:left w:val="none" w:sz="0" w:space="0" w:color="auto"/>
                <w:bottom w:val="none" w:sz="0" w:space="0" w:color="auto"/>
                <w:right w:val="none" w:sz="0" w:space="0" w:color="auto"/>
              </w:divBdr>
              <w:divsChild>
                <w:div w:id="429279036">
                  <w:marLeft w:val="0"/>
                  <w:marRight w:val="180"/>
                  <w:marTop w:val="0"/>
                  <w:marBottom w:val="0"/>
                  <w:divBdr>
                    <w:top w:val="none" w:sz="0" w:space="0" w:color="auto"/>
                    <w:left w:val="none" w:sz="0" w:space="0" w:color="auto"/>
                    <w:bottom w:val="none" w:sz="0" w:space="0" w:color="auto"/>
                    <w:right w:val="none" w:sz="0" w:space="0" w:color="auto"/>
                  </w:divBdr>
                  <w:divsChild>
                    <w:div w:id="19336585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6527897">
      <w:bodyDiv w:val="1"/>
      <w:marLeft w:val="0"/>
      <w:marRight w:val="0"/>
      <w:marTop w:val="0"/>
      <w:marBottom w:val="0"/>
      <w:divBdr>
        <w:top w:val="none" w:sz="0" w:space="0" w:color="auto"/>
        <w:left w:val="none" w:sz="0" w:space="0" w:color="auto"/>
        <w:bottom w:val="none" w:sz="0" w:space="0" w:color="auto"/>
        <w:right w:val="none" w:sz="0" w:space="0" w:color="auto"/>
      </w:divBdr>
    </w:div>
    <w:div w:id="478155805">
      <w:bodyDiv w:val="1"/>
      <w:marLeft w:val="0"/>
      <w:marRight w:val="0"/>
      <w:marTop w:val="0"/>
      <w:marBottom w:val="0"/>
      <w:divBdr>
        <w:top w:val="none" w:sz="0" w:space="0" w:color="auto"/>
        <w:left w:val="none" w:sz="0" w:space="0" w:color="auto"/>
        <w:bottom w:val="none" w:sz="0" w:space="0" w:color="auto"/>
        <w:right w:val="none" w:sz="0" w:space="0" w:color="auto"/>
      </w:divBdr>
    </w:div>
    <w:div w:id="489711317">
      <w:bodyDiv w:val="1"/>
      <w:marLeft w:val="0"/>
      <w:marRight w:val="0"/>
      <w:marTop w:val="0"/>
      <w:marBottom w:val="0"/>
      <w:divBdr>
        <w:top w:val="none" w:sz="0" w:space="0" w:color="auto"/>
        <w:left w:val="none" w:sz="0" w:space="0" w:color="auto"/>
        <w:bottom w:val="none" w:sz="0" w:space="0" w:color="auto"/>
        <w:right w:val="none" w:sz="0" w:space="0" w:color="auto"/>
      </w:divBdr>
      <w:divsChild>
        <w:div w:id="608001989">
          <w:marLeft w:val="0"/>
          <w:marRight w:val="0"/>
          <w:marTop w:val="0"/>
          <w:marBottom w:val="0"/>
          <w:divBdr>
            <w:top w:val="none" w:sz="0" w:space="0" w:color="auto"/>
            <w:left w:val="none" w:sz="0" w:space="0" w:color="auto"/>
            <w:bottom w:val="none" w:sz="0" w:space="0" w:color="auto"/>
            <w:right w:val="none" w:sz="0" w:space="0" w:color="auto"/>
          </w:divBdr>
          <w:divsChild>
            <w:div w:id="847644296">
              <w:marLeft w:val="0"/>
              <w:marRight w:val="0"/>
              <w:marTop w:val="0"/>
              <w:marBottom w:val="0"/>
              <w:divBdr>
                <w:top w:val="none" w:sz="0" w:space="0" w:color="auto"/>
                <w:left w:val="none" w:sz="0" w:space="0" w:color="auto"/>
                <w:bottom w:val="none" w:sz="0" w:space="0" w:color="auto"/>
                <w:right w:val="none" w:sz="0" w:space="0" w:color="auto"/>
              </w:divBdr>
              <w:divsChild>
                <w:div w:id="1251887447">
                  <w:marLeft w:val="0"/>
                  <w:marRight w:val="180"/>
                  <w:marTop w:val="0"/>
                  <w:marBottom w:val="0"/>
                  <w:divBdr>
                    <w:top w:val="none" w:sz="0" w:space="0" w:color="auto"/>
                    <w:left w:val="none" w:sz="0" w:space="0" w:color="auto"/>
                    <w:bottom w:val="none" w:sz="0" w:space="0" w:color="auto"/>
                    <w:right w:val="none" w:sz="0" w:space="0" w:color="auto"/>
                  </w:divBdr>
                  <w:divsChild>
                    <w:div w:id="19544388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3141017">
      <w:bodyDiv w:val="1"/>
      <w:marLeft w:val="0"/>
      <w:marRight w:val="0"/>
      <w:marTop w:val="0"/>
      <w:marBottom w:val="0"/>
      <w:divBdr>
        <w:top w:val="none" w:sz="0" w:space="0" w:color="auto"/>
        <w:left w:val="none" w:sz="0" w:space="0" w:color="auto"/>
        <w:bottom w:val="none" w:sz="0" w:space="0" w:color="auto"/>
        <w:right w:val="none" w:sz="0" w:space="0" w:color="auto"/>
      </w:divBdr>
      <w:divsChild>
        <w:div w:id="360665922">
          <w:marLeft w:val="0"/>
          <w:marRight w:val="0"/>
          <w:marTop w:val="0"/>
          <w:marBottom w:val="0"/>
          <w:divBdr>
            <w:top w:val="none" w:sz="0" w:space="0" w:color="auto"/>
            <w:left w:val="none" w:sz="0" w:space="0" w:color="auto"/>
            <w:bottom w:val="none" w:sz="0" w:space="0" w:color="auto"/>
            <w:right w:val="none" w:sz="0" w:space="0" w:color="auto"/>
          </w:divBdr>
          <w:divsChild>
            <w:div w:id="1661887555">
              <w:marLeft w:val="0"/>
              <w:marRight w:val="0"/>
              <w:marTop w:val="0"/>
              <w:marBottom w:val="0"/>
              <w:divBdr>
                <w:top w:val="none" w:sz="0" w:space="0" w:color="auto"/>
                <w:left w:val="none" w:sz="0" w:space="0" w:color="auto"/>
                <w:bottom w:val="none" w:sz="0" w:space="0" w:color="auto"/>
                <w:right w:val="none" w:sz="0" w:space="0" w:color="auto"/>
              </w:divBdr>
              <w:divsChild>
                <w:div w:id="359207486">
                  <w:marLeft w:val="0"/>
                  <w:marRight w:val="180"/>
                  <w:marTop w:val="0"/>
                  <w:marBottom w:val="0"/>
                  <w:divBdr>
                    <w:top w:val="none" w:sz="0" w:space="0" w:color="auto"/>
                    <w:left w:val="none" w:sz="0" w:space="0" w:color="auto"/>
                    <w:bottom w:val="none" w:sz="0" w:space="0" w:color="auto"/>
                    <w:right w:val="none" w:sz="0" w:space="0" w:color="auto"/>
                  </w:divBdr>
                  <w:divsChild>
                    <w:div w:id="10989907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7926421">
      <w:bodyDiv w:val="1"/>
      <w:marLeft w:val="0"/>
      <w:marRight w:val="0"/>
      <w:marTop w:val="0"/>
      <w:marBottom w:val="0"/>
      <w:divBdr>
        <w:top w:val="none" w:sz="0" w:space="0" w:color="auto"/>
        <w:left w:val="none" w:sz="0" w:space="0" w:color="auto"/>
        <w:bottom w:val="none" w:sz="0" w:space="0" w:color="auto"/>
        <w:right w:val="none" w:sz="0" w:space="0" w:color="auto"/>
      </w:divBdr>
      <w:divsChild>
        <w:div w:id="142163863">
          <w:marLeft w:val="0"/>
          <w:marRight w:val="0"/>
          <w:marTop w:val="0"/>
          <w:marBottom w:val="0"/>
          <w:divBdr>
            <w:top w:val="none" w:sz="0" w:space="0" w:color="auto"/>
            <w:left w:val="none" w:sz="0" w:space="0" w:color="auto"/>
            <w:bottom w:val="none" w:sz="0" w:space="0" w:color="auto"/>
            <w:right w:val="none" w:sz="0" w:space="0" w:color="auto"/>
          </w:divBdr>
          <w:divsChild>
            <w:div w:id="348719982">
              <w:marLeft w:val="0"/>
              <w:marRight w:val="0"/>
              <w:marTop w:val="0"/>
              <w:marBottom w:val="0"/>
              <w:divBdr>
                <w:top w:val="none" w:sz="0" w:space="0" w:color="auto"/>
                <w:left w:val="none" w:sz="0" w:space="0" w:color="auto"/>
                <w:bottom w:val="none" w:sz="0" w:space="0" w:color="auto"/>
                <w:right w:val="none" w:sz="0" w:space="0" w:color="auto"/>
              </w:divBdr>
              <w:divsChild>
                <w:div w:id="1633360808">
                  <w:marLeft w:val="0"/>
                  <w:marRight w:val="180"/>
                  <w:marTop w:val="0"/>
                  <w:marBottom w:val="0"/>
                  <w:divBdr>
                    <w:top w:val="none" w:sz="0" w:space="0" w:color="auto"/>
                    <w:left w:val="none" w:sz="0" w:space="0" w:color="auto"/>
                    <w:bottom w:val="none" w:sz="0" w:space="0" w:color="auto"/>
                    <w:right w:val="none" w:sz="0" w:space="0" w:color="auto"/>
                  </w:divBdr>
                  <w:divsChild>
                    <w:div w:id="20221998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20326817">
      <w:bodyDiv w:val="1"/>
      <w:marLeft w:val="0"/>
      <w:marRight w:val="0"/>
      <w:marTop w:val="0"/>
      <w:marBottom w:val="0"/>
      <w:divBdr>
        <w:top w:val="none" w:sz="0" w:space="0" w:color="auto"/>
        <w:left w:val="none" w:sz="0" w:space="0" w:color="auto"/>
        <w:bottom w:val="none" w:sz="0" w:space="0" w:color="auto"/>
        <w:right w:val="none" w:sz="0" w:space="0" w:color="auto"/>
      </w:divBdr>
      <w:divsChild>
        <w:div w:id="1274285695">
          <w:marLeft w:val="907"/>
          <w:marRight w:val="0"/>
          <w:marTop w:val="101"/>
          <w:marBottom w:val="0"/>
          <w:divBdr>
            <w:top w:val="none" w:sz="0" w:space="0" w:color="auto"/>
            <w:left w:val="none" w:sz="0" w:space="0" w:color="auto"/>
            <w:bottom w:val="none" w:sz="0" w:space="0" w:color="auto"/>
            <w:right w:val="none" w:sz="0" w:space="0" w:color="auto"/>
          </w:divBdr>
        </w:div>
      </w:divsChild>
    </w:div>
    <w:div w:id="739789098">
      <w:bodyDiv w:val="1"/>
      <w:marLeft w:val="0"/>
      <w:marRight w:val="0"/>
      <w:marTop w:val="0"/>
      <w:marBottom w:val="0"/>
      <w:divBdr>
        <w:top w:val="none" w:sz="0" w:space="0" w:color="auto"/>
        <w:left w:val="none" w:sz="0" w:space="0" w:color="auto"/>
        <w:bottom w:val="none" w:sz="0" w:space="0" w:color="auto"/>
        <w:right w:val="none" w:sz="0" w:space="0" w:color="auto"/>
      </w:divBdr>
      <w:divsChild>
        <w:div w:id="414936436">
          <w:marLeft w:val="0"/>
          <w:marRight w:val="0"/>
          <w:marTop w:val="0"/>
          <w:marBottom w:val="0"/>
          <w:divBdr>
            <w:top w:val="none" w:sz="0" w:space="0" w:color="auto"/>
            <w:left w:val="none" w:sz="0" w:space="0" w:color="auto"/>
            <w:bottom w:val="none" w:sz="0" w:space="0" w:color="auto"/>
            <w:right w:val="none" w:sz="0" w:space="0" w:color="auto"/>
          </w:divBdr>
          <w:divsChild>
            <w:div w:id="1138038359">
              <w:marLeft w:val="0"/>
              <w:marRight w:val="0"/>
              <w:marTop w:val="0"/>
              <w:marBottom w:val="0"/>
              <w:divBdr>
                <w:top w:val="none" w:sz="0" w:space="0" w:color="auto"/>
                <w:left w:val="none" w:sz="0" w:space="0" w:color="auto"/>
                <w:bottom w:val="none" w:sz="0" w:space="0" w:color="auto"/>
                <w:right w:val="none" w:sz="0" w:space="0" w:color="auto"/>
              </w:divBdr>
              <w:divsChild>
                <w:div w:id="511147055">
                  <w:marLeft w:val="0"/>
                  <w:marRight w:val="180"/>
                  <w:marTop w:val="0"/>
                  <w:marBottom w:val="0"/>
                  <w:divBdr>
                    <w:top w:val="none" w:sz="0" w:space="0" w:color="auto"/>
                    <w:left w:val="none" w:sz="0" w:space="0" w:color="auto"/>
                    <w:bottom w:val="none" w:sz="0" w:space="0" w:color="auto"/>
                    <w:right w:val="none" w:sz="0" w:space="0" w:color="auto"/>
                  </w:divBdr>
                  <w:divsChild>
                    <w:div w:id="4214186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40297913">
      <w:bodyDiv w:val="1"/>
      <w:marLeft w:val="0"/>
      <w:marRight w:val="0"/>
      <w:marTop w:val="0"/>
      <w:marBottom w:val="0"/>
      <w:divBdr>
        <w:top w:val="none" w:sz="0" w:space="0" w:color="auto"/>
        <w:left w:val="none" w:sz="0" w:space="0" w:color="auto"/>
        <w:bottom w:val="none" w:sz="0" w:space="0" w:color="auto"/>
        <w:right w:val="none" w:sz="0" w:space="0" w:color="auto"/>
      </w:divBdr>
    </w:div>
    <w:div w:id="747263978">
      <w:bodyDiv w:val="1"/>
      <w:marLeft w:val="0"/>
      <w:marRight w:val="0"/>
      <w:marTop w:val="0"/>
      <w:marBottom w:val="0"/>
      <w:divBdr>
        <w:top w:val="none" w:sz="0" w:space="0" w:color="auto"/>
        <w:left w:val="none" w:sz="0" w:space="0" w:color="auto"/>
        <w:bottom w:val="none" w:sz="0" w:space="0" w:color="auto"/>
        <w:right w:val="none" w:sz="0" w:space="0" w:color="auto"/>
      </w:divBdr>
      <w:divsChild>
        <w:div w:id="1526407742">
          <w:marLeft w:val="0"/>
          <w:marRight w:val="0"/>
          <w:marTop w:val="0"/>
          <w:marBottom w:val="0"/>
          <w:divBdr>
            <w:top w:val="none" w:sz="0" w:space="0" w:color="auto"/>
            <w:left w:val="none" w:sz="0" w:space="0" w:color="auto"/>
            <w:bottom w:val="none" w:sz="0" w:space="0" w:color="auto"/>
            <w:right w:val="none" w:sz="0" w:space="0" w:color="auto"/>
          </w:divBdr>
          <w:divsChild>
            <w:div w:id="1497498263">
              <w:marLeft w:val="0"/>
              <w:marRight w:val="0"/>
              <w:marTop w:val="0"/>
              <w:marBottom w:val="0"/>
              <w:divBdr>
                <w:top w:val="none" w:sz="0" w:space="0" w:color="auto"/>
                <w:left w:val="none" w:sz="0" w:space="0" w:color="auto"/>
                <w:bottom w:val="none" w:sz="0" w:space="0" w:color="auto"/>
                <w:right w:val="none" w:sz="0" w:space="0" w:color="auto"/>
              </w:divBdr>
              <w:divsChild>
                <w:div w:id="341320111">
                  <w:marLeft w:val="0"/>
                  <w:marRight w:val="180"/>
                  <w:marTop w:val="0"/>
                  <w:marBottom w:val="0"/>
                  <w:divBdr>
                    <w:top w:val="none" w:sz="0" w:space="0" w:color="auto"/>
                    <w:left w:val="none" w:sz="0" w:space="0" w:color="auto"/>
                    <w:bottom w:val="none" w:sz="0" w:space="0" w:color="auto"/>
                    <w:right w:val="none" w:sz="0" w:space="0" w:color="auto"/>
                  </w:divBdr>
                  <w:divsChild>
                    <w:div w:id="403332013">
                      <w:marLeft w:val="0"/>
                      <w:marRight w:val="0"/>
                      <w:marTop w:val="150"/>
                      <w:marBottom w:val="0"/>
                      <w:divBdr>
                        <w:top w:val="none" w:sz="0" w:space="0" w:color="auto"/>
                        <w:left w:val="none" w:sz="0" w:space="0" w:color="auto"/>
                        <w:bottom w:val="none" w:sz="0" w:space="0" w:color="auto"/>
                        <w:right w:val="none" w:sz="0" w:space="0" w:color="auto"/>
                      </w:divBdr>
                      <w:divsChild>
                        <w:div w:id="788594753">
                          <w:marLeft w:val="0"/>
                          <w:marRight w:val="0"/>
                          <w:marTop w:val="0"/>
                          <w:marBottom w:val="0"/>
                          <w:divBdr>
                            <w:top w:val="none" w:sz="0" w:space="0" w:color="auto"/>
                            <w:left w:val="none" w:sz="0" w:space="0" w:color="auto"/>
                            <w:bottom w:val="none" w:sz="0" w:space="0" w:color="auto"/>
                            <w:right w:val="none" w:sz="0" w:space="0" w:color="auto"/>
                          </w:divBdr>
                        </w:div>
                        <w:div w:id="13829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13259">
      <w:bodyDiv w:val="1"/>
      <w:marLeft w:val="0"/>
      <w:marRight w:val="0"/>
      <w:marTop w:val="0"/>
      <w:marBottom w:val="0"/>
      <w:divBdr>
        <w:top w:val="none" w:sz="0" w:space="0" w:color="auto"/>
        <w:left w:val="none" w:sz="0" w:space="0" w:color="auto"/>
        <w:bottom w:val="none" w:sz="0" w:space="0" w:color="auto"/>
        <w:right w:val="none" w:sz="0" w:space="0" w:color="auto"/>
      </w:divBdr>
      <w:divsChild>
        <w:div w:id="1169952740">
          <w:marLeft w:val="0"/>
          <w:marRight w:val="0"/>
          <w:marTop w:val="0"/>
          <w:marBottom w:val="0"/>
          <w:divBdr>
            <w:top w:val="none" w:sz="0" w:space="0" w:color="auto"/>
            <w:left w:val="none" w:sz="0" w:space="0" w:color="auto"/>
            <w:bottom w:val="none" w:sz="0" w:space="0" w:color="auto"/>
            <w:right w:val="none" w:sz="0" w:space="0" w:color="auto"/>
          </w:divBdr>
          <w:divsChild>
            <w:div w:id="1630553712">
              <w:marLeft w:val="0"/>
              <w:marRight w:val="0"/>
              <w:marTop w:val="0"/>
              <w:marBottom w:val="0"/>
              <w:divBdr>
                <w:top w:val="none" w:sz="0" w:space="0" w:color="auto"/>
                <w:left w:val="none" w:sz="0" w:space="0" w:color="auto"/>
                <w:bottom w:val="none" w:sz="0" w:space="0" w:color="auto"/>
                <w:right w:val="none" w:sz="0" w:space="0" w:color="auto"/>
              </w:divBdr>
              <w:divsChild>
                <w:div w:id="526456162">
                  <w:marLeft w:val="0"/>
                  <w:marRight w:val="180"/>
                  <w:marTop w:val="0"/>
                  <w:marBottom w:val="0"/>
                  <w:divBdr>
                    <w:top w:val="none" w:sz="0" w:space="0" w:color="auto"/>
                    <w:left w:val="none" w:sz="0" w:space="0" w:color="auto"/>
                    <w:bottom w:val="none" w:sz="0" w:space="0" w:color="auto"/>
                    <w:right w:val="none" w:sz="0" w:space="0" w:color="auto"/>
                  </w:divBdr>
                  <w:divsChild>
                    <w:div w:id="1786995833">
                      <w:marLeft w:val="0"/>
                      <w:marRight w:val="0"/>
                      <w:marTop w:val="0"/>
                      <w:marBottom w:val="0"/>
                      <w:divBdr>
                        <w:top w:val="none" w:sz="0" w:space="0" w:color="auto"/>
                        <w:left w:val="none" w:sz="0" w:space="0" w:color="auto"/>
                        <w:bottom w:val="none" w:sz="0" w:space="0" w:color="auto"/>
                        <w:right w:val="none" w:sz="0" w:space="0" w:color="auto"/>
                      </w:divBdr>
                      <w:divsChild>
                        <w:div w:id="720665515">
                          <w:marLeft w:val="0"/>
                          <w:marRight w:val="0"/>
                          <w:marTop w:val="0"/>
                          <w:marBottom w:val="0"/>
                          <w:divBdr>
                            <w:top w:val="none" w:sz="0" w:space="0" w:color="auto"/>
                            <w:left w:val="none" w:sz="0" w:space="0" w:color="auto"/>
                            <w:bottom w:val="none" w:sz="0" w:space="0" w:color="auto"/>
                            <w:right w:val="none" w:sz="0" w:space="0" w:color="auto"/>
                          </w:divBdr>
                          <w:divsChild>
                            <w:div w:id="227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695589">
      <w:bodyDiv w:val="1"/>
      <w:marLeft w:val="0"/>
      <w:marRight w:val="0"/>
      <w:marTop w:val="0"/>
      <w:marBottom w:val="0"/>
      <w:divBdr>
        <w:top w:val="none" w:sz="0" w:space="0" w:color="auto"/>
        <w:left w:val="none" w:sz="0" w:space="0" w:color="auto"/>
        <w:bottom w:val="none" w:sz="0" w:space="0" w:color="auto"/>
        <w:right w:val="none" w:sz="0" w:space="0" w:color="auto"/>
      </w:divBdr>
    </w:div>
    <w:div w:id="824467454">
      <w:bodyDiv w:val="1"/>
      <w:marLeft w:val="0"/>
      <w:marRight w:val="0"/>
      <w:marTop w:val="0"/>
      <w:marBottom w:val="0"/>
      <w:divBdr>
        <w:top w:val="none" w:sz="0" w:space="0" w:color="auto"/>
        <w:left w:val="none" w:sz="0" w:space="0" w:color="auto"/>
        <w:bottom w:val="none" w:sz="0" w:space="0" w:color="auto"/>
        <w:right w:val="none" w:sz="0" w:space="0" w:color="auto"/>
      </w:divBdr>
      <w:divsChild>
        <w:div w:id="1406993693">
          <w:marLeft w:val="0"/>
          <w:marRight w:val="0"/>
          <w:marTop w:val="0"/>
          <w:marBottom w:val="0"/>
          <w:divBdr>
            <w:top w:val="none" w:sz="0" w:space="0" w:color="auto"/>
            <w:left w:val="none" w:sz="0" w:space="0" w:color="auto"/>
            <w:bottom w:val="none" w:sz="0" w:space="0" w:color="auto"/>
            <w:right w:val="none" w:sz="0" w:space="0" w:color="auto"/>
          </w:divBdr>
          <w:divsChild>
            <w:div w:id="1948153823">
              <w:marLeft w:val="0"/>
              <w:marRight w:val="0"/>
              <w:marTop w:val="0"/>
              <w:marBottom w:val="0"/>
              <w:divBdr>
                <w:top w:val="none" w:sz="0" w:space="0" w:color="auto"/>
                <w:left w:val="none" w:sz="0" w:space="0" w:color="auto"/>
                <w:bottom w:val="none" w:sz="0" w:space="0" w:color="auto"/>
                <w:right w:val="none" w:sz="0" w:space="0" w:color="auto"/>
              </w:divBdr>
              <w:divsChild>
                <w:div w:id="2054386372">
                  <w:marLeft w:val="0"/>
                  <w:marRight w:val="180"/>
                  <w:marTop w:val="0"/>
                  <w:marBottom w:val="0"/>
                  <w:divBdr>
                    <w:top w:val="none" w:sz="0" w:space="0" w:color="auto"/>
                    <w:left w:val="none" w:sz="0" w:space="0" w:color="auto"/>
                    <w:bottom w:val="none" w:sz="0" w:space="0" w:color="auto"/>
                    <w:right w:val="none" w:sz="0" w:space="0" w:color="auto"/>
                  </w:divBdr>
                  <w:divsChild>
                    <w:div w:id="1668285600">
                      <w:marLeft w:val="0"/>
                      <w:marRight w:val="0"/>
                      <w:marTop w:val="150"/>
                      <w:marBottom w:val="0"/>
                      <w:divBdr>
                        <w:top w:val="none" w:sz="0" w:space="0" w:color="auto"/>
                        <w:left w:val="none" w:sz="0" w:space="0" w:color="auto"/>
                        <w:bottom w:val="none" w:sz="0" w:space="0" w:color="auto"/>
                        <w:right w:val="none" w:sz="0" w:space="0" w:color="auto"/>
                      </w:divBdr>
                      <w:divsChild>
                        <w:div w:id="556741872">
                          <w:marLeft w:val="0"/>
                          <w:marRight w:val="0"/>
                          <w:marTop w:val="0"/>
                          <w:marBottom w:val="0"/>
                          <w:divBdr>
                            <w:top w:val="none" w:sz="0" w:space="0" w:color="auto"/>
                            <w:left w:val="none" w:sz="0" w:space="0" w:color="auto"/>
                            <w:bottom w:val="none" w:sz="0" w:space="0" w:color="auto"/>
                            <w:right w:val="none" w:sz="0" w:space="0" w:color="auto"/>
                          </w:divBdr>
                        </w:div>
                        <w:div w:id="2089115362">
                          <w:marLeft w:val="0"/>
                          <w:marRight w:val="0"/>
                          <w:marTop w:val="0"/>
                          <w:marBottom w:val="0"/>
                          <w:divBdr>
                            <w:top w:val="none" w:sz="0" w:space="0" w:color="auto"/>
                            <w:left w:val="none" w:sz="0" w:space="0" w:color="auto"/>
                            <w:bottom w:val="none" w:sz="0" w:space="0" w:color="auto"/>
                            <w:right w:val="none" w:sz="0" w:space="0" w:color="auto"/>
                          </w:divBdr>
                        </w:div>
                        <w:div w:id="622273623">
                          <w:marLeft w:val="0"/>
                          <w:marRight w:val="0"/>
                          <w:marTop w:val="0"/>
                          <w:marBottom w:val="0"/>
                          <w:divBdr>
                            <w:top w:val="none" w:sz="0" w:space="0" w:color="auto"/>
                            <w:left w:val="none" w:sz="0" w:space="0" w:color="auto"/>
                            <w:bottom w:val="none" w:sz="0" w:space="0" w:color="auto"/>
                            <w:right w:val="none" w:sz="0" w:space="0" w:color="auto"/>
                          </w:divBdr>
                        </w:div>
                        <w:div w:id="560100236">
                          <w:marLeft w:val="0"/>
                          <w:marRight w:val="0"/>
                          <w:marTop w:val="0"/>
                          <w:marBottom w:val="0"/>
                          <w:divBdr>
                            <w:top w:val="none" w:sz="0" w:space="0" w:color="auto"/>
                            <w:left w:val="none" w:sz="0" w:space="0" w:color="auto"/>
                            <w:bottom w:val="none" w:sz="0" w:space="0" w:color="auto"/>
                            <w:right w:val="none" w:sz="0" w:space="0" w:color="auto"/>
                          </w:divBdr>
                        </w:div>
                        <w:div w:id="2117362876">
                          <w:marLeft w:val="0"/>
                          <w:marRight w:val="0"/>
                          <w:marTop w:val="0"/>
                          <w:marBottom w:val="0"/>
                          <w:divBdr>
                            <w:top w:val="none" w:sz="0" w:space="0" w:color="auto"/>
                            <w:left w:val="none" w:sz="0" w:space="0" w:color="auto"/>
                            <w:bottom w:val="none" w:sz="0" w:space="0" w:color="auto"/>
                            <w:right w:val="none" w:sz="0" w:space="0" w:color="auto"/>
                          </w:divBdr>
                        </w:div>
                        <w:div w:id="394397182">
                          <w:marLeft w:val="0"/>
                          <w:marRight w:val="0"/>
                          <w:marTop w:val="0"/>
                          <w:marBottom w:val="0"/>
                          <w:divBdr>
                            <w:top w:val="none" w:sz="0" w:space="0" w:color="auto"/>
                            <w:left w:val="none" w:sz="0" w:space="0" w:color="auto"/>
                            <w:bottom w:val="none" w:sz="0" w:space="0" w:color="auto"/>
                            <w:right w:val="none" w:sz="0" w:space="0" w:color="auto"/>
                          </w:divBdr>
                        </w:div>
                        <w:div w:id="1979140315">
                          <w:marLeft w:val="0"/>
                          <w:marRight w:val="0"/>
                          <w:marTop w:val="0"/>
                          <w:marBottom w:val="0"/>
                          <w:divBdr>
                            <w:top w:val="none" w:sz="0" w:space="0" w:color="auto"/>
                            <w:left w:val="none" w:sz="0" w:space="0" w:color="auto"/>
                            <w:bottom w:val="none" w:sz="0" w:space="0" w:color="auto"/>
                            <w:right w:val="none" w:sz="0" w:space="0" w:color="auto"/>
                          </w:divBdr>
                        </w:div>
                        <w:div w:id="467287430">
                          <w:marLeft w:val="0"/>
                          <w:marRight w:val="0"/>
                          <w:marTop w:val="0"/>
                          <w:marBottom w:val="0"/>
                          <w:divBdr>
                            <w:top w:val="none" w:sz="0" w:space="0" w:color="auto"/>
                            <w:left w:val="none" w:sz="0" w:space="0" w:color="auto"/>
                            <w:bottom w:val="none" w:sz="0" w:space="0" w:color="auto"/>
                            <w:right w:val="none" w:sz="0" w:space="0" w:color="auto"/>
                          </w:divBdr>
                        </w:div>
                        <w:div w:id="11850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350402">
      <w:bodyDiv w:val="1"/>
      <w:marLeft w:val="0"/>
      <w:marRight w:val="0"/>
      <w:marTop w:val="0"/>
      <w:marBottom w:val="0"/>
      <w:divBdr>
        <w:top w:val="none" w:sz="0" w:space="0" w:color="auto"/>
        <w:left w:val="none" w:sz="0" w:space="0" w:color="auto"/>
        <w:bottom w:val="none" w:sz="0" w:space="0" w:color="auto"/>
        <w:right w:val="none" w:sz="0" w:space="0" w:color="auto"/>
      </w:divBdr>
      <w:divsChild>
        <w:div w:id="605819189">
          <w:marLeft w:val="0"/>
          <w:marRight w:val="0"/>
          <w:marTop w:val="0"/>
          <w:marBottom w:val="0"/>
          <w:divBdr>
            <w:top w:val="none" w:sz="0" w:space="0" w:color="auto"/>
            <w:left w:val="none" w:sz="0" w:space="0" w:color="auto"/>
            <w:bottom w:val="none" w:sz="0" w:space="0" w:color="auto"/>
            <w:right w:val="none" w:sz="0" w:space="0" w:color="auto"/>
          </w:divBdr>
          <w:divsChild>
            <w:div w:id="2110077520">
              <w:marLeft w:val="0"/>
              <w:marRight w:val="0"/>
              <w:marTop w:val="0"/>
              <w:marBottom w:val="0"/>
              <w:divBdr>
                <w:top w:val="none" w:sz="0" w:space="0" w:color="auto"/>
                <w:left w:val="none" w:sz="0" w:space="0" w:color="auto"/>
                <w:bottom w:val="none" w:sz="0" w:space="0" w:color="auto"/>
                <w:right w:val="none" w:sz="0" w:space="0" w:color="auto"/>
              </w:divBdr>
              <w:divsChild>
                <w:div w:id="1881624601">
                  <w:marLeft w:val="0"/>
                  <w:marRight w:val="180"/>
                  <w:marTop w:val="0"/>
                  <w:marBottom w:val="0"/>
                  <w:divBdr>
                    <w:top w:val="none" w:sz="0" w:space="0" w:color="auto"/>
                    <w:left w:val="none" w:sz="0" w:space="0" w:color="auto"/>
                    <w:bottom w:val="none" w:sz="0" w:space="0" w:color="auto"/>
                    <w:right w:val="none" w:sz="0" w:space="0" w:color="auto"/>
                  </w:divBdr>
                  <w:divsChild>
                    <w:div w:id="18875974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07112365">
      <w:bodyDiv w:val="1"/>
      <w:marLeft w:val="0"/>
      <w:marRight w:val="0"/>
      <w:marTop w:val="0"/>
      <w:marBottom w:val="0"/>
      <w:divBdr>
        <w:top w:val="none" w:sz="0" w:space="0" w:color="auto"/>
        <w:left w:val="none" w:sz="0" w:space="0" w:color="auto"/>
        <w:bottom w:val="none" w:sz="0" w:space="0" w:color="auto"/>
        <w:right w:val="none" w:sz="0" w:space="0" w:color="auto"/>
      </w:divBdr>
      <w:divsChild>
        <w:div w:id="1071000794">
          <w:marLeft w:val="0"/>
          <w:marRight w:val="0"/>
          <w:marTop w:val="0"/>
          <w:marBottom w:val="0"/>
          <w:divBdr>
            <w:top w:val="none" w:sz="0" w:space="0" w:color="auto"/>
            <w:left w:val="none" w:sz="0" w:space="0" w:color="auto"/>
            <w:bottom w:val="none" w:sz="0" w:space="0" w:color="auto"/>
            <w:right w:val="none" w:sz="0" w:space="0" w:color="auto"/>
          </w:divBdr>
          <w:divsChild>
            <w:div w:id="2086947670">
              <w:marLeft w:val="0"/>
              <w:marRight w:val="0"/>
              <w:marTop w:val="0"/>
              <w:marBottom w:val="0"/>
              <w:divBdr>
                <w:top w:val="none" w:sz="0" w:space="0" w:color="auto"/>
                <w:left w:val="none" w:sz="0" w:space="0" w:color="auto"/>
                <w:bottom w:val="none" w:sz="0" w:space="0" w:color="auto"/>
                <w:right w:val="none" w:sz="0" w:space="0" w:color="auto"/>
              </w:divBdr>
              <w:divsChild>
                <w:div w:id="1418985986">
                  <w:marLeft w:val="0"/>
                  <w:marRight w:val="180"/>
                  <w:marTop w:val="0"/>
                  <w:marBottom w:val="0"/>
                  <w:divBdr>
                    <w:top w:val="none" w:sz="0" w:space="0" w:color="auto"/>
                    <w:left w:val="none" w:sz="0" w:space="0" w:color="auto"/>
                    <w:bottom w:val="none" w:sz="0" w:space="0" w:color="auto"/>
                    <w:right w:val="none" w:sz="0" w:space="0" w:color="auto"/>
                  </w:divBdr>
                  <w:divsChild>
                    <w:div w:id="15920860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80381177">
      <w:bodyDiv w:val="1"/>
      <w:marLeft w:val="0"/>
      <w:marRight w:val="0"/>
      <w:marTop w:val="0"/>
      <w:marBottom w:val="0"/>
      <w:divBdr>
        <w:top w:val="none" w:sz="0" w:space="0" w:color="auto"/>
        <w:left w:val="none" w:sz="0" w:space="0" w:color="auto"/>
        <w:bottom w:val="none" w:sz="0" w:space="0" w:color="auto"/>
        <w:right w:val="none" w:sz="0" w:space="0" w:color="auto"/>
      </w:divBdr>
      <w:divsChild>
        <w:div w:id="724643965">
          <w:marLeft w:val="907"/>
          <w:marRight w:val="0"/>
          <w:marTop w:val="101"/>
          <w:marBottom w:val="0"/>
          <w:divBdr>
            <w:top w:val="none" w:sz="0" w:space="0" w:color="auto"/>
            <w:left w:val="none" w:sz="0" w:space="0" w:color="auto"/>
            <w:bottom w:val="none" w:sz="0" w:space="0" w:color="auto"/>
            <w:right w:val="none" w:sz="0" w:space="0" w:color="auto"/>
          </w:divBdr>
        </w:div>
        <w:div w:id="1839273433">
          <w:marLeft w:val="907"/>
          <w:marRight w:val="0"/>
          <w:marTop w:val="101"/>
          <w:marBottom w:val="0"/>
          <w:divBdr>
            <w:top w:val="none" w:sz="0" w:space="0" w:color="auto"/>
            <w:left w:val="none" w:sz="0" w:space="0" w:color="auto"/>
            <w:bottom w:val="none" w:sz="0" w:space="0" w:color="auto"/>
            <w:right w:val="none" w:sz="0" w:space="0" w:color="auto"/>
          </w:divBdr>
        </w:div>
      </w:divsChild>
    </w:div>
    <w:div w:id="989679061">
      <w:bodyDiv w:val="1"/>
      <w:marLeft w:val="0"/>
      <w:marRight w:val="0"/>
      <w:marTop w:val="0"/>
      <w:marBottom w:val="0"/>
      <w:divBdr>
        <w:top w:val="none" w:sz="0" w:space="0" w:color="auto"/>
        <w:left w:val="none" w:sz="0" w:space="0" w:color="auto"/>
        <w:bottom w:val="none" w:sz="0" w:space="0" w:color="auto"/>
        <w:right w:val="none" w:sz="0" w:space="0" w:color="auto"/>
      </w:divBdr>
    </w:div>
    <w:div w:id="1022827402">
      <w:bodyDiv w:val="1"/>
      <w:marLeft w:val="0"/>
      <w:marRight w:val="0"/>
      <w:marTop w:val="0"/>
      <w:marBottom w:val="0"/>
      <w:divBdr>
        <w:top w:val="none" w:sz="0" w:space="0" w:color="auto"/>
        <w:left w:val="none" w:sz="0" w:space="0" w:color="auto"/>
        <w:bottom w:val="none" w:sz="0" w:space="0" w:color="auto"/>
        <w:right w:val="none" w:sz="0" w:space="0" w:color="auto"/>
      </w:divBdr>
      <w:divsChild>
        <w:div w:id="191915564">
          <w:marLeft w:val="0"/>
          <w:marRight w:val="0"/>
          <w:marTop w:val="0"/>
          <w:marBottom w:val="0"/>
          <w:divBdr>
            <w:top w:val="none" w:sz="0" w:space="0" w:color="auto"/>
            <w:left w:val="none" w:sz="0" w:space="0" w:color="auto"/>
            <w:bottom w:val="none" w:sz="0" w:space="0" w:color="auto"/>
            <w:right w:val="none" w:sz="0" w:space="0" w:color="auto"/>
          </w:divBdr>
          <w:divsChild>
            <w:div w:id="1014186643">
              <w:marLeft w:val="0"/>
              <w:marRight w:val="0"/>
              <w:marTop w:val="0"/>
              <w:marBottom w:val="0"/>
              <w:divBdr>
                <w:top w:val="none" w:sz="0" w:space="0" w:color="auto"/>
                <w:left w:val="none" w:sz="0" w:space="0" w:color="auto"/>
                <w:bottom w:val="none" w:sz="0" w:space="0" w:color="auto"/>
                <w:right w:val="none" w:sz="0" w:space="0" w:color="auto"/>
              </w:divBdr>
              <w:divsChild>
                <w:div w:id="1284582998">
                  <w:marLeft w:val="0"/>
                  <w:marRight w:val="180"/>
                  <w:marTop w:val="0"/>
                  <w:marBottom w:val="0"/>
                  <w:divBdr>
                    <w:top w:val="none" w:sz="0" w:space="0" w:color="auto"/>
                    <w:left w:val="none" w:sz="0" w:space="0" w:color="auto"/>
                    <w:bottom w:val="none" w:sz="0" w:space="0" w:color="auto"/>
                    <w:right w:val="none" w:sz="0" w:space="0" w:color="auto"/>
                  </w:divBdr>
                  <w:divsChild>
                    <w:div w:id="651368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30909604">
      <w:bodyDiv w:val="1"/>
      <w:marLeft w:val="0"/>
      <w:marRight w:val="0"/>
      <w:marTop w:val="0"/>
      <w:marBottom w:val="0"/>
      <w:divBdr>
        <w:top w:val="none" w:sz="0" w:space="0" w:color="auto"/>
        <w:left w:val="none" w:sz="0" w:space="0" w:color="auto"/>
        <w:bottom w:val="none" w:sz="0" w:space="0" w:color="auto"/>
        <w:right w:val="none" w:sz="0" w:space="0" w:color="auto"/>
      </w:divBdr>
      <w:divsChild>
        <w:div w:id="1581524322">
          <w:marLeft w:val="0"/>
          <w:marRight w:val="0"/>
          <w:marTop w:val="0"/>
          <w:marBottom w:val="0"/>
          <w:divBdr>
            <w:top w:val="none" w:sz="0" w:space="0" w:color="auto"/>
            <w:left w:val="none" w:sz="0" w:space="0" w:color="auto"/>
            <w:bottom w:val="none" w:sz="0" w:space="0" w:color="auto"/>
            <w:right w:val="none" w:sz="0" w:space="0" w:color="auto"/>
          </w:divBdr>
          <w:divsChild>
            <w:div w:id="413160963">
              <w:marLeft w:val="0"/>
              <w:marRight w:val="0"/>
              <w:marTop w:val="0"/>
              <w:marBottom w:val="0"/>
              <w:divBdr>
                <w:top w:val="none" w:sz="0" w:space="0" w:color="auto"/>
                <w:left w:val="none" w:sz="0" w:space="0" w:color="auto"/>
                <w:bottom w:val="none" w:sz="0" w:space="0" w:color="auto"/>
                <w:right w:val="none" w:sz="0" w:space="0" w:color="auto"/>
              </w:divBdr>
              <w:divsChild>
                <w:div w:id="1670449497">
                  <w:marLeft w:val="0"/>
                  <w:marRight w:val="180"/>
                  <w:marTop w:val="0"/>
                  <w:marBottom w:val="0"/>
                  <w:divBdr>
                    <w:top w:val="none" w:sz="0" w:space="0" w:color="auto"/>
                    <w:left w:val="none" w:sz="0" w:space="0" w:color="auto"/>
                    <w:bottom w:val="none" w:sz="0" w:space="0" w:color="auto"/>
                    <w:right w:val="none" w:sz="0" w:space="0" w:color="auto"/>
                  </w:divBdr>
                  <w:divsChild>
                    <w:div w:id="5919321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37854674">
      <w:bodyDiv w:val="1"/>
      <w:marLeft w:val="0"/>
      <w:marRight w:val="0"/>
      <w:marTop w:val="0"/>
      <w:marBottom w:val="0"/>
      <w:divBdr>
        <w:top w:val="none" w:sz="0" w:space="0" w:color="auto"/>
        <w:left w:val="none" w:sz="0" w:space="0" w:color="auto"/>
        <w:bottom w:val="none" w:sz="0" w:space="0" w:color="auto"/>
        <w:right w:val="none" w:sz="0" w:space="0" w:color="auto"/>
      </w:divBdr>
      <w:divsChild>
        <w:div w:id="72550736">
          <w:marLeft w:val="0"/>
          <w:marRight w:val="0"/>
          <w:marTop w:val="0"/>
          <w:marBottom w:val="0"/>
          <w:divBdr>
            <w:top w:val="none" w:sz="0" w:space="0" w:color="auto"/>
            <w:left w:val="none" w:sz="0" w:space="0" w:color="auto"/>
            <w:bottom w:val="none" w:sz="0" w:space="0" w:color="auto"/>
            <w:right w:val="none" w:sz="0" w:space="0" w:color="auto"/>
          </w:divBdr>
          <w:divsChild>
            <w:div w:id="555045590">
              <w:marLeft w:val="0"/>
              <w:marRight w:val="0"/>
              <w:marTop w:val="0"/>
              <w:marBottom w:val="0"/>
              <w:divBdr>
                <w:top w:val="none" w:sz="0" w:space="0" w:color="auto"/>
                <w:left w:val="none" w:sz="0" w:space="0" w:color="auto"/>
                <w:bottom w:val="none" w:sz="0" w:space="0" w:color="auto"/>
                <w:right w:val="none" w:sz="0" w:space="0" w:color="auto"/>
              </w:divBdr>
              <w:divsChild>
                <w:div w:id="1683586364">
                  <w:marLeft w:val="0"/>
                  <w:marRight w:val="0"/>
                  <w:marTop w:val="0"/>
                  <w:marBottom w:val="0"/>
                  <w:divBdr>
                    <w:top w:val="none" w:sz="0" w:space="0" w:color="auto"/>
                    <w:left w:val="single" w:sz="6" w:space="0" w:color="6B5757"/>
                    <w:bottom w:val="none" w:sz="0" w:space="0" w:color="auto"/>
                    <w:right w:val="single" w:sz="6" w:space="0" w:color="6B5757"/>
                  </w:divBdr>
                  <w:divsChild>
                    <w:div w:id="19964943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542826">
      <w:bodyDiv w:val="1"/>
      <w:marLeft w:val="0"/>
      <w:marRight w:val="0"/>
      <w:marTop w:val="0"/>
      <w:marBottom w:val="0"/>
      <w:divBdr>
        <w:top w:val="none" w:sz="0" w:space="0" w:color="auto"/>
        <w:left w:val="none" w:sz="0" w:space="0" w:color="auto"/>
        <w:bottom w:val="none" w:sz="0" w:space="0" w:color="auto"/>
        <w:right w:val="none" w:sz="0" w:space="0" w:color="auto"/>
      </w:divBdr>
      <w:divsChild>
        <w:div w:id="479735773">
          <w:marLeft w:val="0"/>
          <w:marRight w:val="0"/>
          <w:marTop w:val="0"/>
          <w:marBottom w:val="0"/>
          <w:divBdr>
            <w:top w:val="none" w:sz="0" w:space="0" w:color="auto"/>
            <w:left w:val="none" w:sz="0" w:space="0" w:color="auto"/>
            <w:bottom w:val="none" w:sz="0" w:space="0" w:color="auto"/>
            <w:right w:val="none" w:sz="0" w:space="0" w:color="auto"/>
          </w:divBdr>
          <w:divsChild>
            <w:div w:id="444153180">
              <w:marLeft w:val="0"/>
              <w:marRight w:val="0"/>
              <w:marTop w:val="0"/>
              <w:marBottom w:val="0"/>
              <w:divBdr>
                <w:top w:val="none" w:sz="0" w:space="0" w:color="auto"/>
                <w:left w:val="none" w:sz="0" w:space="0" w:color="auto"/>
                <w:bottom w:val="none" w:sz="0" w:space="0" w:color="auto"/>
                <w:right w:val="none" w:sz="0" w:space="0" w:color="auto"/>
              </w:divBdr>
              <w:divsChild>
                <w:div w:id="205996778">
                  <w:marLeft w:val="150"/>
                  <w:marRight w:val="150"/>
                  <w:marTop w:val="30"/>
                  <w:marBottom w:val="0"/>
                  <w:divBdr>
                    <w:top w:val="none" w:sz="0" w:space="0" w:color="auto"/>
                    <w:left w:val="none" w:sz="0" w:space="0" w:color="auto"/>
                    <w:bottom w:val="none" w:sz="0" w:space="0" w:color="auto"/>
                    <w:right w:val="none" w:sz="0" w:space="0" w:color="auto"/>
                  </w:divBdr>
                  <w:divsChild>
                    <w:div w:id="470025433">
                      <w:marLeft w:val="0"/>
                      <w:marRight w:val="0"/>
                      <w:marTop w:val="0"/>
                      <w:marBottom w:val="0"/>
                      <w:divBdr>
                        <w:top w:val="none" w:sz="0" w:space="0" w:color="auto"/>
                        <w:left w:val="none" w:sz="0" w:space="0" w:color="auto"/>
                        <w:bottom w:val="none" w:sz="0" w:space="0" w:color="auto"/>
                        <w:right w:val="none" w:sz="0" w:space="0" w:color="auto"/>
                      </w:divBdr>
                      <w:divsChild>
                        <w:div w:id="560097238">
                          <w:marLeft w:val="2400"/>
                          <w:marRight w:val="3600"/>
                          <w:marTop w:val="0"/>
                          <w:marBottom w:val="0"/>
                          <w:divBdr>
                            <w:top w:val="none" w:sz="0" w:space="0" w:color="auto"/>
                            <w:left w:val="none" w:sz="0" w:space="0" w:color="auto"/>
                            <w:bottom w:val="none" w:sz="0" w:space="0" w:color="auto"/>
                            <w:right w:val="none" w:sz="0" w:space="0" w:color="auto"/>
                          </w:divBdr>
                          <w:divsChild>
                            <w:div w:id="615450895">
                              <w:marLeft w:val="0"/>
                              <w:marRight w:val="0"/>
                              <w:marTop w:val="75"/>
                              <w:marBottom w:val="0"/>
                              <w:divBdr>
                                <w:top w:val="none" w:sz="0" w:space="0" w:color="auto"/>
                                <w:left w:val="none" w:sz="0" w:space="0" w:color="auto"/>
                                <w:bottom w:val="none" w:sz="0" w:space="0" w:color="auto"/>
                                <w:right w:val="none" w:sz="0" w:space="0" w:color="auto"/>
                              </w:divBdr>
                              <w:divsChild>
                                <w:div w:id="4006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717388">
      <w:bodyDiv w:val="1"/>
      <w:marLeft w:val="0"/>
      <w:marRight w:val="0"/>
      <w:marTop w:val="0"/>
      <w:marBottom w:val="0"/>
      <w:divBdr>
        <w:top w:val="none" w:sz="0" w:space="0" w:color="auto"/>
        <w:left w:val="none" w:sz="0" w:space="0" w:color="auto"/>
        <w:bottom w:val="none" w:sz="0" w:space="0" w:color="auto"/>
        <w:right w:val="none" w:sz="0" w:space="0" w:color="auto"/>
      </w:divBdr>
      <w:divsChild>
        <w:div w:id="954605565">
          <w:marLeft w:val="0"/>
          <w:marRight w:val="0"/>
          <w:marTop w:val="0"/>
          <w:marBottom w:val="0"/>
          <w:divBdr>
            <w:top w:val="none" w:sz="0" w:space="0" w:color="auto"/>
            <w:left w:val="none" w:sz="0" w:space="0" w:color="auto"/>
            <w:bottom w:val="none" w:sz="0" w:space="0" w:color="auto"/>
            <w:right w:val="none" w:sz="0" w:space="0" w:color="auto"/>
          </w:divBdr>
          <w:divsChild>
            <w:div w:id="1653750079">
              <w:marLeft w:val="0"/>
              <w:marRight w:val="0"/>
              <w:marTop w:val="0"/>
              <w:marBottom w:val="0"/>
              <w:divBdr>
                <w:top w:val="none" w:sz="0" w:space="0" w:color="auto"/>
                <w:left w:val="none" w:sz="0" w:space="0" w:color="auto"/>
                <w:bottom w:val="none" w:sz="0" w:space="0" w:color="auto"/>
                <w:right w:val="none" w:sz="0" w:space="0" w:color="auto"/>
              </w:divBdr>
              <w:divsChild>
                <w:div w:id="1501434437">
                  <w:marLeft w:val="0"/>
                  <w:marRight w:val="180"/>
                  <w:marTop w:val="0"/>
                  <w:marBottom w:val="0"/>
                  <w:divBdr>
                    <w:top w:val="none" w:sz="0" w:space="0" w:color="auto"/>
                    <w:left w:val="none" w:sz="0" w:space="0" w:color="auto"/>
                    <w:bottom w:val="none" w:sz="0" w:space="0" w:color="auto"/>
                    <w:right w:val="none" w:sz="0" w:space="0" w:color="auto"/>
                  </w:divBdr>
                  <w:divsChild>
                    <w:div w:id="5770593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38183944">
      <w:bodyDiv w:val="1"/>
      <w:marLeft w:val="0"/>
      <w:marRight w:val="0"/>
      <w:marTop w:val="0"/>
      <w:marBottom w:val="0"/>
      <w:divBdr>
        <w:top w:val="none" w:sz="0" w:space="0" w:color="auto"/>
        <w:left w:val="none" w:sz="0" w:space="0" w:color="auto"/>
        <w:bottom w:val="none" w:sz="0" w:space="0" w:color="auto"/>
        <w:right w:val="none" w:sz="0" w:space="0" w:color="auto"/>
      </w:divBdr>
      <w:divsChild>
        <w:div w:id="951130462">
          <w:marLeft w:val="0"/>
          <w:marRight w:val="0"/>
          <w:marTop w:val="0"/>
          <w:marBottom w:val="0"/>
          <w:divBdr>
            <w:top w:val="none" w:sz="0" w:space="0" w:color="auto"/>
            <w:left w:val="none" w:sz="0" w:space="0" w:color="auto"/>
            <w:bottom w:val="none" w:sz="0" w:space="0" w:color="auto"/>
            <w:right w:val="none" w:sz="0" w:space="0" w:color="auto"/>
          </w:divBdr>
          <w:divsChild>
            <w:div w:id="1007362395">
              <w:marLeft w:val="0"/>
              <w:marRight w:val="0"/>
              <w:marTop w:val="0"/>
              <w:marBottom w:val="0"/>
              <w:divBdr>
                <w:top w:val="none" w:sz="0" w:space="0" w:color="auto"/>
                <w:left w:val="none" w:sz="0" w:space="0" w:color="auto"/>
                <w:bottom w:val="none" w:sz="0" w:space="0" w:color="auto"/>
                <w:right w:val="none" w:sz="0" w:space="0" w:color="auto"/>
              </w:divBdr>
              <w:divsChild>
                <w:div w:id="781264330">
                  <w:marLeft w:val="0"/>
                  <w:marRight w:val="180"/>
                  <w:marTop w:val="0"/>
                  <w:marBottom w:val="0"/>
                  <w:divBdr>
                    <w:top w:val="none" w:sz="0" w:space="0" w:color="auto"/>
                    <w:left w:val="none" w:sz="0" w:space="0" w:color="auto"/>
                    <w:bottom w:val="none" w:sz="0" w:space="0" w:color="auto"/>
                    <w:right w:val="none" w:sz="0" w:space="0" w:color="auto"/>
                  </w:divBdr>
                  <w:divsChild>
                    <w:div w:id="8824425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38593286">
      <w:bodyDiv w:val="1"/>
      <w:marLeft w:val="0"/>
      <w:marRight w:val="0"/>
      <w:marTop w:val="0"/>
      <w:marBottom w:val="0"/>
      <w:divBdr>
        <w:top w:val="none" w:sz="0" w:space="0" w:color="auto"/>
        <w:left w:val="none" w:sz="0" w:space="0" w:color="auto"/>
        <w:bottom w:val="none" w:sz="0" w:space="0" w:color="auto"/>
        <w:right w:val="none" w:sz="0" w:space="0" w:color="auto"/>
      </w:divBdr>
      <w:divsChild>
        <w:div w:id="332806080">
          <w:marLeft w:val="0"/>
          <w:marRight w:val="0"/>
          <w:marTop w:val="0"/>
          <w:marBottom w:val="0"/>
          <w:divBdr>
            <w:top w:val="none" w:sz="0" w:space="0" w:color="auto"/>
            <w:left w:val="none" w:sz="0" w:space="0" w:color="auto"/>
            <w:bottom w:val="none" w:sz="0" w:space="0" w:color="auto"/>
            <w:right w:val="none" w:sz="0" w:space="0" w:color="auto"/>
          </w:divBdr>
          <w:divsChild>
            <w:div w:id="1995985459">
              <w:marLeft w:val="0"/>
              <w:marRight w:val="0"/>
              <w:marTop w:val="0"/>
              <w:marBottom w:val="0"/>
              <w:divBdr>
                <w:top w:val="none" w:sz="0" w:space="0" w:color="auto"/>
                <w:left w:val="none" w:sz="0" w:space="0" w:color="auto"/>
                <w:bottom w:val="none" w:sz="0" w:space="0" w:color="auto"/>
                <w:right w:val="none" w:sz="0" w:space="0" w:color="auto"/>
              </w:divBdr>
              <w:divsChild>
                <w:div w:id="1736396528">
                  <w:marLeft w:val="0"/>
                  <w:marRight w:val="180"/>
                  <w:marTop w:val="0"/>
                  <w:marBottom w:val="0"/>
                  <w:divBdr>
                    <w:top w:val="none" w:sz="0" w:space="0" w:color="auto"/>
                    <w:left w:val="none" w:sz="0" w:space="0" w:color="auto"/>
                    <w:bottom w:val="none" w:sz="0" w:space="0" w:color="auto"/>
                    <w:right w:val="none" w:sz="0" w:space="0" w:color="auto"/>
                  </w:divBdr>
                  <w:divsChild>
                    <w:div w:id="2121604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51038352">
      <w:bodyDiv w:val="1"/>
      <w:marLeft w:val="0"/>
      <w:marRight w:val="0"/>
      <w:marTop w:val="0"/>
      <w:marBottom w:val="0"/>
      <w:divBdr>
        <w:top w:val="none" w:sz="0" w:space="0" w:color="auto"/>
        <w:left w:val="none" w:sz="0" w:space="0" w:color="auto"/>
        <w:bottom w:val="none" w:sz="0" w:space="0" w:color="auto"/>
        <w:right w:val="none" w:sz="0" w:space="0" w:color="auto"/>
      </w:divBdr>
    </w:div>
    <w:div w:id="1264149061">
      <w:bodyDiv w:val="1"/>
      <w:marLeft w:val="0"/>
      <w:marRight w:val="0"/>
      <w:marTop w:val="0"/>
      <w:marBottom w:val="0"/>
      <w:divBdr>
        <w:top w:val="none" w:sz="0" w:space="0" w:color="auto"/>
        <w:left w:val="none" w:sz="0" w:space="0" w:color="auto"/>
        <w:bottom w:val="none" w:sz="0" w:space="0" w:color="auto"/>
        <w:right w:val="none" w:sz="0" w:space="0" w:color="auto"/>
      </w:divBdr>
      <w:divsChild>
        <w:div w:id="523520681">
          <w:marLeft w:val="0"/>
          <w:marRight w:val="0"/>
          <w:marTop w:val="0"/>
          <w:marBottom w:val="0"/>
          <w:divBdr>
            <w:top w:val="none" w:sz="0" w:space="0" w:color="auto"/>
            <w:left w:val="none" w:sz="0" w:space="0" w:color="auto"/>
            <w:bottom w:val="none" w:sz="0" w:space="0" w:color="auto"/>
            <w:right w:val="none" w:sz="0" w:space="0" w:color="auto"/>
          </w:divBdr>
          <w:divsChild>
            <w:div w:id="346517980">
              <w:marLeft w:val="0"/>
              <w:marRight w:val="0"/>
              <w:marTop w:val="0"/>
              <w:marBottom w:val="0"/>
              <w:divBdr>
                <w:top w:val="none" w:sz="0" w:space="0" w:color="auto"/>
                <w:left w:val="none" w:sz="0" w:space="0" w:color="auto"/>
                <w:bottom w:val="none" w:sz="0" w:space="0" w:color="auto"/>
                <w:right w:val="none" w:sz="0" w:space="0" w:color="auto"/>
              </w:divBdr>
              <w:divsChild>
                <w:div w:id="2087340872">
                  <w:marLeft w:val="0"/>
                  <w:marRight w:val="180"/>
                  <w:marTop w:val="0"/>
                  <w:marBottom w:val="0"/>
                  <w:divBdr>
                    <w:top w:val="none" w:sz="0" w:space="0" w:color="auto"/>
                    <w:left w:val="none" w:sz="0" w:space="0" w:color="auto"/>
                    <w:bottom w:val="none" w:sz="0" w:space="0" w:color="auto"/>
                    <w:right w:val="none" w:sz="0" w:space="0" w:color="auto"/>
                  </w:divBdr>
                  <w:divsChild>
                    <w:div w:id="10508790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73441223">
      <w:bodyDiv w:val="1"/>
      <w:marLeft w:val="0"/>
      <w:marRight w:val="0"/>
      <w:marTop w:val="0"/>
      <w:marBottom w:val="0"/>
      <w:divBdr>
        <w:top w:val="none" w:sz="0" w:space="0" w:color="auto"/>
        <w:left w:val="none" w:sz="0" w:space="0" w:color="auto"/>
        <w:bottom w:val="none" w:sz="0" w:space="0" w:color="auto"/>
        <w:right w:val="none" w:sz="0" w:space="0" w:color="auto"/>
      </w:divBdr>
    </w:div>
    <w:div w:id="1282611094">
      <w:bodyDiv w:val="1"/>
      <w:marLeft w:val="0"/>
      <w:marRight w:val="0"/>
      <w:marTop w:val="0"/>
      <w:marBottom w:val="0"/>
      <w:divBdr>
        <w:top w:val="none" w:sz="0" w:space="0" w:color="auto"/>
        <w:left w:val="none" w:sz="0" w:space="0" w:color="auto"/>
        <w:bottom w:val="none" w:sz="0" w:space="0" w:color="auto"/>
        <w:right w:val="none" w:sz="0" w:space="0" w:color="auto"/>
      </w:divBdr>
    </w:div>
    <w:div w:id="1346905053">
      <w:bodyDiv w:val="1"/>
      <w:marLeft w:val="0"/>
      <w:marRight w:val="0"/>
      <w:marTop w:val="0"/>
      <w:marBottom w:val="0"/>
      <w:divBdr>
        <w:top w:val="none" w:sz="0" w:space="0" w:color="auto"/>
        <w:left w:val="none" w:sz="0" w:space="0" w:color="auto"/>
        <w:bottom w:val="none" w:sz="0" w:space="0" w:color="auto"/>
        <w:right w:val="none" w:sz="0" w:space="0" w:color="auto"/>
      </w:divBdr>
      <w:divsChild>
        <w:div w:id="1921793094">
          <w:marLeft w:val="0"/>
          <w:marRight w:val="0"/>
          <w:marTop w:val="0"/>
          <w:marBottom w:val="0"/>
          <w:divBdr>
            <w:top w:val="none" w:sz="0" w:space="0" w:color="auto"/>
            <w:left w:val="none" w:sz="0" w:space="0" w:color="auto"/>
            <w:bottom w:val="none" w:sz="0" w:space="0" w:color="auto"/>
            <w:right w:val="none" w:sz="0" w:space="0" w:color="auto"/>
          </w:divBdr>
          <w:divsChild>
            <w:div w:id="675569730">
              <w:marLeft w:val="0"/>
              <w:marRight w:val="0"/>
              <w:marTop w:val="0"/>
              <w:marBottom w:val="0"/>
              <w:divBdr>
                <w:top w:val="none" w:sz="0" w:space="0" w:color="auto"/>
                <w:left w:val="none" w:sz="0" w:space="0" w:color="auto"/>
                <w:bottom w:val="none" w:sz="0" w:space="0" w:color="auto"/>
                <w:right w:val="none" w:sz="0" w:space="0" w:color="auto"/>
              </w:divBdr>
              <w:divsChild>
                <w:div w:id="1337997160">
                  <w:marLeft w:val="0"/>
                  <w:marRight w:val="180"/>
                  <w:marTop w:val="0"/>
                  <w:marBottom w:val="0"/>
                  <w:divBdr>
                    <w:top w:val="none" w:sz="0" w:space="0" w:color="auto"/>
                    <w:left w:val="none" w:sz="0" w:space="0" w:color="auto"/>
                    <w:bottom w:val="none" w:sz="0" w:space="0" w:color="auto"/>
                    <w:right w:val="none" w:sz="0" w:space="0" w:color="auto"/>
                  </w:divBdr>
                  <w:divsChild>
                    <w:div w:id="1483041485">
                      <w:marLeft w:val="0"/>
                      <w:marRight w:val="0"/>
                      <w:marTop w:val="150"/>
                      <w:marBottom w:val="0"/>
                      <w:divBdr>
                        <w:top w:val="none" w:sz="0" w:space="0" w:color="auto"/>
                        <w:left w:val="none" w:sz="0" w:space="0" w:color="auto"/>
                        <w:bottom w:val="none" w:sz="0" w:space="0" w:color="auto"/>
                        <w:right w:val="none" w:sz="0" w:space="0" w:color="auto"/>
                      </w:divBdr>
                      <w:divsChild>
                        <w:div w:id="51394222">
                          <w:marLeft w:val="0"/>
                          <w:marRight w:val="0"/>
                          <w:marTop w:val="0"/>
                          <w:marBottom w:val="0"/>
                          <w:divBdr>
                            <w:top w:val="none" w:sz="0" w:space="0" w:color="auto"/>
                            <w:left w:val="none" w:sz="0" w:space="0" w:color="auto"/>
                            <w:bottom w:val="none" w:sz="0" w:space="0" w:color="auto"/>
                            <w:right w:val="none" w:sz="0" w:space="0" w:color="auto"/>
                          </w:divBdr>
                        </w:div>
                        <w:div w:id="1052535025">
                          <w:marLeft w:val="0"/>
                          <w:marRight w:val="0"/>
                          <w:marTop w:val="0"/>
                          <w:marBottom w:val="0"/>
                          <w:divBdr>
                            <w:top w:val="none" w:sz="0" w:space="0" w:color="auto"/>
                            <w:left w:val="none" w:sz="0" w:space="0" w:color="auto"/>
                            <w:bottom w:val="none" w:sz="0" w:space="0" w:color="auto"/>
                            <w:right w:val="none" w:sz="0" w:space="0" w:color="auto"/>
                          </w:divBdr>
                        </w:div>
                        <w:div w:id="385297694">
                          <w:marLeft w:val="0"/>
                          <w:marRight w:val="0"/>
                          <w:marTop w:val="0"/>
                          <w:marBottom w:val="0"/>
                          <w:divBdr>
                            <w:top w:val="none" w:sz="0" w:space="0" w:color="auto"/>
                            <w:left w:val="none" w:sz="0" w:space="0" w:color="auto"/>
                            <w:bottom w:val="none" w:sz="0" w:space="0" w:color="auto"/>
                            <w:right w:val="none" w:sz="0" w:space="0" w:color="auto"/>
                          </w:divBdr>
                        </w:div>
                        <w:div w:id="1561481099">
                          <w:marLeft w:val="0"/>
                          <w:marRight w:val="0"/>
                          <w:marTop w:val="0"/>
                          <w:marBottom w:val="0"/>
                          <w:divBdr>
                            <w:top w:val="none" w:sz="0" w:space="0" w:color="auto"/>
                            <w:left w:val="none" w:sz="0" w:space="0" w:color="auto"/>
                            <w:bottom w:val="none" w:sz="0" w:space="0" w:color="auto"/>
                            <w:right w:val="none" w:sz="0" w:space="0" w:color="auto"/>
                          </w:divBdr>
                        </w:div>
                        <w:div w:id="563680446">
                          <w:marLeft w:val="0"/>
                          <w:marRight w:val="0"/>
                          <w:marTop w:val="0"/>
                          <w:marBottom w:val="0"/>
                          <w:divBdr>
                            <w:top w:val="none" w:sz="0" w:space="0" w:color="auto"/>
                            <w:left w:val="none" w:sz="0" w:space="0" w:color="auto"/>
                            <w:bottom w:val="none" w:sz="0" w:space="0" w:color="auto"/>
                            <w:right w:val="none" w:sz="0" w:space="0" w:color="auto"/>
                          </w:divBdr>
                        </w:div>
                        <w:div w:id="1300576645">
                          <w:marLeft w:val="0"/>
                          <w:marRight w:val="0"/>
                          <w:marTop w:val="0"/>
                          <w:marBottom w:val="0"/>
                          <w:divBdr>
                            <w:top w:val="none" w:sz="0" w:space="0" w:color="auto"/>
                            <w:left w:val="none" w:sz="0" w:space="0" w:color="auto"/>
                            <w:bottom w:val="none" w:sz="0" w:space="0" w:color="auto"/>
                            <w:right w:val="none" w:sz="0" w:space="0" w:color="auto"/>
                          </w:divBdr>
                        </w:div>
                        <w:div w:id="979305723">
                          <w:marLeft w:val="0"/>
                          <w:marRight w:val="0"/>
                          <w:marTop w:val="0"/>
                          <w:marBottom w:val="0"/>
                          <w:divBdr>
                            <w:top w:val="none" w:sz="0" w:space="0" w:color="auto"/>
                            <w:left w:val="none" w:sz="0" w:space="0" w:color="auto"/>
                            <w:bottom w:val="none" w:sz="0" w:space="0" w:color="auto"/>
                            <w:right w:val="none" w:sz="0" w:space="0" w:color="auto"/>
                          </w:divBdr>
                        </w:div>
                        <w:div w:id="1774284252">
                          <w:marLeft w:val="0"/>
                          <w:marRight w:val="0"/>
                          <w:marTop w:val="0"/>
                          <w:marBottom w:val="0"/>
                          <w:divBdr>
                            <w:top w:val="none" w:sz="0" w:space="0" w:color="auto"/>
                            <w:left w:val="none" w:sz="0" w:space="0" w:color="auto"/>
                            <w:bottom w:val="none" w:sz="0" w:space="0" w:color="auto"/>
                            <w:right w:val="none" w:sz="0" w:space="0" w:color="auto"/>
                          </w:divBdr>
                        </w:div>
                        <w:div w:id="8360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347481">
      <w:bodyDiv w:val="1"/>
      <w:marLeft w:val="0"/>
      <w:marRight w:val="0"/>
      <w:marTop w:val="0"/>
      <w:marBottom w:val="0"/>
      <w:divBdr>
        <w:top w:val="none" w:sz="0" w:space="0" w:color="auto"/>
        <w:left w:val="none" w:sz="0" w:space="0" w:color="auto"/>
        <w:bottom w:val="none" w:sz="0" w:space="0" w:color="auto"/>
        <w:right w:val="none" w:sz="0" w:space="0" w:color="auto"/>
      </w:divBdr>
    </w:div>
    <w:div w:id="1454250536">
      <w:bodyDiv w:val="1"/>
      <w:marLeft w:val="0"/>
      <w:marRight w:val="0"/>
      <w:marTop w:val="0"/>
      <w:marBottom w:val="0"/>
      <w:divBdr>
        <w:top w:val="none" w:sz="0" w:space="0" w:color="auto"/>
        <w:left w:val="none" w:sz="0" w:space="0" w:color="auto"/>
        <w:bottom w:val="none" w:sz="0" w:space="0" w:color="auto"/>
        <w:right w:val="none" w:sz="0" w:space="0" w:color="auto"/>
      </w:divBdr>
      <w:divsChild>
        <w:div w:id="477188751">
          <w:marLeft w:val="0"/>
          <w:marRight w:val="0"/>
          <w:marTop w:val="0"/>
          <w:marBottom w:val="0"/>
          <w:divBdr>
            <w:top w:val="none" w:sz="0" w:space="0" w:color="auto"/>
            <w:left w:val="none" w:sz="0" w:space="0" w:color="auto"/>
            <w:bottom w:val="none" w:sz="0" w:space="0" w:color="auto"/>
            <w:right w:val="none" w:sz="0" w:space="0" w:color="auto"/>
          </w:divBdr>
          <w:divsChild>
            <w:div w:id="1944916096">
              <w:marLeft w:val="0"/>
              <w:marRight w:val="0"/>
              <w:marTop w:val="0"/>
              <w:marBottom w:val="0"/>
              <w:divBdr>
                <w:top w:val="none" w:sz="0" w:space="0" w:color="auto"/>
                <w:left w:val="none" w:sz="0" w:space="0" w:color="auto"/>
                <w:bottom w:val="none" w:sz="0" w:space="0" w:color="auto"/>
                <w:right w:val="none" w:sz="0" w:space="0" w:color="auto"/>
              </w:divBdr>
              <w:divsChild>
                <w:div w:id="1269120581">
                  <w:marLeft w:val="0"/>
                  <w:marRight w:val="230"/>
                  <w:marTop w:val="0"/>
                  <w:marBottom w:val="0"/>
                  <w:divBdr>
                    <w:top w:val="none" w:sz="0" w:space="0" w:color="auto"/>
                    <w:left w:val="none" w:sz="0" w:space="0" w:color="auto"/>
                    <w:bottom w:val="none" w:sz="0" w:space="0" w:color="auto"/>
                    <w:right w:val="none" w:sz="0" w:space="0" w:color="auto"/>
                  </w:divBdr>
                  <w:divsChild>
                    <w:div w:id="1615018187">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 w:id="1466390540">
      <w:bodyDiv w:val="1"/>
      <w:marLeft w:val="0"/>
      <w:marRight w:val="0"/>
      <w:marTop w:val="0"/>
      <w:marBottom w:val="0"/>
      <w:divBdr>
        <w:top w:val="none" w:sz="0" w:space="0" w:color="auto"/>
        <w:left w:val="none" w:sz="0" w:space="0" w:color="auto"/>
        <w:bottom w:val="none" w:sz="0" w:space="0" w:color="auto"/>
        <w:right w:val="none" w:sz="0" w:space="0" w:color="auto"/>
      </w:divBdr>
      <w:divsChild>
        <w:div w:id="460154562">
          <w:marLeft w:val="0"/>
          <w:marRight w:val="0"/>
          <w:marTop w:val="0"/>
          <w:marBottom w:val="0"/>
          <w:divBdr>
            <w:top w:val="none" w:sz="0" w:space="0" w:color="auto"/>
            <w:left w:val="none" w:sz="0" w:space="0" w:color="auto"/>
            <w:bottom w:val="none" w:sz="0" w:space="0" w:color="auto"/>
            <w:right w:val="none" w:sz="0" w:space="0" w:color="auto"/>
          </w:divBdr>
          <w:divsChild>
            <w:div w:id="1804883047">
              <w:marLeft w:val="0"/>
              <w:marRight w:val="0"/>
              <w:marTop w:val="0"/>
              <w:marBottom w:val="0"/>
              <w:divBdr>
                <w:top w:val="none" w:sz="0" w:space="0" w:color="auto"/>
                <w:left w:val="none" w:sz="0" w:space="0" w:color="auto"/>
                <w:bottom w:val="none" w:sz="0" w:space="0" w:color="auto"/>
                <w:right w:val="none" w:sz="0" w:space="0" w:color="auto"/>
              </w:divBdr>
              <w:divsChild>
                <w:div w:id="391583818">
                  <w:marLeft w:val="0"/>
                  <w:marRight w:val="180"/>
                  <w:marTop w:val="0"/>
                  <w:marBottom w:val="0"/>
                  <w:divBdr>
                    <w:top w:val="none" w:sz="0" w:space="0" w:color="auto"/>
                    <w:left w:val="none" w:sz="0" w:space="0" w:color="auto"/>
                    <w:bottom w:val="none" w:sz="0" w:space="0" w:color="auto"/>
                    <w:right w:val="none" w:sz="0" w:space="0" w:color="auto"/>
                  </w:divBdr>
                  <w:divsChild>
                    <w:div w:id="376588327">
                      <w:marLeft w:val="0"/>
                      <w:marRight w:val="0"/>
                      <w:marTop w:val="150"/>
                      <w:marBottom w:val="0"/>
                      <w:divBdr>
                        <w:top w:val="none" w:sz="0" w:space="0" w:color="auto"/>
                        <w:left w:val="none" w:sz="0" w:space="0" w:color="auto"/>
                        <w:bottom w:val="none" w:sz="0" w:space="0" w:color="auto"/>
                        <w:right w:val="none" w:sz="0" w:space="0" w:color="auto"/>
                      </w:divBdr>
                      <w:divsChild>
                        <w:div w:id="1136489620">
                          <w:marLeft w:val="0"/>
                          <w:marRight w:val="0"/>
                          <w:marTop w:val="0"/>
                          <w:marBottom w:val="0"/>
                          <w:divBdr>
                            <w:top w:val="none" w:sz="0" w:space="0" w:color="auto"/>
                            <w:left w:val="none" w:sz="0" w:space="0" w:color="auto"/>
                            <w:bottom w:val="none" w:sz="0" w:space="0" w:color="auto"/>
                            <w:right w:val="none" w:sz="0" w:space="0" w:color="auto"/>
                          </w:divBdr>
                        </w:div>
                        <w:div w:id="1845514946">
                          <w:marLeft w:val="0"/>
                          <w:marRight w:val="0"/>
                          <w:marTop w:val="0"/>
                          <w:marBottom w:val="0"/>
                          <w:divBdr>
                            <w:top w:val="none" w:sz="0" w:space="0" w:color="auto"/>
                            <w:left w:val="none" w:sz="0" w:space="0" w:color="auto"/>
                            <w:bottom w:val="none" w:sz="0" w:space="0" w:color="auto"/>
                            <w:right w:val="none" w:sz="0" w:space="0" w:color="auto"/>
                          </w:divBdr>
                        </w:div>
                        <w:div w:id="1880236861">
                          <w:marLeft w:val="0"/>
                          <w:marRight w:val="0"/>
                          <w:marTop w:val="0"/>
                          <w:marBottom w:val="0"/>
                          <w:divBdr>
                            <w:top w:val="none" w:sz="0" w:space="0" w:color="auto"/>
                            <w:left w:val="none" w:sz="0" w:space="0" w:color="auto"/>
                            <w:bottom w:val="none" w:sz="0" w:space="0" w:color="auto"/>
                            <w:right w:val="none" w:sz="0" w:space="0" w:color="auto"/>
                          </w:divBdr>
                        </w:div>
                        <w:div w:id="1561162414">
                          <w:marLeft w:val="0"/>
                          <w:marRight w:val="0"/>
                          <w:marTop w:val="0"/>
                          <w:marBottom w:val="0"/>
                          <w:divBdr>
                            <w:top w:val="none" w:sz="0" w:space="0" w:color="auto"/>
                            <w:left w:val="none" w:sz="0" w:space="0" w:color="auto"/>
                            <w:bottom w:val="none" w:sz="0" w:space="0" w:color="auto"/>
                            <w:right w:val="none" w:sz="0" w:space="0" w:color="auto"/>
                          </w:divBdr>
                        </w:div>
                        <w:div w:id="7243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965206">
      <w:bodyDiv w:val="1"/>
      <w:marLeft w:val="0"/>
      <w:marRight w:val="0"/>
      <w:marTop w:val="0"/>
      <w:marBottom w:val="0"/>
      <w:divBdr>
        <w:top w:val="none" w:sz="0" w:space="0" w:color="auto"/>
        <w:left w:val="none" w:sz="0" w:space="0" w:color="auto"/>
        <w:bottom w:val="none" w:sz="0" w:space="0" w:color="auto"/>
        <w:right w:val="none" w:sz="0" w:space="0" w:color="auto"/>
      </w:divBdr>
    </w:div>
    <w:div w:id="1512834672">
      <w:bodyDiv w:val="1"/>
      <w:marLeft w:val="0"/>
      <w:marRight w:val="0"/>
      <w:marTop w:val="0"/>
      <w:marBottom w:val="0"/>
      <w:divBdr>
        <w:top w:val="none" w:sz="0" w:space="0" w:color="auto"/>
        <w:left w:val="none" w:sz="0" w:space="0" w:color="auto"/>
        <w:bottom w:val="none" w:sz="0" w:space="0" w:color="auto"/>
        <w:right w:val="none" w:sz="0" w:space="0" w:color="auto"/>
      </w:divBdr>
      <w:divsChild>
        <w:div w:id="537352898">
          <w:marLeft w:val="0"/>
          <w:marRight w:val="0"/>
          <w:marTop w:val="0"/>
          <w:marBottom w:val="0"/>
          <w:divBdr>
            <w:top w:val="none" w:sz="0" w:space="0" w:color="auto"/>
            <w:left w:val="none" w:sz="0" w:space="0" w:color="auto"/>
            <w:bottom w:val="none" w:sz="0" w:space="0" w:color="auto"/>
            <w:right w:val="none" w:sz="0" w:space="0" w:color="auto"/>
          </w:divBdr>
          <w:divsChild>
            <w:div w:id="36858982">
              <w:marLeft w:val="0"/>
              <w:marRight w:val="0"/>
              <w:marTop w:val="0"/>
              <w:marBottom w:val="0"/>
              <w:divBdr>
                <w:top w:val="none" w:sz="0" w:space="0" w:color="auto"/>
                <w:left w:val="none" w:sz="0" w:space="0" w:color="auto"/>
                <w:bottom w:val="none" w:sz="0" w:space="0" w:color="auto"/>
                <w:right w:val="none" w:sz="0" w:space="0" w:color="auto"/>
              </w:divBdr>
              <w:divsChild>
                <w:div w:id="1379092325">
                  <w:marLeft w:val="0"/>
                  <w:marRight w:val="0"/>
                  <w:marTop w:val="0"/>
                  <w:marBottom w:val="0"/>
                  <w:divBdr>
                    <w:top w:val="none" w:sz="0" w:space="0" w:color="auto"/>
                    <w:left w:val="single" w:sz="6" w:space="0" w:color="6B5757"/>
                    <w:bottom w:val="none" w:sz="0" w:space="0" w:color="auto"/>
                    <w:right w:val="single" w:sz="6" w:space="0" w:color="6B5757"/>
                  </w:divBdr>
                  <w:divsChild>
                    <w:div w:id="204767985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787861">
      <w:bodyDiv w:val="1"/>
      <w:marLeft w:val="0"/>
      <w:marRight w:val="0"/>
      <w:marTop w:val="0"/>
      <w:marBottom w:val="0"/>
      <w:divBdr>
        <w:top w:val="none" w:sz="0" w:space="0" w:color="auto"/>
        <w:left w:val="none" w:sz="0" w:space="0" w:color="auto"/>
        <w:bottom w:val="none" w:sz="0" w:space="0" w:color="auto"/>
        <w:right w:val="none" w:sz="0" w:space="0" w:color="auto"/>
      </w:divBdr>
      <w:divsChild>
        <w:div w:id="1034385322">
          <w:marLeft w:val="274"/>
          <w:marRight w:val="0"/>
          <w:marTop w:val="100"/>
          <w:marBottom w:val="100"/>
          <w:divBdr>
            <w:top w:val="none" w:sz="0" w:space="0" w:color="auto"/>
            <w:left w:val="none" w:sz="0" w:space="0" w:color="auto"/>
            <w:bottom w:val="none" w:sz="0" w:space="0" w:color="auto"/>
            <w:right w:val="none" w:sz="0" w:space="0" w:color="auto"/>
          </w:divBdr>
        </w:div>
        <w:div w:id="1377319549">
          <w:marLeft w:val="274"/>
          <w:marRight w:val="0"/>
          <w:marTop w:val="100"/>
          <w:marBottom w:val="100"/>
          <w:divBdr>
            <w:top w:val="none" w:sz="0" w:space="0" w:color="auto"/>
            <w:left w:val="none" w:sz="0" w:space="0" w:color="auto"/>
            <w:bottom w:val="none" w:sz="0" w:space="0" w:color="auto"/>
            <w:right w:val="none" w:sz="0" w:space="0" w:color="auto"/>
          </w:divBdr>
        </w:div>
      </w:divsChild>
    </w:div>
    <w:div w:id="1593657934">
      <w:bodyDiv w:val="1"/>
      <w:marLeft w:val="0"/>
      <w:marRight w:val="0"/>
      <w:marTop w:val="0"/>
      <w:marBottom w:val="0"/>
      <w:divBdr>
        <w:top w:val="none" w:sz="0" w:space="0" w:color="auto"/>
        <w:left w:val="none" w:sz="0" w:space="0" w:color="auto"/>
        <w:bottom w:val="none" w:sz="0" w:space="0" w:color="auto"/>
        <w:right w:val="none" w:sz="0" w:space="0" w:color="auto"/>
      </w:divBdr>
      <w:divsChild>
        <w:div w:id="1971979217">
          <w:marLeft w:val="0"/>
          <w:marRight w:val="0"/>
          <w:marTop w:val="0"/>
          <w:marBottom w:val="0"/>
          <w:divBdr>
            <w:top w:val="none" w:sz="0" w:space="0" w:color="auto"/>
            <w:left w:val="none" w:sz="0" w:space="0" w:color="auto"/>
            <w:bottom w:val="none" w:sz="0" w:space="0" w:color="auto"/>
            <w:right w:val="none" w:sz="0" w:space="0" w:color="auto"/>
          </w:divBdr>
          <w:divsChild>
            <w:div w:id="1588003773">
              <w:marLeft w:val="0"/>
              <w:marRight w:val="0"/>
              <w:marTop w:val="0"/>
              <w:marBottom w:val="0"/>
              <w:divBdr>
                <w:top w:val="none" w:sz="0" w:space="0" w:color="auto"/>
                <w:left w:val="none" w:sz="0" w:space="0" w:color="auto"/>
                <w:bottom w:val="none" w:sz="0" w:space="0" w:color="auto"/>
                <w:right w:val="none" w:sz="0" w:space="0" w:color="auto"/>
              </w:divBdr>
              <w:divsChild>
                <w:div w:id="2144879980">
                  <w:marLeft w:val="0"/>
                  <w:marRight w:val="180"/>
                  <w:marTop w:val="0"/>
                  <w:marBottom w:val="0"/>
                  <w:divBdr>
                    <w:top w:val="none" w:sz="0" w:space="0" w:color="auto"/>
                    <w:left w:val="none" w:sz="0" w:space="0" w:color="auto"/>
                    <w:bottom w:val="none" w:sz="0" w:space="0" w:color="auto"/>
                    <w:right w:val="none" w:sz="0" w:space="0" w:color="auto"/>
                  </w:divBdr>
                  <w:divsChild>
                    <w:div w:id="92939450">
                      <w:marLeft w:val="0"/>
                      <w:marRight w:val="0"/>
                      <w:marTop w:val="150"/>
                      <w:marBottom w:val="0"/>
                      <w:divBdr>
                        <w:top w:val="none" w:sz="0" w:space="0" w:color="auto"/>
                        <w:left w:val="none" w:sz="0" w:space="0" w:color="auto"/>
                        <w:bottom w:val="none" w:sz="0" w:space="0" w:color="auto"/>
                        <w:right w:val="none" w:sz="0" w:space="0" w:color="auto"/>
                      </w:divBdr>
                      <w:divsChild>
                        <w:div w:id="1895694582">
                          <w:marLeft w:val="0"/>
                          <w:marRight w:val="0"/>
                          <w:marTop w:val="0"/>
                          <w:marBottom w:val="0"/>
                          <w:divBdr>
                            <w:top w:val="none" w:sz="0" w:space="0" w:color="auto"/>
                            <w:left w:val="none" w:sz="0" w:space="0" w:color="auto"/>
                            <w:bottom w:val="none" w:sz="0" w:space="0" w:color="auto"/>
                            <w:right w:val="none" w:sz="0" w:space="0" w:color="auto"/>
                          </w:divBdr>
                        </w:div>
                        <w:div w:id="1731269747">
                          <w:marLeft w:val="0"/>
                          <w:marRight w:val="0"/>
                          <w:marTop w:val="0"/>
                          <w:marBottom w:val="0"/>
                          <w:divBdr>
                            <w:top w:val="none" w:sz="0" w:space="0" w:color="auto"/>
                            <w:left w:val="none" w:sz="0" w:space="0" w:color="auto"/>
                            <w:bottom w:val="none" w:sz="0" w:space="0" w:color="auto"/>
                            <w:right w:val="none" w:sz="0" w:space="0" w:color="auto"/>
                          </w:divBdr>
                        </w:div>
                        <w:div w:id="2144349487">
                          <w:marLeft w:val="0"/>
                          <w:marRight w:val="0"/>
                          <w:marTop w:val="0"/>
                          <w:marBottom w:val="0"/>
                          <w:divBdr>
                            <w:top w:val="none" w:sz="0" w:space="0" w:color="auto"/>
                            <w:left w:val="none" w:sz="0" w:space="0" w:color="auto"/>
                            <w:bottom w:val="none" w:sz="0" w:space="0" w:color="auto"/>
                            <w:right w:val="none" w:sz="0" w:space="0" w:color="auto"/>
                          </w:divBdr>
                        </w:div>
                        <w:div w:id="1927761646">
                          <w:marLeft w:val="0"/>
                          <w:marRight w:val="0"/>
                          <w:marTop w:val="0"/>
                          <w:marBottom w:val="0"/>
                          <w:divBdr>
                            <w:top w:val="none" w:sz="0" w:space="0" w:color="auto"/>
                            <w:left w:val="none" w:sz="0" w:space="0" w:color="auto"/>
                            <w:bottom w:val="none" w:sz="0" w:space="0" w:color="auto"/>
                            <w:right w:val="none" w:sz="0" w:space="0" w:color="auto"/>
                          </w:divBdr>
                        </w:div>
                        <w:div w:id="477262661">
                          <w:marLeft w:val="0"/>
                          <w:marRight w:val="0"/>
                          <w:marTop w:val="0"/>
                          <w:marBottom w:val="0"/>
                          <w:divBdr>
                            <w:top w:val="none" w:sz="0" w:space="0" w:color="auto"/>
                            <w:left w:val="none" w:sz="0" w:space="0" w:color="auto"/>
                            <w:bottom w:val="none" w:sz="0" w:space="0" w:color="auto"/>
                            <w:right w:val="none" w:sz="0" w:space="0" w:color="auto"/>
                          </w:divBdr>
                        </w:div>
                        <w:div w:id="1327592764">
                          <w:marLeft w:val="0"/>
                          <w:marRight w:val="0"/>
                          <w:marTop w:val="0"/>
                          <w:marBottom w:val="0"/>
                          <w:divBdr>
                            <w:top w:val="none" w:sz="0" w:space="0" w:color="auto"/>
                            <w:left w:val="none" w:sz="0" w:space="0" w:color="auto"/>
                            <w:bottom w:val="none" w:sz="0" w:space="0" w:color="auto"/>
                            <w:right w:val="none" w:sz="0" w:space="0" w:color="auto"/>
                          </w:divBdr>
                        </w:div>
                        <w:div w:id="746537590">
                          <w:marLeft w:val="0"/>
                          <w:marRight w:val="0"/>
                          <w:marTop w:val="0"/>
                          <w:marBottom w:val="0"/>
                          <w:divBdr>
                            <w:top w:val="none" w:sz="0" w:space="0" w:color="auto"/>
                            <w:left w:val="none" w:sz="0" w:space="0" w:color="auto"/>
                            <w:bottom w:val="none" w:sz="0" w:space="0" w:color="auto"/>
                            <w:right w:val="none" w:sz="0" w:space="0" w:color="auto"/>
                          </w:divBdr>
                        </w:div>
                        <w:div w:id="1877767331">
                          <w:marLeft w:val="0"/>
                          <w:marRight w:val="0"/>
                          <w:marTop w:val="0"/>
                          <w:marBottom w:val="0"/>
                          <w:divBdr>
                            <w:top w:val="none" w:sz="0" w:space="0" w:color="auto"/>
                            <w:left w:val="none" w:sz="0" w:space="0" w:color="auto"/>
                            <w:bottom w:val="none" w:sz="0" w:space="0" w:color="auto"/>
                            <w:right w:val="none" w:sz="0" w:space="0" w:color="auto"/>
                          </w:divBdr>
                        </w:div>
                        <w:div w:id="12339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025190">
      <w:bodyDiv w:val="1"/>
      <w:marLeft w:val="0"/>
      <w:marRight w:val="0"/>
      <w:marTop w:val="0"/>
      <w:marBottom w:val="0"/>
      <w:divBdr>
        <w:top w:val="none" w:sz="0" w:space="0" w:color="auto"/>
        <w:left w:val="none" w:sz="0" w:space="0" w:color="auto"/>
        <w:bottom w:val="none" w:sz="0" w:space="0" w:color="auto"/>
        <w:right w:val="none" w:sz="0" w:space="0" w:color="auto"/>
      </w:divBdr>
      <w:divsChild>
        <w:div w:id="30497671">
          <w:marLeft w:val="274"/>
          <w:marRight w:val="0"/>
          <w:marTop w:val="100"/>
          <w:marBottom w:val="100"/>
          <w:divBdr>
            <w:top w:val="none" w:sz="0" w:space="0" w:color="auto"/>
            <w:left w:val="none" w:sz="0" w:space="0" w:color="auto"/>
            <w:bottom w:val="none" w:sz="0" w:space="0" w:color="auto"/>
            <w:right w:val="none" w:sz="0" w:space="0" w:color="auto"/>
          </w:divBdr>
        </w:div>
        <w:div w:id="466706752">
          <w:marLeft w:val="274"/>
          <w:marRight w:val="0"/>
          <w:marTop w:val="100"/>
          <w:marBottom w:val="100"/>
          <w:divBdr>
            <w:top w:val="none" w:sz="0" w:space="0" w:color="auto"/>
            <w:left w:val="none" w:sz="0" w:space="0" w:color="auto"/>
            <w:bottom w:val="none" w:sz="0" w:space="0" w:color="auto"/>
            <w:right w:val="none" w:sz="0" w:space="0" w:color="auto"/>
          </w:divBdr>
        </w:div>
      </w:divsChild>
    </w:div>
    <w:div w:id="1621300781">
      <w:bodyDiv w:val="1"/>
      <w:marLeft w:val="0"/>
      <w:marRight w:val="0"/>
      <w:marTop w:val="0"/>
      <w:marBottom w:val="0"/>
      <w:divBdr>
        <w:top w:val="none" w:sz="0" w:space="0" w:color="auto"/>
        <w:left w:val="none" w:sz="0" w:space="0" w:color="auto"/>
        <w:bottom w:val="none" w:sz="0" w:space="0" w:color="auto"/>
        <w:right w:val="none" w:sz="0" w:space="0" w:color="auto"/>
      </w:divBdr>
    </w:div>
    <w:div w:id="1639144901">
      <w:bodyDiv w:val="1"/>
      <w:marLeft w:val="0"/>
      <w:marRight w:val="0"/>
      <w:marTop w:val="0"/>
      <w:marBottom w:val="0"/>
      <w:divBdr>
        <w:top w:val="none" w:sz="0" w:space="0" w:color="auto"/>
        <w:left w:val="none" w:sz="0" w:space="0" w:color="auto"/>
        <w:bottom w:val="none" w:sz="0" w:space="0" w:color="auto"/>
        <w:right w:val="none" w:sz="0" w:space="0" w:color="auto"/>
      </w:divBdr>
      <w:divsChild>
        <w:div w:id="1767576620">
          <w:marLeft w:val="0"/>
          <w:marRight w:val="0"/>
          <w:marTop w:val="0"/>
          <w:marBottom w:val="0"/>
          <w:divBdr>
            <w:top w:val="none" w:sz="0" w:space="0" w:color="auto"/>
            <w:left w:val="none" w:sz="0" w:space="0" w:color="auto"/>
            <w:bottom w:val="none" w:sz="0" w:space="0" w:color="auto"/>
            <w:right w:val="none" w:sz="0" w:space="0" w:color="auto"/>
          </w:divBdr>
          <w:divsChild>
            <w:div w:id="1178232448">
              <w:marLeft w:val="0"/>
              <w:marRight w:val="0"/>
              <w:marTop w:val="0"/>
              <w:marBottom w:val="0"/>
              <w:divBdr>
                <w:top w:val="none" w:sz="0" w:space="0" w:color="auto"/>
                <w:left w:val="none" w:sz="0" w:space="0" w:color="auto"/>
                <w:bottom w:val="none" w:sz="0" w:space="0" w:color="auto"/>
                <w:right w:val="none" w:sz="0" w:space="0" w:color="auto"/>
              </w:divBdr>
              <w:divsChild>
                <w:div w:id="1865248757">
                  <w:marLeft w:val="0"/>
                  <w:marRight w:val="180"/>
                  <w:marTop w:val="0"/>
                  <w:marBottom w:val="0"/>
                  <w:divBdr>
                    <w:top w:val="none" w:sz="0" w:space="0" w:color="auto"/>
                    <w:left w:val="none" w:sz="0" w:space="0" w:color="auto"/>
                    <w:bottom w:val="none" w:sz="0" w:space="0" w:color="auto"/>
                    <w:right w:val="none" w:sz="0" w:space="0" w:color="auto"/>
                  </w:divBdr>
                  <w:divsChild>
                    <w:div w:id="19537826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59654283">
      <w:bodyDiv w:val="1"/>
      <w:marLeft w:val="0"/>
      <w:marRight w:val="0"/>
      <w:marTop w:val="0"/>
      <w:marBottom w:val="0"/>
      <w:divBdr>
        <w:top w:val="none" w:sz="0" w:space="0" w:color="auto"/>
        <w:left w:val="none" w:sz="0" w:space="0" w:color="auto"/>
        <w:bottom w:val="none" w:sz="0" w:space="0" w:color="auto"/>
        <w:right w:val="none" w:sz="0" w:space="0" w:color="auto"/>
      </w:divBdr>
    </w:div>
    <w:div w:id="1672223472">
      <w:bodyDiv w:val="1"/>
      <w:marLeft w:val="0"/>
      <w:marRight w:val="0"/>
      <w:marTop w:val="0"/>
      <w:marBottom w:val="0"/>
      <w:divBdr>
        <w:top w:val="none" w:sz="0" w:space="0" w:color="auto"/>
        <w:left w:val="none" w:sz="0" w:space="0" w:color="auto"/>
        <w:bottom w:val="none" w:sz="0" w:space="0" w:color="auto"/>
        <w:right w:val="none" w:sz="0" w:space="0" w:color="auto"/>
      </w:divBdr>
      <w:divsChild>
        <w:div w:id="695084884">
          <w:marLeft w:val="0"/>
          <w:marRight w:val="0"/>
          <w:marTop w:val="0"/>
          <w:marBottom w:val="0"/>
          <w:divBdr>
            <w:top w:val="none" w:sz="0" w:space="0" w:color="auto"/>
            <w:left w:val="none" w:sz="0" w:space="0" w:color="auto"/>
            <w:bottom w:val="none" w:sz="0" w:space="0" w:color="auto"/>
            <w:right w:val="none" w:sz="0" w:space="0" w:color="auto"/>
          </w:divBdr>
          <w:divsChild>
            <w:div w:id="1633713065">
              <w:marLeft w:val="0"/>
              <w:marRight w:val="0"/>
              <w:marTop w:val="0"/>
              <w:marBottom w:val="0"/>
              <w:divBdr>
                <w:top w:val="none" w:sz="0" w:space="0" w:color="auto"/>
                <w:left w:val="none" w:sz="0" w:space="0" w:color="auto"/>
                <w:bottom w:val="none" w:sz="0" w:space="0" w:color="auto"/>
                <w:right w:val="none" w:sz="0" w:space="0" w:color="auto"/>
              </w:divBdr>
              <w:divsChild>
                <w:div w:id="1598828947">
                  <w:marLeft w:val="0"/>
                  <w:marRight w:val="180"/>
                  <w:marTop w:val="0"/>
                  <w:marBottom w:val="0"/>
                  <w:divBdr>
                    <w:top w:val="none" w:sz="0" w:space="0" w:color="auto"/>
                    <w:left w:val="none" w:sz="0" w:space="0" w:color="auto"/>
                    <w:bottom w:val="none" w:sz="0" w:space="0" w:color="auto"/>
                    <w:right w:val="none" w:sz="0" w:space="0" w:color="auto"/>
                  </w:divBdr>
                  <w:divsChild>
                    <w:div w:id="1625651304">
                      <w:marLeft w:val="0"/>
                      <w:marRight w:val="0"/>
                      <w:marTop w:val="150"/>
                      <w:marBottom w:val="0"/>
                      <w:divBdr>
                        <w:top w:val="none" w:sz="0" w:space="0" w:color="auto"/>
                        <w:left w:val="none" w:sz="0" w:space="0" w:color="auto"/>
                        <w:bottom w:val="none" w:sz="0" w:space="0" w:color="auto"/>
                        <w:right w:val="none" w:sz="0" w:space="0" w:color="auto"/>
                      </w:divBdr>
                      <w:divsChild>
                        <w:div w:id="1184127361">
                          <w:marLeft w:val="0"/>
                          <w:marRight w:val="0"/>
                          <w:marTop w:val="0"/>
                          <w:marBottom w:val="0"/>
                          <w:divBdr>
                            <w:top w:val="none" w:sz="0" w:space="0" w:color="auto"/>
                            <w:left w:val="none" w:sz="0" w:space="0" w:color="auto"/>
                            <w:bottom w:val="none" w:sz="0" w:space="0" w:color="auto"/>
                            <w:right w:val="none" w:sz="0" w:space="0" w:color="auto"/>
                          </w:divBdr>
                        </w:div>
                        <w:div w:id="1262298159">
                          <w:marLeft w:val="0"/>
                          <w:marRight w:val="0"/>
                          <w:marTop w:val="0"/>
                          <w:marBottom w:val="0"/>
                          <w:divBdr>
                            <w:top w:val="none" w:sz="0" w:space="0" w:color="auto"/>
                            <w:left w:val="none" w:sz="0" w:space="0" w:color="auto"/>
                            <w:bottom w:val="none" w:sz="0" w:space="0" w:color="auto"/>
                            <w:right w:val="none" w:sz="0" w:space="0" w:color="auto"/>
                          </w:divBdr>
                        </w:div>
                        <w:div w:id="745421922">
                          <w:marLeft w:val="0"/>
                          <w:marRight w:val="0"/>
                          <w:marTop w:val="0"/>
                          <w:marBottom w:val="0"/>
                          <w:divBdr>
                            <w:top w:val="none" w:sz="0" w:space="0" w:color="auto"/>
                            <w:left w:val="none" w:sz="0" w:space="0" w:color="auto"/>
                            <w:bottom w:val="none" w:sz="0" w:space="0" w:color="auto"/>
                            <w:right w:val="none" w:sz="0" w:space="0" w:color="auto"/>
                          </w:divBdr>
                        </w:div>
                        <w:div w:id="358240735">
                          <w:marLeft w:val="0"/>
                          <w:marRight w:val="0"/>
                          <w:marTop w:val="0"/>
                          <w:marBottom w:val="0"/>
                          <w:divBdr>
                            <w:top w:val="none" w:sz="0" w:space="0" w:color="auto"/>
                            <w:left w:val="none" w:sz="0" w:space="0" w:color="auto"/>
                            <w:bottom w:val="none" w:sz="0" w:space="0" w:color="auto"/>
                            <w:right w:val="none" w:sz="0" w:space="0" w:color="auto"/>
                          </w:divBdr>
                        </w:div>
                        <w:div w:id="1842811484">
                          <w:marLeft w:val="0"/>
                          <w:marRight w:val="0"/>
                          <w:marTop w:val="0"/>
                          <w:marBottom w:val="0"/>
                          <w:divBdr>
                            <w:top w:val="none" w:sz="0" w:space="0" w:color="auto"/>
                            <w:left w:val="none" w:sz="0" w:space="0" w:color="auto"/>
                            <w:bottom w:val="none" w:sz="0" w:space="0" w:color="auto"/>
                            <w:right w:val="none" w:sz="0" w:space="0" w:color="auto"/>
                          </w:divBdr>
                        </w:div>
                        <w:div w:id="1804999486">
                          <w:marLeft w:val="0"/>
                          <w:marRight w:val="0"/>
                          <w:marTop w:val="0"/>
                          <w:marBottom w:val="0"/>
                          <w:divBdr>
                            <w:top w:val="none" w:sz="0" w:space="0" w:color="auto"/>
                            <w:left w:val="none" w:sz="0" w:space="0" w:color="auto"/>
                            <w:bottom w:val="none" w:sz="0" w:space="0" w:color="auto"/>
                            <w:right w:val="none" w:sz="0" w:space="0" w:color="auto"/>
                          </w:divBdr>
                        </w:div>
                        <w:div w:id="484515871">
                          <w:marLeft w:val="0"/>
                          <w:marRight w:val="0"/>
                          <w:marTop w:val="0"/>
                          <w:marBottom w:val="0"/>
                          <w:divBdr>
                            <w:top w:val="none" w:sz="0" w:space="0" w:color="auto"/>
                            <w:left w:val="none" w:sz="0" w:space="0" w:color="auto"/>
                            <w:bottom w:val="none" w:sz="0" w:space="0" w:color="auto"/>
                            <w:right w:val="none" w:sz="0" w:space="0" w:color="auto"/>
                          </w:divBdr>
                        </w:div>
                        <w:div w:id="848905870">
                          <w:marLeft w:val="0"/>
                          <w:marRight w:val="0"/>
                          <w:marTop w:val="0"/>
                          <w:marBottom w:val="0"/>
                          <w:divBdr>
                            <w:top w:val="none" w:sz="0" w:space="0" w:color="auto"/>
                            <w:left w:val="none" w:sz="0" w:space="0" w:color="auto"/>
                            <w:bottom w:val="none" w:sz="0" w:space="0" w:color="auto"/>
                            <w:right w:val="none" w:sz="0" w:space="0" w:color="auto"/>
                          </w:divBdr>
                        </w:div>
                        <w:div w:id="12583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70110">
      <w:bodyDiv w:val="1"/>
      <w:marLeft w:val="0"/>
      <w:marRight w:val="0"/>
      <w:marTop w:val="0"/>
      <w:marBottom w:val="0"/>
      <w:divBdr>
        <w:top w:val="none" w:sz="0" w:space="0" w:color="auto"/>
        <w:left w:val="none" w:sz="0" w:space="0" w:color="auto"/>
        <w:bottom w:val="none" w:sz="0" w:space="0" w:color="auto"/>
        <w:right w:val="none" w:sz="0" w:space="0" w:color="auto"/>
      </w:divBdr>
      <w:divsChild>
        <w:div w:id="1127241990">
          <w:marLeft w:val="0"/>
          <w:marRight w:val="0"/>
          <w:marTop w:val="0"/>
          <w:marBottom w:val="0"/>
          <w:divBdr>
            <w:top w:val="none" w:sz="0" w:space="0" w:color="auto"/>
            <w:left w:val="none" w:sz="0" w:space="0" w:color="auto"/>
            <w:bottom w:val="none" w:sz="0" w:space="0" w:color="auto"/>
            <w:right w:val="none" w:sz="0" w:space="0" w:color="auto"/>
          </w:divBdr>
          <w:divsChild>
            <w:div w:id="854348244">
              <w:marLeft w:val="0"/>
              <w:marRight w:val="0"/>
              <w:marTop w:val="0"/>
              <w:marBottom w:val="0"/>
              <w:divBdr>
                <w:top w:val="none" w:sz="0" w:space="0" w:color="auto"/>
                <w:left w:val="none" w:sz="0" w:space="0" w:color="auto"/>
                <w:bottom w:val="none" w:sz="0" w:space="0" w:color="auto"/>
                <w:right w:val="none" w:sz="0" w:space="0" w:color="auto"/>
              </w:divBdr>
              <w:divsChild>
                <w:div w:id="1519656299">
                  <w:marLeft w:val="0"/>
                  <w:marRight w:val="180"/>
                  <w:marTop w:val="0"/>
                  <w:marBottom w:val="0"/>
                  <w:divBdr>
                    <w:top w:val="none" w:sz="0" w:space="0" w:color="auto"/>
                    <w:left w:val="none" w:sz="0" w:space="0" w:color="auto"/>
                    <w:bottom w:val="none" w:sz="0" w:space="0" w:color="auto"/>
                    <w:right w:val="none" w:sz="0" w:space="0" w:color="auto"/>
                  </w:divBdr>
                  <w:divsChild>
                    <w:div w:id="2349008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90450352">
      <w:bodyDiv w:val="1"/>
      <w:marLeft w:val="0"/>
      <w:marRight w:val="0"/>
      <w:marTop w:val="0"/>
      <w:marBottom w:val="0"/>
      <w:divBdr>
        <w:top w:val="none" w:sz="0" w:space="0" w:color="auto"/>
        <w:left w:val="none" w:sz="0" w:space="0" w:color="auto"/>
        <w:bottom w:val="none" w:sz="0" w:space="0" w:color="auto"/>
        <w:right w:val="none" w:sz="0" w:space="0" w:color="auto"/>
      </w:divBdr>
      <w:divsChild>
        <w:div w:id="139541794">
          <w:marLeft w:val="0"/>
          <w:marRight w:val="0"/>
          <w:marTop w:val="0"/>
          <w:marBottom w:val="0"/>
          <w:divBdr>
            <w:top w:val="none" w:sz="0" w:space="0" w:color="auto"/>
            <w:left w:val="none" w:sz="0" w:space="0" w:color="auto"/>
            <w:bottom w:val="none" w:sz="0" w:space="0" w:color="auto"/>
            <w:right w:val="none" w:sz="0" w:space="0" w:color="auto"/>
          </w:divBdr>
          <w:divsChild>
            <w:div w:id="1801681001">
              <w:marLeft w:val="0"/>
              <w:marRight w:val="0"/>
              <w:marTop w:val="0"/>
              <w:marBottom w:val="0"/>
              <w:divBdr>
                <w:top w:val="none" w:sz="0" w:space="0" w:color="auto"/>
                <w:left w:val="none" w:sz="0" w:space="0" w:color="auto"/>
                <w:bottom w:val="none" w:sz="0" w:space="0" w:color="auto"/>
                <w:right w:val="none" w:sz="0" w:space="0" w:color="auto"/>
              </w:divBdr>
              <w:divsChild>
                <w:div w:id="76097161">
                  <w:marLeft w:val="0"/>
                  <w:marRight w:val="180"/>
                  <w:marTop w:val="0"/>
                  <w:marBottom w:val="0"/>
                  <w:divBdr>
                    <w:top w:val="none" w:sz="0" w:space="0" w:color="auto"/>
                    <w:left w:val="none" w:sz="0" w:space="0" w:color="auto"/>
                    <w:bottom w:val="none" w:sz="0" w:space="0" w:color="auto"/>
                    <w:right w:val="none" w:sz="0" w:space="0" w:color="auto"/>
                  </w:divBdr>
                  <w:divsChild>
                    <w:div w:id="10192348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19303774">
      <w:bodyDiv w:val="1"/>
      <w:marLeft w:val="0"/>
      <w:marRight w:val="0"/>
      <w:marTop w:val="0"/>
      <w:marBottom w:val="0"/>
      <w:divBdr>
        <w:top w:val="none" w:sz="0" w:space="0" w:color="auto"/>
        <w:left w:val="none" w:sz="0" w:space="0" w:color="auto"/>
        <w:bottom w:val="none" w:sz="0" w:space="0" w:color="auto"/>
        <w:right w:val="none" w:sz="0" w:space="0" w:color="auto"/>
      </w:divBdr>
      <w:divsChild>
        <w:div w:id="425535470">
          <w:marLeft w:val="0"/>
          <w:marRight w:val="0"/>
          <w:marTop w:val="0"/>
          <w:marBottom w:val="0"/>
          <w:divBdr>
            <w:top w:val="none" w:sz="0" w:space="0" w:color="auto"/>
            <w:left w:val="none" w:sz="0" w:space="0" w:color="auto"/>
            <w:bottom w:val="none" w:sz="0" w:space="0" w:color="auto"/>
            <w:right w:val="none" w:sz="0" w:space="0" w:color="auto"/>
          </w:divBdr>
          <w:divsChild>
            <w:div w:id="1457021372">
              <w:marLeft w:val="0"/>
              <w:marRight w:val="0"/>
              <w:marTop w:val="0"/>
              <w:marBottom w:val="0"/>
              <w:divBdr>
                <w:top w:val="none" w:sz="0" w:space="0" w:color="auto"/>
                <w:left w:val="none" w:sz="0" w:space="0" w:color="auto"/>
                <w:bottom w:val="none" w:sz="0" w:space="0" w:color="auto"/>
                <w:right w:val="none" w:sz="0" w:space="0" w:color="auto"/>
              </w:divBdr>
              <w:divsChild>
                <w:div w:id="423965578">
                  <w:marLeft w:val="0"/>
                  <w:marRight w:val="180"/>
                  <w:marTop w:val="0"/>
                  <w:marBottom w:val="0"/>
                  <w:divBdr>
                    <w:top w:val="none" w:sz="0" w:space="0" w:color="auto"/>
                    <w:left w:val="none" w:sz="0" w:space="0" w:color="auto"/>
                    <w:bottom w:val="none" w:sz="0" w:space="0" w:color="auto"/>
                    <w:right w:val="none" w:sz="0" w:space="0" w:color="auto"/>
                  </w:divBdr>
                  <w:divsChild>
                    <w:div w:id="3878421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07497537">
      <w:bodyDiv w:val="1"/>
      <w:marLeft w:val="0"/>
      <w:marRight w:val="0"/>
      <w:marTop w:val="0"/>
      <w:marBottom w:val="0"/>
      <w:divBdr>
        <w:top w:val="none" w:sz="0" w:space="0" w:color="auto"/>
        <w:left w:val="none" w:sz="0" w:space="0" w:color="auto"/>
        <w:bottom w:val="none" w:sz="0" w:space="0" w:color="auto"/>
        <w:right w:val="none" w:sz="0" w:space="0" w:color="auto"/>
      </w:divBdr>
    </w:div>
    <w:div w:id="1990941855">
      <w:bodyDiv w:val="1"/>
      <w:marLeft w:val="0"/>
      <w:marRight w:val="0"/>
      <w:marTop w:val="0"/>
      <w:marBottom w:val="0"/>
      <w:divBdr>
        <w:top w:val="none" w:sz="0" w:space="0" w:color="auto"/>
        <w:left w:val="none" w:sz="0" w:space="0" w:color="auto"/>
        <w:bottom w:val="none" w:sz="0" w:space="0" w:color="auto"/>
        <w:right w:val="none" w:sz="0" w:space="0" w:color="auto"/>
      </w:divBdr>
      <w:divsChild>
        <w:div w:id="117916923">
          <w:marLeft w:val="0"/>
          <w:marRight w:val="0"/>
          <w:marTop w:val="0"/>
          <w:marBottom w:val="0"/>
          <w:divBdr>
            <w:top w:val="none" w:sz="0" w:space="0" w:color="auto"/>
            <w:left w:val="none" w:sz="0" w:space="0" w:color="auto"/>
            <w:bottom w:val="none" w:sz="0" w:space="0" w:color="auto"/>
            <w:right w:val="none" w:sz="0" w:space="0" w:color="auto"/>
          </w:divBdr>
          <w:divsChild>
            <w:div w:id="746729412">
              <w:marLeft w:val="0"/>
              <w:marRight w:val="0"/>
              <w:marTop w:val="0"/>
              <w:marBottom w:val="0"/>
              <w:divBdr>
                <w:top w:val="none" w:sz="0" w:space="0" w:color="auto"/>
                <w:left w:val="none" w:sz="0" w:space="0" w:color="auto"/>
                <w:bottom w:val="none" w:sz="0" w:space="0" w:color="auto"/>
                <w:right w:val="none" w:sz="0" w:space="0" w:color="auto"/>
              </w:divBdr>
              <w:divsChild>
                <w:div w:id="1818758997">
                  <w:marLeft w:val="0"/>
                  <w:marRight w:val="180"/>
                  <w:marTop w:val="0"/>
                  <w:marBottom w:val="0"/>
                  <w:divBdr>
                    <w:top w:val="none" w:sz="0" w:space="0" w:color="auto"/>
                    <w:left w:val="none" w:sz="0" w:space="0" w:color="auto"/>
                    <w:bottom w:val="none" w:sz="0" w:space="0" w:color="auto"/>
                    <w:right w:val="none" w:sz="0" w:space="0" w:color="auto"/>
                  </w:divBdr>
                  <w:divsChild>
                    <w:div w:id="595329500">
                      <w:marLeft w:val="0"/>
                      <w:marRight w:val="0"/>
                      <w:marTop w:val="150"/>
                      <w:marBottom w:val="0"/>
                      <w:divBdr>
                        <w:top w:val="none" w:sz="0" w:space="0" w:color="auto"/>
                        <w:left w:val="none" w:sz="0" w:space="0" w:color="auto"/>
                        <w:bottom w:val="none" w:sz="0" w:space="0" w:color="auto"/>
                        <w:right w:val="none" w:sz="0" w:space="0" w:color="auto"/>
                      </w:divBdr>
                      <w:divsChild>
                        <w:div w:id="918951489">
                          <w:marLeft w:val="0"/>
                          <w:marRight w:val="0"/>
                          <w:marTop w:val="0"/>
                          <w:marBottom w:val="0"/>
                          <w:divBdr>
                            <w:top w:val="none" w:sz="0" w:space="0" w:color="auto"/>
                            <w:left w:val="none" w:sz="0" w:space="0" w:color="auto"/>
                            <w:bottom w:val="none" w:sz="0" w:space="0" w:color="auto"/>
                            <w:right w:val="none" w:sz="0" w:space="0" w:color="auto"/>
                          </w:divBdr>
                        </w:div>
                        <w:div w:id="1422288763">
                          <w:marLeft w:val="0"/>
                          <w:marRight w:val="0"/>
                          <w:marTop w:val="0"/>
                          <w:marBottom w:val="0"/>
                          <w:divBdr>
                            <w:top w:val="none" w:sz="0" w:space="0" w:color="auto"/>
                            <w:left w:val="none" w:sz="0" w:space="0" w:color="auto"/>
                            <w:bottom w:val="none" w:sz="0" w:space="0" w:color="auto"/>
                            <w:right w:val="none" w:sz="0" w:space="0" w:color="auto"/>
                          </w:divBdr>
                        </w:div>
                        <w:div w:id="2014642916">
                          <w:marLeft w:val="0"/>
                          <w:marRight w:val="0"/>
                          <w:marTop w:val="0"/>
                          <w:marBottom w:val="0"/>
                          <w:divBdr>
                            <w:top w:val="none" w:sz="0" w:space="0" w:color="auto"/>
                            <w:left w:val="none" w:sz="0" w:space="0" w:color="auto"/>
                            <w:bottom w:val="none" w:sz="0" w:space="0" w:color="auto"/>
                            <w:right w:val="none" w:sz="0" w:space="0" w:color="auto"/>
                          </w:divBdr>
                        </w:div>
                        <w:div w:id="1927108317">
                          <w:marLeft w:val="0"/>
                          <w:marRight w:val="0"/>
                          <w:marTop w:val="0"/>
                          <w:marBottom w:val="0"/>
                          <w:divBdr>
                            <w:top w:val="none" w:sz="0" w:space="0" w:color="auto"/>
                            <w:left w:val="none" w:sz="0" w:space="0" w:color="auto"/>
                            <w:bottom w:val="none" w:sz="0" w:space="0" w:color="auto"/>
                            <w:right w:val="none" w:sz="0" w:space="0" w:color="auto"/>
                          </w:divBdr>
                        </w:div>
                        <w:div w:id="2041318154">
                          <w:marLeft w:val="0"/>
                          <w:marRight w:val="0"/>
                          <w:marTop w:val="0"/>
                          <w:marBottom w:val="0"/>
                          <w:divBdr>
                            <w:top w:val="none" w:sz="0" w:space="0" w:color="auto"/>
                            <w:left w:val="none" w:sz="0" w:space="0" w:color="auto"/>
                            <w:bottom w:val="none" w:sz="0" w:space="0" w:color="auto"/>
                            <w:right w:val="none" w:sz="0" w:space="0" w:color="auto"/>
                          </w:divBdr>
                        </w:div>
                        <w:div w:id="2002660509">
                          <w:marLeft w:val="0"/>
                          <w:marRight w:val="0"/>
                          <w:marTop w:val="0"/>
                          <w:marBottom w:val="0"/>
                          <w:divBdr>
                            <w:top w:val="none" w:sz="0" w:space="0" w:color="auto"/>
                            <w:left w:val="none" w:sz="0" w:space="0" w:color="auto"/>
                            <w:bottom w:val="none" w:sz="0" w:space="0" w:color="auto"/>
                            <w:right w:val="none" w:sz="0" w:space="0" w:color="auto"/>
                          </w:divBdr>
                        </w:div>
                        <w:div w:id="558594310">
                          <w:marLeft w:val="0"/>
                          <w:marRight w:val="0"/>
                          <w:marTop w:val="0"/>
                          <w:marBottom w:val="0"/>
                          <w:divBdr>
                            <w:top w:val="none" w:sz="0" w:space="0" w:color="auto"/>
                            <w:left w:val="none" w:sz="0" w:space="0" w:color="auto"/>
                            <w:bottom w:val="none" w:sz="0" w:space="0" w:color="auto"/>
                            <w:right w:val="none" w:sz="0" w:space="0" w:color="auto"/>
                          </w:divBdr>
                        </w:div>
                        <w:div w:id="1371956015">
                          <w:marLeft w:val="0"/>
                          <w:marRight w:val="0"/>
                          <w:marTop w:val="0"/>
                          <w:marBottom w:val="0"/>
                          <w:divBdr>
                            <w:top w:val="none" w:sz="0" w:space="0" w:color="auto"/>
                            <w:left w:val="none" w:sz="0" w:space="0" w:color="auto"/>
                            <w:bottom w:val="none" w:sz="0" w:space="0" w:color="auto"/>
                            <w:right w:val="none" w:sz="0" w:space="0" w:color="auto"/>
                          </w:divBdr>
                        </w:div>
                        <w:div w:id="7931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485175">
      <w:bodyDiv w:val="1"/>
      <w:marLeft w:val="0"/>
      <w:marRight w:val="0"/>
      <w:marTop w:val="0"/>
      <w:marBottom w:val="0"/>
      <w:divBdr>
        <w:top w:val="none" w:sz="0" w:space="0" w:color="auto"/>
        <w:left w:val="none" w:sz="0" w:space="0" w:color="auto"/>
        <w:bottom w:val="none" w:sz="0" w:space="0" w:color="auto"/>
        <w:right w:val="none" w:sz="0" w:space="0" w:color="auto"/>
      </w:divBdr>
    </w:div>
    <w:div w:id="2029601974">
      <w:bodyDiv w:val="1"/>
      <w:marLeft w:val="0"/>
      <w:marRight w:val="0"/>
      <w:marTop w:val="0"/>
      <w:marBottom w:val="0"/>
      <w:divBdr>
        <w:top w:val="none" w:sz="0" w:space="0" w:color="auto"/>
        <w:left w:val="none" w:sz="0" w:space="0" w:color="auto"/>
        <w:bottom w:val="none" w:sz="0" w:space="0" w:color="auto"/>
        <w:right w:val="none" w:sz="0" w:space="0" w:color="auto"/>
      </w:divBdr>
    </w:div>
    <w:div w:id="2090493480">
      <w:bodyDiv w:val="1"/>
      <w:marLeft w:val="0"/>
      <w:marRight w:val="0"/>
      <w:marTop w:val="0"/>
      <w:marBottom w:val="0"/>
      <w:divBdr>
        <w:top w:val="none" w:sz="0" w:space="0" w:color="auto"/>
        <w:left w:val="none" w:sz="0" w:space="0" w:color="auto"/>
        <w:bottom w:val="none" w:sz="0" w:space="0" w:color="auto"/>
        <w:right w:val="none" w:sz="0" w:space="0" w:color="auto"/>
      </w:divBdr>
      <w:divsChild>
        <w:div w:id="695081098">
          <w:marLeft w:val="0"/>
          <w:marRight w:val="0"/>
          <w:marTop w:val="0"/>
          <w:marBottom w:val="0"/>
          <w:divBdr>
            <w:top w:val="none" w:sz="0" w:space="0" w:color="auto"/>
            <w:left w:val="none" w:sz="0" w:space="0" w:color="auto"/>
            <w:bottom w:val="none" w:sz="0" w:space="0" w:color="auto"/>
            <w:right w:val="none" w:sz="0" w:space="0" w:color="auto"/>
          </w:divBdr>
          <w:divsChild>
            <w:div w:id="1275476887">
              <w:marLeft w:val="0"/>
              <w:marRight w:val="0"/>
              <w:marTop w:val="0"/>
              <w:marBottom w:val="0"/>
              <w:divBdr>
                <w:top w:val="none" w:sz="0" w:space="0" w:color="auto"/>
                <w:left w:val="none" w:sz="0" w:space="0" w:color="auto"/>
                <w:bottom w:val="none" w:sz="0" w:space="0" w:color="auto"/>
                <w:right w:val="none" w:sz="0" w:space="0" w:color="auto"/>
              </w:divBdr>
              <w:divsChild>
                <w:div w:id="1555507545">
                  <w:marLeft w:val="0"/>
                  <w:marRight w:val="180"/>
                  <w:marTop w:val="0"/>
                  <w:marBottom w:val="0"/>
                  <w:divBdr>
                    <w:top w:val="none" w:sz="0" w:space="0" w:color="auto"/>
                    <w:left w:val="none" w:sz="0" w:space="0" w:color="auto"/>
                    <w:bottom w:val="none" w:sz="0" w:space="0" w:color="auto"/>
                    <w:right w:val="none" w:sz="0" w:space="0" w:color="auto"/>
                  </w:divBdr>
                  <w:divsChild>
                    <w:div w:id="8316779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twitter.com/hyundai" TargetMode="External"/><Relationship Id="rId2" Type="http://schemas.openxmlformats.org/officeDocument/2006/relationships/numbering" Target="numbering.xml"/><Relationship Id="rId16" Type="http://schemas.openxmlformats.org/officeDocument/2006/relationships/hyperlink" Target="http://www.hyundainew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trainor@hmausa.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hyperlink" Target="mailto:milesjohnson@hmausa.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CB571-1C57-4674-9353-DAAC899FD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2973</Words>
  <Characters>17243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lpstr>
    </vt:vector>
  </TitlesOfParts>
  <Company>EUS</Company>
  <LinksUpToDate>false</LinksUpToDate>
  <CharactersWithSpaces>20176</CharactersWithSpaces>
  <SharedDoc>false</SharedDoc>
  <HLinks>
    <vt:vector size="24" baseType="variant">
      <vt:variant>
        <vt:i4>2293886</vt:i4>
      </vt:variant>
      <vt:variant>
        <vt:i4>12</vt:i4>
      </vt:variant>
      <vt:variant>
        <vt:i4>0</vt:i4>
      </vt:variant>
      <vt:variant>
        <vt:i4>5</vt:i4>
      </vt:variant>
      <vt:variant>
        <vt:lpwstr>http://www.hyundainews.com/</vt:lpwstr>
      </vt:variant>
      <vt:variant>
        <vt:lpwstr/>
      </vt:variant>
      <vt:variant>
        <vt:i4>5308483</vt:i4>
      </vt:variant>
      <vt:variant>
        <vt:i4>9</vt:i4>
      </vt:variant>
      <vt:variant>
        <vt:i4>0</vt:i4>
      </vt:variant>
      <vt:variant>
        <vt:i4>5</vt:i4>
      </vt:variant>
      <vt:variant>
        <vt:lpwstr>http://www.hyundaiassurance.com/</vt:lpwstr>
      </vt:variant>
      <vt:variant>
        <vt:lpwstr/>
      </vt:variant>
      <vt:variant>
        <vt:i4>4915320</vt:i4>
      </vt:variant>
      <vt:variant>
        <vt:i4>3</vt:i4>
      </vt:variant>
      <vt:variant>
        <vt:i4>0</vt:i4>
      </vt:variant>
      <vt:variant>
        <vt:i4>5</vt:i4>
      </vt:variant>
      <vt:variant>
        <vt:lpwstr>mailto:jtrainor@hmausa.com</vt:lpwstr>
      </vt:variant>
      <vt:variant>
        <vt:lpwstr/>
      </vt:variant>
      <vt:variant>
        <vt:i4>4784226</vt:i4>
      </vt:variant>
      <vt:variant>
        <vt:i4>0</vt:i4>
      </vt:variant>
      <vt:variant>
        <vt:i4>0</vt:i4>
      </vt:variant>
      <vt:variant>
        <vt:i4>5</vt:i4>
      </vt:variant>
      <vt:variant>
        <vt:lpwstr>mailto:milesjohnson@hmausa.com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EUS</dc:creator>
  <cp:keywords/>
  <dc:description/>
  <cp:lastModifiedBy>Elizabeth Chun</cp:lastModifiedBy>
  <cp:revision>3</cp:revision>
  <cp:lastPrinted>2011-10-28T17:38:00Z</cp:lastPrinted>
  <dcterms:created xsi:type="dcterms:W3CDTF">2011-12-21T23:27:00Z</dcterms:created>
  <dcterms:modified xsi:type="dcterms:W3CDTF">2012-01-03T16:36:00Z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