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D0" w:rsidRPr="00013DF9" w:rsidRDefault="006E10C7" w:rsidP="00FD48D0">
      <w:pPr>
        <w:rPr>
          <w:b/>
          <w:sz w:val="28"/>
          <w:lang w:eastAsia="sv-SE"/>
        </w:rPr>
      </w:pPr>
      <w:r w:rsidRPr="00EB1A9B">
        <w:rPr>
          <w:rFonts w:cs="Arial"/>
        </w:rPr>
        <w:t>Press release</w:t>
      </w:r>
      <w:r w:rsidR="00DE5E59">
        <w:rPr>
          <w:rFonts w:cs="Arial"/>
        </w:rPr>
        <w:t xml:space="preserve"> for immediate release</w:t>
      </w:r>
      <w:r w:rsidRPr="00EB1A9B">
        <w:rPr>
          <w:rFonts w:cs="Arial"/>
        </w:rPr>
        <w:t xml:space="preserve">: </w:t>
      </w:r>
      <w:r w:rsidRPr="00EB1A9B">
        <w:rPr>
          <w:rFonts w:cs="Arial"/>
        </w:rPr>
        <w:br/>
      </w:r>
      <w:r w:rsidRPr="00EB1A9B">
        <w:rPr>
          <w:rFonts w:cs="Arial"/>
          <w:b/>
          <w:sz w:val="24"/>
        </w:rPr>
        <w:br/>
      </w:r>
      <w:r w:rsidRPr="00013DF9">
        <w:rPr>
          <w:b/>
          <w:sz w:val="28"/>
          <w:lang w:eastAsia="sv-SE"/>
        </w:rPr>
        <w:t xml:space="preserve">Tobii launches </w:t>
      </w:r>
      <w:r w:rsidR="00FD48D0" w:rsidRPr="00013DF9">
        <w:rPr>
          <w:b/>
          <w:sz w:val="28"/>
          <w:lang w:eastAsia="sv-SE"/>
        </w:rPr>
        <w:t>Sono Primo</w:t>
      </w:r>
      <w:r w:rsidR="001635CE" w:rsidRPr="00013DF9">
        <w:rPr>
          <w:b/>
          <w:sz w:val="28"/>
          <w:lang w:eastAsia="sv-SE"/>
        </w:rPr>
        <w:t xml:space="preserve"> </w:t>
      </w:r>
      <w:r w:rsidR="00D300C1" w:rsidRPr="00013DF9">
        <w:rPr>
          <w:b/>
          <w:sz w:val="28"/>
          <w:lang w:eastAsia="sv-SE"/>
        </w:rPr>
        <w:t>–</w:t>
      </w:r>
      <w:r w:rsidR="001635CE" w:rsidRPr="00013DF9">
        <w:rPr>
          <w:b/>
          <w:sz w:val="28"/>
          <w:lang w:eastAsia="sv-SE"/>
        </w:rPr>
        <w:t xml:space="preserve"> </w:t>
      </w:r>
      <w:r w:rsidR="00FD48D0" w:rsidRPr="00013DF9">
        <w:rPr>
          <w:b/>
          <w:sz w:val="28"/>
          <w:lang w:eastAsia="sv-SE"/>
        </w:rPr>
        <w:t>the comprehensive and motivational content package for emerging communicators.</w:t>
      </w:r>
    </w:p>
    <w:p w:rsidR="00EF1076" w:rsidRDefault="00561989" w:rsidP="00EF1076">
      <w:pPr>
        <w:rPr>
          <w:rFonts w:ascii="Berthold Akzidenz Grotesk (OTF)" w:hAnsi="Berthold Akzidenz Grotesk (OTF)" w:cs="Berthold Akzidenz Grotesk (OTF)"/>
          <w:sz w:val="33"/>
          <w:szCs w:val="33"/>
        </w:rPr>
      </w:pPr>
      <w:r>
        <w:rPr>
          <w:b/>
          <w:lang w:eastAsia="sv-SE"/>
        </w:rPr>
        <w:t>Stockholm</w:t>
      </w:r>
      <w:r w:rsidR="006E10C7" w:rsidRPr="00D4073C">
        <w:rPr>
          <w:b/>
          <w:lang w:eastAsia="sv-SE"/>
        </w:rPr>
        <w:t xml:space="preserve">, </w:t>
      </w:r>
      <w:r>
        <w:rPr>
          <w:b/>
          <w:lang w:eastAsia="sv-SE"/>
        </w:rPr>
        <w:t>Sweden</w:t>
      </w:r>
      <w:r w:rsidR="002D416B">
        <w:rPr>
          <w:b/>
          <w:lang w:eastAsia="sv-SE"/>
        </w:rPr>
        <w:t xml:space="preserve">, </w:t>
      </w:r>
      <w:r w:rsidR="00673318">
        <w:rPr>
          <w:b/>
          <w:lang w:eastAsia="sv-SE"/>
        </w:rPr>
        <w:t>December</w:t>
      </w:r>
      <w:r w:rsidR="002D416B">
        <w:rPr>
          <w:b/>
          <w:lang w:eastAsia="sv-SE"/>
        </w:rPr>
        <w:t xml:space="preserve"> </w:t>
      </w:r>
      <w:r>
        <w:rPr>
          <w:b/>
          <w:lang w:eastAsia="sv-SE"/>
        </w:rPr>
        <w:t>1</w:t>
      </w:r>
      <w:r w:rsidR="00673318">
        <w:rPr>
          <w:b/>
          <w:lang w:eastAsia="sv-SE"/>
        </w:rPr>
        <w:t>5</w:t>
      </w:r>
      <w:r w:rsidR="00673318" w:rsidRPr="00673318">
        <w:rPr>
          <w:b/>
          <w:vertAlign w:val="superscript"/>
          <w:lang w:eastAsia="sv-SE"/>
        </w:rPr>
        <w:t>th</w:t>
      </w:r>
      <w:r w:rsidR="006E10C7" w:rsidRPr="00D4073C">
        <w:rPr>
          <w:b/>
          <w:lang w:eastAsia="sv-SE"/>
        </w:rPr>
        <w:t>, 20</w:t>
      </w:r>
      <w:r w:rsidR="006E10C7">
        <w:rPr>
          <w:b/>
          <w:lang w:eastAsia="sv-SE"/>
        </w:rPr>
        <w:t>10</w:t>
      </w:r>
      <w:r w:rsidR="006E10C7" w:rsidRPr="00D4073C">
        <w:rPr>
          <w:b/>
          <w:lang w:eastAsia="sv-SE"/>
        </w:rPr>
        <w:t xml:space="preserve"> –</w:t>
      </w:r>
      <w:r w:rsidR="006E10C7">
        <w:rPr>
          <w:b/>
          <w:lang w:eastAsia="sv-SE"/>
        </w:rPr>
        <w:t xml:space="preserve"> Today </w:t>
      </w:r>
      <w:r w:rsidR="006E10C7" w:rsidRPr="00D4073C">
        <w:rPr>
          <w:b/>
          <w:lang w:eastAsia="sv-SE"/>
        </w:rPr>
        <w:t xml:space="preserve">Tobii </w:t>
      </w:r>
      <w:r w:rsidR="006E10C7">
        <w:rPr>
          <w:b/>
          <w:lang w:eastAsia="sv-SE"/>
        </w:rPr>
        <w:t>Technology AB</w:t>
      </w:r>
      <w:r w:rsidR="006E10C7" w:rsidRPr="00D4073C">
        <w:rPr>
          <w:b/>
          <w:lang w:eastAsia="sv-SE"/>
        </w:rPr>
        <w:t xml:space="preserve"> announced </w:t>
      </w:r>
      <w:r w:rsidR="002D416B">
        <w:rPr>
          <w:b/>
          <w:lang w:eastAsia="sv-SE"/>
        </w:rPr>
        <w:t xml:space="preserve">the </w:t>
      </w:r>
      <w:r w:rsidR="006E10C7" w:rsidRPr="00D4073C">
        <w:rPr>
          <w:b/>
          <w:lang w:eastAsia="sv-SE"/>
        </w:rPr>
        <w:t>launch of</w:t>
      </w:r>
      <w:r w:rsidR="00297033">
        <w:rPr>
          <w:b/>
          <w:lang w:eastAsia="sv-SE"/>
        </w:rPr>
        <w:t xml:space="preserve"> Sono Primo, </w:t>
      </w:r>
      <w:r w:rsidR="006E10C7">
        <w:rPr>
          <w:b/>
          <w:lang w:eastAsia="sv-SE"/>
        </w:rPr>
        <w:t xml:space="preserve">a </w:t>
      </w:r>
      <w:r w:rsidR="00221789">
        <w:rPr>
          <w:b/>
          <w:lang w:eastAsia="sv-SE"/>
        </w:rPr>
        <w:t xml:space="preserve">brand </w:t>
      </w:r>
      <w:r w:rsidR="006E10C7">
        <w:rPr>
          <w:b/>
          <w:lang w:eastAsia="sv-SE"/>
        </w:rPr>
        <w:t xml:space="preserve">new </w:t>
      </w:r>
      <w:r w:rsidR="001635CE">
        <w:rPr>
          <w:b/>
          <w:lang w:eastAsia="sv-SE"/>
        </w:rPr>
        <w:t>vocabulary system</w:t>
      </w:r>
      <w:r w:rsidR="00FD48D0">
        <w:rPr>
          <w:b/>
          <w:lang w:eastAsia="sv-SE"/>
        </w:rPr>
        <w:t xml:space="preserve"> for assistive and augmentative communication</w:t>
      </w:r>
      <w:r w:rsidR="006E10C7">
        <w:rPr>
          <w:b/>
          <w:lang w:eastAsia="sv-SE"/>
        </w:rPr>
        <w:t>.</w:t>
      </w:r>
      <w:r w:rsidR="000D5ABF">
        <w:rPr>
          <w:b/>
          <w:lang w:eastAsia="sv-SE"/>
        </w:rPr>
        <w:t xml:space="preserve"> </w:t>
      </w:r>
      <w:r w:rsidR="00FD48D0" w:rsidRPr="00FD48D0">
        <w:rPr>
          <w:b/>
          <w:lang w:eastAsia="sv-SE"/>
        </w:rPr>
        <w:t xml:space="preserve">Sono Primo </w:t>
      </w:r>
      <w:r w:rsidR="00EF1076">
        <w:rPr>
          <w:b/>
          <w:lang w:eastAsia="sv-SE"/>
        </w:rPr>
        <w:t>offers s</w:t>
      </w:r>
      <w:r w:rsidR="00EF1076" w:rsidRPr="00EF1076">
        <w:rPr>
          <w:b/>
          <w:lang w:eastAsia="sv-SE"/>
        </w:rPr>
        <w:t>ituational communication with core vocabularies, social scripts, visual scenes and more</w:t>
      </w:r>
      <w:r w:rsidR="00F13025">
        <w:rPr>
          <w:b/>
          <w:lang w:eastAsia="sv-SE"/>
        </w:rPr>
        <w:t xml:space="preserve"> for emergent communicators</w:t>
      </w:r>
      <w:r w:rsidR="00EF1076">
        <w:rPr>
          <w:b/>
          <w:lang w:eastAsia="sv-SE"/>
        </w:rPr>
        <w:t>.</w:t>
      </w:r>
    </w:p>
    <w:p w:rsidR="00FD48D0" w:rsidRPr="009563CF" w:rsidRDefault="00FD48D0" w:rsidP="00FD48D0">
      <w:pPr>
        <w:rPr>
          <w:bCs/>
        </w:rPr>
      </w:pPr>
      <w:r w:rsidRPr="00FD48D0">
        <w:rPr>
          <w:b/>
          <w:bCs/>
        </w:rPr>
        <w:t>Path to future growth </w:t>
      </w:r>
      <w:r>
        <w:rPr>
          <w:b/>
          <w:bCs/>
        </w:rPr>
        <w:br/>
      </w:r>
      <w:r w:rsidRPr="00132079">
        <w:rPr>
          <w:bCs/>
        </w:rPr>
        <w:t xml:space="preserve">Sono Primo is </w:t>
      </w:r>
      <w:r w:rsidRPr="009563CF">
        <w:rPr>
          <w:bCs/>
        </w:rPr>
        <w:t>a</w:t>
      </w:r>
      <w:r w:rsidRPr="00132079">
        <w:rPr>
          <w:bCs/>
        </w:rPr>
        <w:t xml:space="preserve"> language content product for emerging communicators that </w:t>
      </w:r>
      <w:r w:rsidRPr="009563CF">
        <w:rPr>
          <w:bCs/>
        </w:rPr>
        <w:t>lays the foundation for success</w:t>
      </w:r>
      <w:r w:rsidRPr="00132079">
        <w:rPr>
          <w:bCs/>
        </w:rPr>
        <w:t xml:space="preserve">. It is available for </w:t>
      </w:r>
      <w:r w:rsidRPr="009563CF">
        <w:rPr>
          <w:bCs/>
        </w:rPr>
        <w:t xml:space="preserve">both </w:t>
      </w:r>
      <w:r w:rsidRPr="00132079">
        <w:rPr>
          <w:bCs/>
        </w:rPr>
        <w:t>the s</w:t>
      </w:r>
      <w:r w:rsidR="000A7BF1">
        <w:rPr>
          <w:bCs/>
        </w:rPr>
        <w:t>tatic display S32 and for Tobii’</w:t>
      </w:r>
      <w:r w:rsidRPr="00132079">
        <w:rPr>
          <w:bCs/>
        </w:rPr>
        <w:t xml:space="preserve">s dynamic display </w:t>
      </w:r>
      <w:r>
        <w:rPr>
          <w:bCs/>
        </w:rPr>
        <w:t>devices</w:t>
      </w:r>
      <w:r w:rsidRPr="009563CF">
        <w:rPr>
          <w:bCs/>
        </w:rPr>
        <w:t xml:space="preserve"> and offers</w:t>
      </w:r>
      <w:r w:rsidRPr="00132079">
        <w:rPr>
          <w:bCs/>
        </w:rPr>
        <w:t xml:space="preserve"> </w:t>
      </w:r>
      <w:r w:rsidRPr="009563CF">
        <w:rPr>
          <w:bCs/>
        </w:rPr>
        <w:t>t</w:t>
      </w:r>
      <w:r w:rsidRPr="00132079">
        <w:rPr>
          <w:bCs/>
        </w:rPr>
        <w:t xml:space="preserve">he right language and entertaining activities </w:t>
      </w:r>
      <w:r w:rsidRPr="009563CF">
        <w:rPr>
          <w:bCs/>
        </w:rPr>
        <w:t xml:space="preserve">for </w:t>
      </w:r>
      <w:r w:rsidRPr="00132079">
        <w:rPr>
          <w:bCs/>
        </w:rPr>
        <w:t xml:space="preserve">a quick </w:t>
      </w:r>
      <w:r w:rsidRPr="009563CF">
        <w:rPr>
          <w:bCs/>
        </w:rPr>
        <w:t>path</w:t>
      </w:r>
      <w:r w:rsidRPr="00132079">
        <w:rPr>
          <w:bCs/>
        </w:rPr>
        <w:t xml:space="preserve"> </w:t>
      </w:r>
      <w:r w:rsidRPr="009563CF">
        <w:rPr>
          <w:bCs/>
        </w:rPr>
        <w:t>to</w:t>
      </w:r>
      <w:r w:rsidRPr="00132079">
        <w:rPr>
          <w:bCs/>
        </w:rPr>
        <w:t xml:space="preserve"> meaningful communication.</w:t>
      </w:r>
    </w:p>
    <w:p w:rsidR="00FD48D0" w:rsidRPr="009563CF" w:rsidRDefault="00FD48D0" w:rsidP="00FD48D0">
      <w:pPr>
        <w:rPr>
          <w:bCs/>
        </w:rPr>
      </w:pPr>
      <w:r w:rsidRPr="00FD48D0">
        <w:rPr>
          <w:b/>
          <w:bCs/>
        </w:rPr>
        <w:t>Situational communication</w:t>
      </w:r>
      <w:r>
        <w:rPr>
          <w:b/>
          <w:bCs/>
        </w:rPr>
        <w:br/>
      </w:r>
      <w:r w:rsidRPr="00132079">
        <w:rPr>
          <w:bCs/>
        </w:rPr>
        <w:t xml:space="preserve">Sono Primo addresses a carefully selected set of communicative situations within </w:t>
      </w:r>
      <w:r w:rsidRPr="009563CF">
        <w:rPr>
          <w:bCs/>
        </w:rPr>
        <w:t xml:space="preserve">a </w:t>
      </w:r>
      <w:r w:rsidRPr="00132079">
        <w:rPr>
          <w:bCs/>
        </w:rPr>
        <w:t>child</w:t>
      </w:r>
      <w:r w:rsidRPr="009563CF">
        <w:rPr>
          <w:bCs/>
        </w:rPr>
        <w:t>’s</w:t>
      </w:r>
      <w:r w:rsidRPr="00132079">
        <w:rPr>
          <w:bCs/>
        </w:rPr>
        <w:t xml:space="preserve"> world of experience. </w:t>
      </w:r>
      <w:r w:rsidRPr="009563CF">
        <w:rPr>
          <w:bCs/>
        </w:rPr>
        <w:t>E</w:t>
      </w:r>
      <w:r w:rsidRPr="00132079">
        <w:rPr>
          <w:bCs/>
        </w:rPr>
        <w:t>ach context</w:t>
      </w:r>
      <w:r w:rsidRPr="009563CF">
        <w:rPr>
          <w:bCs/>
        </w:rPr>
        <w:t xml:space="preserve"> offers</w:t>
      </w:r>
      <w:r w:rsidRPr="00132079">
        <w:rPr>
          <w:bCs/>
        </w:rPr>
        <w:t xml:space="preserve"> a broad variety of pre-programmed content</w:t>
      </w:r>
      <w:r w:rsidRPr="009563CF">
        <w:rPr>
          <w:bCs/>
        </w:rPr>
        <w:t xml:space="preserve"> that</w:t>
      </w:r>
      <w:r w:rsidRPr="00132079">
        <w:rPr>
          <w:bCs/>
        </w:rPr>
        <w:t xml:space="preserve"> makes it easy to create lively interactions </w:t>
      </w:r>
      <w:r w:rsidRPr="009563CF">
        <w:rPr>
          <w:bCs/>
        </w:rPr>
        <w:t>through</w:t>
      </w:r>
      <w:r w:rsidRPr="00132079">
        <w:rPr>
          <w:bCs/>
        </w:rPr>
        <w:t xml:space="preserve"> joined activities. The material allows exploring communicative roles, coach participation</w:t>
      </w:r>
      <w:r w:rsidRPr="009563CF">
        <w:rPr>
          <w:bCs/>
        </w:rPr>
        <w:t>,</w:t>
      </w:r>
      <w:r w:rsidRPr="00132079">
        <w:rPr>
          <w:bCs/>
        </w:rPr>
        <w:t xml:space="preserve"> </w:t>
      </w:r>
      <w:r w:rsidRPr="009563CF">
        <w:rPr>
          <w:bCs/>
        </w:rPr>
        <w:t>as well as</w:t>
      </w:r>
      <w:r w:rsidRPr="00132079">
        <w:rPr>
          <w:bCs/>
        </w:rPr>
        <w:t xml:space="preserve"> model language use in a playful </w:t>
      </w:r>
      <w:r w:rsidRPr="009563CF">
        <w:rPr>
          <w:bCs/>
        </w:rPr>
        <w:t xml:space="preserve">and </w:t>
      </w:r>
      <w:r w:rsidRPr="00132079">
        <w:rPr>
          <w:bCs/>
        </w:rPr>
        <w:t>entertaining way.</w:t>
      </w:r>
    </w:p>
    <w:p w:rsidR="00FD48D0" w:rsidRPr="009563CF" w:rsidRDefault="00FD48D0" w:rsidP="00FD48D0">
      <w:pPr>
        <w:rPr>
          <w:bCs/>
        </w:rPr>
      </w:pPr>
      <w:r w:rsidRPr="00FD48D0">
        <w:rPr>
          <w:b/>
          <w:bCs/>
        </w:rPr>
        <w:t>Appropriate language levels</w:t>
      </w:r>
      <w:r>
        <w:rPr>
          <w:b/>
          <w:bCs/>
        </w:rPr>
        <w:br/>
      </w:r>
      <w:proofErr w:type="gramStart"/>
      <w:r w:rsidRPr="009563CF">
        <w:rPr>
          <w:bCs/>
        </w:rPr>
        <w:t>As</w:t>
      </w:r>
      <w:proofErr w:type="gramEnd"/>
      <w:r w:rsidRPr="009563CF">
        <w:rPr>
          <w:bCs/>
        </w:rPr>
        <w:t xml:space="preserve"> suggested by leading AAC researchers</w:t>
      </w:r>
      <w:r w:rsidR="004D0026">
        <w:rPr>
          <w:bCs/>
        </w:rPr>
        <w:t>,</w:t>
      </w:r>
      <w:r w:rsidR="00112A7F">
        <w:rPr>
          <w:bCs/>
        </w:rPr>
        <w:t xml:space="preserve"> </w:t>
      </w:r>
      <w:r w:rsidRPr="009563CF">
        <w:rPr>
          <w:bCs/>
        </w:rPr>
        <w:t>the d</w:t>
      </w:r>
      <w:r w:rsidRPr="00132079">
        <w:rPr>
          <w:bCs/>
        </w:rPr>
        <w:t>ifferent developmental stages of AAC users are matche</w:t>
      </w:r>
      <w:r w:rsidRPr="009563CF">
        <w:rPr>
          <w:bCs/>
        </w:rPr>
        <w:t>d through</w:t>
      </w:r>
      <w:r w:rsidR="004D0026">
        <w:rPr>
          <w:bCs/>
        </w:rPr>
        <w:t xml:space="preserve"> a variety of language representation</w:t>
      </w:r>
      <w:r w:rsidRPr="00132079">
        <w:rPr>
          <w:bCs/>
        </w:rPr>
        <w:t>:</w:t>
      </w:r>
    </w:p>
    <w:p w:rsidR="00FD48D0" w:rsidRPr="009563CF" w:rsidRDefault="00FD48D0" w:rsidP="00FD48D0">
      <w:pPr>
        <w:pStyle w:val="ListParagraph"/>
        <w:numPr>
          <w:ilvl w:val="0"/>
          <w:numId w:val="6"/>
        </w:numPr>
        <w:contextualSpacing/>
        <w:rPr>
          <w:bCs/>
        </w:rPr>
      </w:pPr>
      <w:r w:rsidRPr="009563CF">
        <w:rPr>
          <w:bCs/>
        </w:rPr>
        <w:t>S</w:t>
      </w:r>
      <w:r w:rsidRPr="00132079">
        <w:rPr>
          <w:bCs/>
        </w:rPr>
        <w:t>ingle symbol grid pages</w:t>
      </w:r>
    </w:p>
    <w:p w:rsidR="00FD48D0" w:rsidRPr="009563CF" w:rsidRDefault="00FD48D0" w:rsidP="00FD48D0">
      <w:pPr>
        <w:pStyle w:val="ListParagraph"/>
        <w:numPr>
          <w:ilvl w:val="0"/>
          <w:numId w:val="6"/>
        </w:numPr>
        <w:contextualSpacing/>
        <w:rPr>
          <w:bCs/>
        </w:rPr>
      </w:pPr>
      <w:r w:rsidRPr="00132079">
        <w:rPr>
          <w:bCs/>
        </w:rPr>
        <w:t xml:space="preserve">Social scripts </w:t>
      </w:r>
    </w:p>
    <w:p w:rsidR="00FD48D0" w:rsidRPr="009563CF" w:rsidRDefault="00FD48D0" w:rsidP="00FD48D0">
      <w:pPr>
        <w:pStyle w:val="ListParagraph"/>
        <w:numPr>
          <w:ilvl w:val="0"/>
          <w:numId w:val="6"/>
        </w:numPr>
        <w:contextualSpacing/>
        <w:rPr>
          <w:bCs/>
        </w:rPr>
      </w:pPr>
      <w:r w:rsidRPr="00132079">
        <w:rPr>
          <w:bCs/>
        </w:rPr>
        <w:t xml:space="preserve">Visual scenes </w:t>
      </w:r>
    </w:p>
    <w:p w:rsidR="00FD48D0" w:rsidRPr="009563CF" w:rsidRDefault="00FD48D0" w:rsidP="00FD48D0">
      <w:pPr>
        <w:pStyle w:val="ListParagraph"/>
        <w:numPr>
          <w:ilvl w:val="0"/>
          <w:numId w:val="6"/>
        </w:numPr>
        <w:contextualSpacing/>
        <w:rPr>
          <w:bCs/>
        </w:rPr>
      </w:pPr>
      <w:r w:rsidRPr="00132079">
        <w:rPr>
          <w:bCs/>
        </w:rPr>
        <w:t xml:space="preserve">Hybrid scenes </w:t>
      </w:r>
    </w:p>
    <w:p w:rsidR="00FD48D0" w:rsidRPr="009563CF" w:rsidRDefault="00FD48D0" w:rsidP="00FD48D0">
      <w:pPr>
        <w:pStyle w:val="ListParagraph"/>
        <w:numPr>
          <w:ilvl w:val="0"/>
          <w:numId w:val="6"/>
        </w:numPr>
        <w:contextualSpacing/>
        <w:rPr>
          <w:bCs/>
        </w:rPr>
      </w:pPr>
      <w:r w:rsidRPr="00132079">
        <w:rPr>
          <w:bCs/>
        </w:rPr>
        <w:t xml:space="preserve">Storybooks </w:t>
      </w:r>
    </w:p>
    <w:p w:rsidR="00FD48D0" w:rsidRPr="009563CF" w:rsidRDefault="00FD48D0" w:rsidP="00FD48D0">
      <w:pPr>
        <w:pStyle w:val="ListParagraph"/>
        <w:numPr>
          <w:ilvl w:val="0"/>
          <w:numId w:val="6"/>
        </w:numPr>
        <w:contextualSpacing/>
        <w:rPr>
          <w:bCs/>
        </w:rPr>
      </w:pPr>
      <w:r w:rsidRPr="00132079">
        <w:rPr>
          <w:bCs/>
        </w:rPr>
        <w:t xml:space="preserve">Fun activities </w:t>
      </w:r>
    </w:p>
    <w:p w:rsidR="00FD48D0" w:rsidRPr="009563CF" w:rsidRDefault="00FD48D0" w:rsidP="00FD48D0">
      <w:pPr>
        <w:rPr>
          <w:bCs/>
        </w:rPr>
      </w:pPr>
      <w:r w:rsidRPr="00FD48D0">
        <w:rPr>
          <w:b/>
          <w:bCs/>
        </w:rPr>
        <w:t>Quick setup and customization</w:t>
      </w:r>
      <w:r>
        <w:rPr>
          <w:b/>
          <w:bCs/>
        </w:rPr>
        <w:br/>
      </w:r>
      <w:r w:rsidRPr="009563CF">
        <w:rPr>
          <w:bCs/>
        </w:rPr>
        <w:t>The Sono Primo provides g</w:t>
      </w:r>
      <w:r w:rsidRPr="00132079">
        <w:rPr>
          <w:bCs/>
        </w:rPr>
        <w:t>reat flexibility through its Control Center in Communicator. It allows</w:t>
      </w:r>
      <w:r w:rsidRPr="009563CF">
        <w:rPr>
          <w:bCs/>
        </w:rPr>
        <w:t xml:space="preserve"> for</w:t>
      </w:r>
      <w:r w:rsidRPr="00132079">
        <w:rPr>
          <w:bCs/>
        </w:rPr>
        <w:t xml:space="preserve"> </w:t>
      </w:r>
      <w:r w:rsidRPr="009563CF">
        <w:rPr>
          <w:bCs/>
        </w:rPr>
        <w:t xml:space="preserve">the </w:t>
      </w:r>
      <w:r w:rsidRPr="00132079">
        <w:rPr>
          <w:bCs/>
        </w:rPr>
        <w:t xml:space="preserve">quick pre-selection of activities, instant changes </w:t>
      </w:r>
      <w:r w:rsidRPr="009563CF">
        <w:rPr>
          <w:bCs/>
        </w:rPr>
        <w:t>to</w:t>
      </w:r>
      <w:r w:rsidRPr="00132079">
        <w:rPr>
          <w:bCs/>
        </w:rPr>
        <w:t xml:space="preserve"> </w:t>
      </w:r>
      <w:r w:rsidRPr="009563CF">
        <w:rPr>
          <w:bCs/>
        </w:rPr>
        <w:t xml:space="preserve">the </w:t>
      </w:r>
      <w:r w:rsidRPr="00132079">
        <w:rPr>
          <w:bCs/>
        </w:rPr>
        <w:t>visual appearance</w:t>
      </w:r>
      <w:r w:rsidRPr="009563CF">
        <w:rPr>
          <w:bCs/>
        </w:rPr>
        <w:t>, as well as</w:t>
      </w:r>
      <w:r w:rsidRPr="00132079">
        <w:rPr>
          <w:bCs/>
        </w:rPr>
        <w:t xml:space="preserve"> easy </w:t>
      </w:r>
      <w:r w:rsidRPr="009563CF">
        <w:rPr>
          <w:bCs/>
        </w:rPr>
        <w:t xml:space="preserve">to adjust </w:t>
      </w:r>
      <w:r w:rsidRPr="00132079">
        <w:rPr>
          <w:bCs/>
        </w:rPr>
        <w:t>settings. Further customization</w:t>
      </w:r>
      <w:r w:rsidRPr="009563CF">
        <w:rPr>
          <w:bCs/>
        </w:rPr>
        <w:t>s,</w:t>
      </w:r>
      <w:r w:rsidRPr="00132079">
        <w:rPr>
          <w:bCs/>
        </w:rPr>
        <w:t xml:space="preserve"> like changing</w:t>
      </w:r>
      <w:r w:rsidRPr="009563CF">
        <w:rPr>
          <w:bCs/>
        </w:rPr>
        <w:t xml:space="preserve"> vocabulary</w:t>
      </w:r>
      <w:r w:rsidRPr="00132079">
        <w:rPr>
          <w:bCs/>
        </w:rPr>
        <w:t xml:space="preserve"> words and creating </w:t>
      </w:r>
      <w:r w:rsidRPr="009563CF">
        <w:rPr>
          <w:bCs/>
        </w:rPr>
        <w:t xml:space="preserve">your </w:t>
      </w:r>
      <w:r w:rsidRPr="00132079">
        <w:rPr>
          <w:bCs/>
        </w:rPr>
        <w:t xml:space="preserve">own contexts from templates </w:t>
      </w:r>
      <w:r w:rsidRPr="009563CF">
        <w:rPr>
          <w:bCs/>
        </w:rPr>
        <w:t>are</w:t>
      </w:r>
      <w:r w:rsidRPr="00132079">
        <w:rPr>
          <w:bCs/>
        </w:rPr>
        <w:t xml:space="preserve"> really easy.</w:t>
      </w:r>
    </w:p>
    <w:p w:rsidR="00FD48D0" w:rsidRDefault="00FD48D0" w:rsidP="00FD48D0">
      <w:r w:rsidRPr="00FD48D0">
        <w:rPr>
          <w:b/>
          <w:bCs/>
        </w:rPr>
        <w:t>A natural voice</w:t>
      </w:r>
      <w:r>
        <w:rPr>
          <w:b/>
          <w:bCs/>
        </w:rPr>
        <w:br/>
      </w:r>
      <w:r w:rsidRPr="00132079">
        <w:t xml:space="preserve">Sono Primo is based on </w:t>
      </w:r>
      <w:r w:rsidRPr="009563CF">
        <w:t xml:space="preserve">the </w:t>
      </w:r>
      <w:r w:rsidRPr="00132079">
        <w:t>research of leading scientists in the field of AAC with young children</w:t>
      </w:r>
      <w:r w:rsidR="004D0026">
        <w:t xml:space="preserve"> </w:t>
      </w:r>
      <w:r w:rsidR="004D0026">
        <w:rPr>
          <w:bCs/>
        </w:rPr>
        <w:t>(</w:t>
      </w:r>
      <w:r w:rsidR="004D0026" w:rsidRPr="00112A7F">
        <w:rPr>
          <w:bCs/>
        </w:rPr>
        <w:t xml:space="preserve">Janice Light, </w:t>
      </w:r>
      <w:r w:rsidR="004D0026" w:rsidRPr="00112A7F">
        <w:rPr>
          <w:bCs/>
          <w:iCs/>
        </w:rPr>
        <w:t xml:space="preserve">Kathryn </w:t>
      </w:r>
      <w:proofErr w:type="spellStart"/>
      <w:r w:rsidR="004D0026" w:rsidRPr="00112A7F">
        <w:rPr>
          <w:bCs/>
          <w:iCs/>
        </w:rPr>
        <w:t>Drager</w:t>
      </w:r>
      <w:proofErr w:type="spellEnd"/>
      <w:r w:rsidR="004D0026" w:rsidRPr="00112A7F">
        <w:rPr>
          <w:bCs/>
        </w:rPr>
        <w:t xml:space="preserve">, David </w:t>
      </w:r>
      <w:proofErr w:type="spellStart"/>
      <w:r w:rsidR="004D0026" w:rsidRPr="00112A7F">
        <w:rPr>
          <w:bCs/>
        </w:rPr>
        <w:t>Beukelman</w:t>
      </w:r>
      <w:proofErr w:type="spellEnd"/>
      <w:r w:rsidR="004D0026" w:rsidRPr="00112A7F">
        <w:rPr>
          <w:bCs/>
        </w:rPr>
        <w:t xml:space="preserve">, Mary Anne </w:t>
      </w:r>
      <w:proofErr w:type="spellStart"/>
      <w:r w:rsidR="004D0026" w:rsidRPr="00112A7F">
        <w:rPr>
          <w:bCs/>
        </w:rPr>
        <w:t>Romski</w:t>
      </w:r>
      <w:proofErr w:type="spellEnd"/>
      <w:r w:rsidR="004D0026" w:rsidRPr="00112A7F">
        <w:rPr>
          <w:bCs/>
        </w:rPr>
        <w:t xml:space="preserve">, Rose </w:t>
      </w:r>
      <w:proofErr w:type="spellStart"/>
      <w:r w:rsidR="004D0026" w:rsidRPr="00112A7F">
        <w:rPr>
          <w:bCs/>
        </w:rPr>
        <w:t>Sevcik</w:t>
      </w:r>
      <w:proofErr w:type="spellEnd"/>
      <w:r w:rsidR="004D0026" w:rsidRPr="00112A7F">
        <w:rPr>
          <w:bCs/>
        </w:rPr>
        <w:t xml:space="preserve"> and others</w:t>
      </w:r>
      <w:r w:rsidR="004D0026">
        <w:rPr>
          <w:bCs/>
        </w:rPr>
        <w:t>)</w:t>
      </w:r>
      <w:r w:rsidRPr="00132079">
        <w:t xml:space="preserve">. </w:t>
      </w:r>
      <w:r w:rsidRPr="009563CF">
        <w:t xml:space="preserve">One </w:t>
      </w:r>
      <w:r w:rsidRPr="009563CF">
        <w:lastRenderedPageBreak/>
        <w:t xml:space="preserve">result of this research </w:t>
      </w:r>
      <w:r w:rsidRPr="00132079">
        <w:t>is</w:t>
      </w:r>
      <w:r w:rsidRPr="009563CF">
        <w:t xml:space="preserve"> </w:t>
      </w:r>
      <w:r w:rsidRPr="00132079">
        <w:t>the use of recorded children’s voices, as studies indicate</w:t>
      </w:r>
      <w:r w:rsidRPr="009563CF">
        <w:t xml:space="preserve"> a </w:t>
      </w:r>
      <w:r w:rsidRPr="00132079">
        <w:t xml:space="preserve">superior efficiency </w:t>
      </w:r>
      <w:r w:rsidRPr="009563CF">
        <w:t xml:space="preserve">in learning </w:t>
      </w:r>
      <w:r w:rsidRPr="00132079">
        <w:t xml:space="preserve">over synthetic speech. </w:t>
      </w:r>
    </w:p>
    <w:p w:rsidR="00415DB4" w:rsidRDefault="00EE11A6" w:rsidP="00415DB4">
      <w:pPr>
        <w:pStyle w:val="BodyCopy"/>
      </w:pPr>
      <w:r w:rsidRPr="00415DB4">
        <w:rPr>
          <w:rFonts w:ascii="Calibri" w:eastAsia="Times New Roman" w:hAnsi="Calibri" w:cs="Calibri"/>
          <w:b/>
          <w:color w:val="auto"/>
          <w:spacing w:val="0"/>
          <w:sz w:val="22"/>
          <w:szCs w:val="22"/>
        </w:rPr>
        <w:t>System requirements</w:t>
      </w:r>
      <w:r w:rsidR="00FD48D0" w:rsidRPr="00415DB4">
        <w:rPr>
          <w:rFonts w:ascii="Calibri" w:eastAsia="Times New Roman" w:hAnsi="Calibri" w:cs="Calibri"/>
          <w:b/>
          <w:color w:val="auto"/>
          <w:spacing w:val="0"/>
          <w:sz w:val="22"/>
          <w:szCs w:val="22"/>
        </w:rPr>
        <w:br/>
      </w:r>
      <w:r w:rsidR="00415DB4" w:rsidRPr="00415DB4">
        <w:rPr>
          <w:rFonts w:ascii="Calibri" w:eastAsia="Times New Roman" w:hAnsi="Calibri" w:cs="Calibri"/>
          <w:color w:val="auto"/>
          <w:spacing w:val="0"/>
          <w:sz w:val="22"/>
          <w:szCs w:val="22"/>
          <w:lang w:eastAsia="en-US"/>
        </w:rPr>
        <w:t>Sono Primo requires Tobii Communicator 4.5 and a MyTobii P10, Tobii C8 or Tobii C12. Tobii Sono Primo also runs with Tobii SymbolMate and a Tobii S32.</w:t>
      </w:r>
    </w:p>
    <w:p w:rsidR="000C6F70" w:rsidRDefault="002F758D" w:rsidP="002D416B">
      <w:pPr>
        <w:rPr>
          <w:lang w:eastAsia="sv-SE"/>
        </w:rPr>
      </w:pPr>
      <w:r w:rsidRPr="00B52828">
        <w:rPr>
          <w:b/>
          <w:lang w:eastAsia="sv-SE"/>
        </w:rPr>
        <w:t>Pricing</w:t>
      </w:r>
      <w:r w:rsidRPr="00B52828">
        <w:rPr>
          <w:b/>
          <w:lang w:eastAsia="sv-SE"/>
        </w:rPr>
        <w:br/>
      </w:r>
      <w:r w:rsidR="00FD48D0">
        <w:rPr>
          <w:lang w:eastAsia="sv-SE"/>
        </w:rPr>
        <w:t>Sono Primo</w:t>
      </w:r>
      <w:r w:rsidR="002D416B">
        <w:rPr>
          <w:lang w:eastAsia="sv-SE"/>
        </w:rPr>
        <w:t xml:space="preserve"> is free of extra cost when </w:t>
      </w:r>
      <w:r w:rsidR="00271DE6">
        <w:rPr>
          <w:lang w:eastAsia="sv-SE"/>
        </w:rPr>
        <w:t xml:space="preserve">purchasing </w:t>
      </w:r>
      <w:r w:rsidR="002D416B">
        <w:rPr>
          <w:lang w:eastAsia="sv-SE"/>
        </w:rPr>
        <w:t xml:space="preserve">a Tobii communication device together with Tobii Communicator. </w:t>
      </w:r>
    </w:p>
    <w:p w:rsidR="00673318" w:rsidRDefault="00FD48D0" w:rsidP="002D416B">
      <w:pPr>
        <w:rPr>
          <w:lang w:eastAsia="sv-SE"/>
        </w:rPr>
      </w:pPr>
      <w:r>
        <w:rPr>
          <w:lang w:eastAsia="sv-SE"/>
        </w:rPr>
        <w:t>Sono Primo’s</w:t>
      </w:r>
      <w:r w:rsidR="002D416B">
        <w:rPr>
          <w:lang w:eastAsia="sv-SE"/>
        </w:rPr>
        <w:t xml:space="preserve"> recommended list price when bought separately is </w:t>
      </w:r>
      <w:r>
        <w:rPr>
          <w:lang w:eastAsia="sv-SE"/>
        </w:rPr>
        <w:t>300 Euros/249 USD.</w:t>
      </w:r>
    </w:p>
    <w:p w:rsidR="00673318" w:rsidRDefault="00673318" w:rsidP="00673318">
      <w:pPr>
        <w:jc w:val="center"/>
        <w:rPr>
          <w:lang w:eastAsia="sv-SE"/>
        </w:rPr>
      </w:pPr>
      <w:proofErr w:type="gramStart"/>
      <w:r>
        <w:rPr>
          <w:lang w:eastAsia="sv-SE"/>
        </w:rPr>
        <w:t>―  END</w:t>
      </w:r>
      <w:proofErr w:type="gramEnd"/>
      <w:r>
        <w:rPr>
          <w:lang w:eastAsia="sv-SE"/>
        </w:rPr>
        <w:t xml:space="preserve">  ―</w:t>
      </w:r>
    </w:p>
    <w:p w:rsidR="002D416B" w:rsidRPr="00F87054" w:rsidRDefault="007B2714" w:rsidP="002D416B">
      <w:pPr>
        <w:autoSpaceDE w:val="0"/>
        <w:autoSpaceDN w:val="0"/>
        <w:adjustRightInd w:val="0"/>
      </w:pPr>
      <w:r w:rsidRPr="002B2A81">
        <w:rPr>
          <w:b/>
          <w:lang w:eastAsia="sv-SE"/>
        </w:rPr>
        <w:t>More information</w:t>
      </w:r>
      <w:r w:rsidR="002B2A81">
        <w:rPr>
          <w:b/>
          <w:lang w:eastAsia="sv-SE"/>
        </w:rPr>
        <w:br/>
      </w:r>
      <w:proofErr w:type="gramStart"/>
      <w:r w:rsidR="002B2A81">
        <w:rPr>
          <w:lang w:eastAsia="sv-SE"/>
        </w:rPr>
        <w:t>For</w:t>
      </w:r>
      <w:proofErr w:type="gramEnd"/>
      <w:r w:rsidR="002B2A81">
        <w:rPr>
          <w:lang w:eastAsia="sv-SE"/>
        </w:rPr>
        <w:t xml:space="preserve"> </w:t>
      </w:r>
      <w:r w:rsidR="002D416B">
        <w:rPr>
          <w:lang w:eastAsia="sv-SE"/>
        </w:rPr>
        <w:t xml:space="preserve">more information about </w:t>
      </w:r>
      <w:proofErr w:type="spellStart"/>
      <w:r w:rsidR="00415DB4">
        <w:rPr>
          <w:lang w:eastAsia="sv-SE"/>
        </w:rPr>
        <w:t>Sono</w:t>
      </w:r>
      <w:proofErr w:type="spellEnd"/>
      <w:r w:rsidR="00415DB4">
        <w:rPr>
          <w:lang w:eastAsia="sv-SE"/>
        </w:rPr>
        <w:t xml:space="preserve"> Primo</w:t>
      </w:r>
      <w:r w:rsidR="002D416B">
        <w:rPr>
          <w:lang w:eastAsia="sv-SE"/>
        </w:rPr>
        <w:t xml:space="preserve">, please visit </w:t>
      </w:r>
      <w:hyperlink r:id="rId8" w:history="1">
        <w:r w:rsidR="00415DB4" w:rsidRPr="008C691E">
          <w:rPr>
            <w:rStyle w:val="Hyperlink"/>
            <w:bCs/>
            <w:lang w:val="en-GB"/>
          </w:rPr>
          <w:t>www.tobii.com</w:t>
        </w:r>
      </w:hyperlink>
      <w:r w:rsidR="002D416B">
        <w:rPr>
          <w:bCs/>
          <w:lang w:val="en-GB"/>
        </w:rPr>
        <w:t>.</w:t>
      </w:r>
    </w:p>
    <w:p w:rsidR="00673318" w:rsidRDefault="006E10C7" w:rsidP="00673318">
      <w:pPr>
        <w:shd w:val="clear" w:color="auto" w:fill="FFFFFF"/>
        <w:spacing w:line="240" w:lineRule="atLeast"/>
        <w:rPr>
          <w:b/>
          <w:lang w:eastAsia="sv-SE"/>
        </w:rPr>
      </w:pPr>
      <w:r w:rsidRPr="00673318">
        <w:rPr>
          <w:b/>
          <w:lang w:eastAsia="sv-SE"/>
        </w:rPr>
        <w:t>For interviews</w:t>
      </w:r>
      <w:r w:rsidR="00DE5E59" w:rsidRPr="00673318">
        <w:rPr>
          <w:b/>
          <w:lang w:eastAsia="sv-SE"/>
        </w:rPr>
        <w:t xml:space="preserve"> and additional information</w:t>
      </w:r>
      <w:r w:rsidRPr="00673318">
        <w:rPr>
          <w:b/>
          <w:lang w:eastAsia="sv-SE"/>
        </w:rPr>
        <w:t>, please contact:</w:t>
      </w:r>
    </w:p>
    <w:p w:rsidR="006E10C7" w:rsidRPr="005A7EAE" w:rsidRDefault="00DE5E59" w:rsidP="00673318">
      <w:pPr>
        <w:pStyle w:val="ListParagraph"/>
        <w:numPr>
          <w:ilvl w:val="0"/>
          <w:numId w:val="8"/>
        </w:numPr>
        <w:shd w:val="clear" w:color="auto" w:fill="FFFFFF"/>
        <w:spacing w:line="240" w:lineRule="atLeast"/>
      </w:pPr>
      <w:r>
        <w:t>Uli Ehlert, International Product Manager, Tobii Technology AB</w:t>
      </w:r>
      <w:r w:rsidR="00673318">
        <w:t xml:space="preserve">, </w:t>
      </w:r>
      <w:r w:rsidR="006E10C7" w:rsidRPr="005A7EAE">
        <w:t xml:space="preserve">Mobile </w:t>
      </w:r>
      <w:r w:rsidR="006E10C7" w:rsidRPr="00673318">
        <w:rPr>
          <w:color w:val="000000"/>
        </w:rPr>
        <w:t>+</w:t>
      </w:r>
      <w:r w:rsidR="00885DB8" w:rsidRPr="00885DB8">
        <w:t xml:space="preserve"> </w:t>
      </w:r>
      <w:r w:rsidR="00885DB8" w:rsidRPr="00673318">
        <w:rPr>
          <w:color w:val="000000"/>
        </w:rPr>
        <w:t>46 733 278</w:t>
      </w:r>
      <w:r w:rsidR="00673318" w:rsidRPr="00673318">
        <w:rPr>
          <w:color w:val="000000"/>
        </w:rPr>
        <w:t> </w:t>
      </w:r>
      <w:r w:rsidR="00885DB8" w:rsidRPr="00673318">
        <w:rPr>
          <w:color w:val="000000"/>
        </w:rPr>
        <w:t>716</w:t>
      </w:r>
      <w:r w:rsidR="00673318" w:rsidRPr="00673318">
        <w:rPr>
          <w:color w:val="000000"/>
        </w:rPr>
        <w:t xml:space="preserve">, </w:t>
      </w:r>
      <w:r w:rsidR="006E10C7" w:rsidRPr="005A7EAE">
        <w:t xml:space="preserve">E-mail </w:t>
      </w:r>
      <w:hyperlink r:id="rId9" w:history="1">
        <w:r w:rsidRPr="00FA6662">
          <w:rPr>
            <w:rStyle w:val="Hyperlink"/>
          </w:rPr>
          <w:t>uli.ehlert@tobii.com</w:t>
        </w:r>
      </w:hyperlink>
    </w:p>
    <w:p w:rsidR="006E10C7" w:rsidRPr="0063014F" w:rsidRDefault="006E10C7" w:rsidP="00673318">
      <w:pPr>
        <w:pStyle w:val="NormalWeb"/>
        <w:rPr>
          <w:lang w:val="en-GB"/>
        </w:rPr>
      </w:pPr>
      <w:r w:rsidRPr="002B2A81">
        <w:rPr>
          <w:rFonts w:ascii="Calibri" w:hAnsi="Calibri" w:cs="Calibri"/>
          <w:b/>
          <w:sz w:val="22"/>
          <w:szCs w:val="22"/>
          <w:lang w:eastAsia="sv-SE"/>
        </w:rPr>
        <w:t>About Tobii Technology</w:t>
      </w:r>
      <w:r w:rsidRPr="002B2A81">
        <w:rPr>
          <w:rFonts w:ascii="Calibri" w:hAnsi="Calibri" w:cs="Calibri"/>
          <w:b/>
          <w:sz w:val="22"/>
          <w:szCs w:val="22"/>
          <w:lang w:eastAsia="sv-SE"/>
        </w:rPr>
        <w:br/>
      </w:r>
      <w:r w:rsidRPr="00C94C58">
        <w:rPr>
          <w:rFonts w:ascii="Calibri" w:hAnsi="Calibri" w:cs="Calibri"/>
          <w:sz w:val="22"/>
          <w:szCs w:val="22"/>
          <w:lang w:eastAsia="sv-SE"/>
        </w:rPr>
        <w:t>Tobii Technology is the global market leader in hardware and software solutions for eye tracking and eye control. Our products are widely used within the scientific community and in commercial</w:t>
      </w:r>
      <w:r w:rsidRPr="007B2714">
        <w:rPr>
          <w:rFonts w:ascii="Calibri" w:hAnsi="Calibri" w:cs="Calibri"/>
          <w:sz w:val="22"/>
          <w:szCs w:val="22"/>
          <w:lang w:eastAsia="sv-SE"/>
        </w:rPr>
        <w:t xml:space="preserve"> market research and usability studies, as well as by disabled people as a means to communicate. Tobii also drives integration of eye tracking technology in a large number of other areas, offering OEM components for integration into various industry applications.</w:t>
      </w:r>
      <w:r w:rsidR="00673318">
        <w:rPr>
          <w:rFonts w:ascii="Calibri" w:hAnsi="Calibri" w:cs="Calibri"/>
          <w:sz w:val="22"/>
          <w:szCs w:val="22"/>
          <w:lang w:eastAsia="sv-SE"/>
        </w:rPr>
        <w:t xml:space="preserve"> </w:t>
      </w:r>
      <w:r w:rsidRPr="00673318">
        <w:rPr>
          <w:rFonts w:ascii="Calibri" w:hAnsi="Calibri" w:cs="Calibri"/>
          <w:sz w:val="22"/>
          <w:szCs w:val="22"/>
          <w:lang w:eastAsia="sv-SE"/>
        </w:rPr>
        <w:t>Founded in 2001, Tobii has continuously shown very rapid year-to-year revenue growth. The company is based in Stockholm, Sweden, with offices in the US, Germany, Norway, Japan and China. Products are sold directly to customers and through resellers and partners worldwide.</w:t>
      </w:r>
      <w:r w:rsidR="00673318">
        <w:rPr>
          <w:rFonts w:ascii="Calibri" w:hAnsi="Calibri" w:cs="Calibri"/>
          <w:sz w:val="22"/>
          <w:szCs w:val="22"/>
          <w:lang w:eastAsia="sv-SE"/>
        </w:rPr>
        <w:t xml:space="preserve"> </w:t>
      </w:r>
      <w:hyperlink r:id="rId10" w:history="1">
        <w:r w:rsidRPr="00673318">
          <w:rPr>
            <w:rStyle w:val="Hyperlink"/>
            <w:rFonts w:asciiTheme="minorHAnsi" w:hAnsiTheme="minorHAnsi" w:cstheme="minorHAnsi"/>
            <w:sz w:val="22"/>
            <w:lang w:val="en-GB"/>
          </w:rPr>
          <w:t>www.tobii.com</w:t>
        </w:r>
      </w:hyperlink>
      <w:r w:rsidRPr="00673318">
        <w:rPr>
          <w:sz w:val="22"/>
          <w:lang w:val="en-GB"/>
        </w:rPr>
        <w:t xml:space="preserve"> </w:t>
      </w:r>
    </w:p>
    <w:sectPr w:rsidR="006E10C7" w:rsidRPr="0063014F" w:rsidSect="00293B48">
      <w:headerReference w:type="default" r:id="rId11"/>
      <w:footerReference w:type="default" r:id="rId12"/>
      <w:pgSz w:w="11907" w:h="16840" w:code="9"/>
      <w:pgMar w:top="2183" w:right="1440" w:bottom="2183" w:left="1440" w:header="510"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80" w:rsidRDefault="00B52C80" w:rsidP="00966666">
      <w:pPr>
        <w:spacing w:after="0" w:line="240" w:lineRule="auto"/>
        <w:rPr>
          <w:rFonts w:cs="Times New Roman"/>
        </w:rPr>
      </w:pPr>
      <w:r>
        <w:rPr>
          <w:rFonts w:cs="Times New Roman"/>
        </w:rPr>
        <w:separator/>
      </w:r>
    </w:p>
  </w:endnote>
  <w:endnote w:type="continuationSeparator" w:id="0">
    <w:p w:rsidR="00B52C80" w:rsidRDefault="00B52C80" w:rsidP="0096666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Medium">
    <w:panose1 w:val="00000000000000000000"/>
    <w:charset w:val="00"/>
    <w:family w:val="modern"/>
    <w:notTrueType/>
    <w:pitch w:val="variable"/>
    <w:sig w:usb0="8000002F" w:usb1="4000004A" w:usb2="00000000" w:usb3="00000000" w:csb0="00000001" w:csb1="00000000"/>
  </w:font>
  <w:font w:name="Berthold Akzidenz Grotesk (OT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0A" w:rsidRPr="00361D7E" w:rsidRDefault="00AD590A" w:rsidP="00984FD3">
    <w:pPr>
      <w:pStyle w:val="Footer"/>
      <w:ind w:left="-737"/>
      <w:rPr>
        <w:rFonts w:ascii="Arial" w:hAnsi="Arial" w:cs="Arial"/>
        <w:b/>
        <w:bCs/>
        <w:sz w:val="14"/>
        <w:szCs w:val="14"/>
      </w:rPr>
    </w:pPr>
    <w:r w:rsidRPr="00361D7E">
      <w:rPr>
        <w:rFonts w:ascii="Arial" w:hAnsi="Arial" w:cs="Arial"/>
        <w:b/>
        <w:bCs/>
        <w:sz w:val="14"/>
        <w:szCs w:val="14"/>
      </w:rPr>
      <w:t>Tobii Technology AB</w:t>
    </w:r>
  </w:p>
  <w:p w:rsidR="00AD590A" w:rsidRPr="00361D7E" w:rsidRDefault="00AD590A" w:rsidP="00984FD3">
    <w:pPr>
      <w:pStyle w:val="Footer"/>
      <w:ind w:left="-737"/>
      <w:rPr>
        <w:rFonts w:ascii="Arial" w:hAnsi="Arial" w:cs="Arial"/>
        <w:sz w:val="14"/>
        <w:szCs w:val="14"/>
      </w:rPr>
    </w:pPr>
    <w:r w:rsidRPr="00361D7E">
      <w:rPr>
        <w:rFonts w:ascii="Arial" w:hAnsi="Arial" w:cs="Arial"/>
        <w:sz w:val="14"/>
        <w:szCs w:val="14"/>
      </w:rPr>
      <w:t xml:space="preserve">Box 743 </w:t>
    </w:r>
    <w:r w:rsidRPr="00361D7E">
      <w:rPr>
        <w:rFonts w:ascii="Arial" w:hAnsi="Arial" w:cs="Arial"/>
        <w:sz w:val="14"/>
        <w:szCs w:val="14"/>
      </w:rPr>
      <w:br/>
      <w:t xml:space="preserve">S-182 17 Danderyd </w:t>
    </w:r>
    <w:r w:rsidRPr="00361D7E">
      <w:rPr>
        <w:rFonts w:ascii="Arial" w:hAnsi="Arial" w:cs="Arial"/>
        <w:sz w:val="14"/>
        <w:szCs w:val="14"/>
      </w:rPr>
      <w:br/>
      <w:t xml:space="preserve">Sweden </w:t>
    </w:r>
    <w:r w:rsidRPr="00361D7E">
      <w:rPr>
        <w:rFonts w:ascii="Arial" w:hAnsi="Arial" w:cs="Arial"/>
        <w:sz w:val="14"/>
        <w:szCs w:val="14"/>
      </w:rPr>
      <w:br/>
    </w:r>
    <w:r w:rsidRPr="00361D7E">
      <w:rPr>
        <w:rFonts w:ascii="Arial" w:hAnsi="Arial" w:cs="Arial"/>
        <w:sz w:val="14"/>
        <w:szCs w:val="14"/>
      </w:rPr>
      <w:br/>
      <w:t xml:space="preserve">phone: +46 8 663 69 90 </w:t>
    </w:r>
    <w:r w:rsidRPr="00361D7E">
      <w:rPr>
        <w:rFonts w:ascii="Arial" w:hAnsi="Arial" w:cs="Arial"/>
        <w:sz w:val="14"/>
        <w:szCs w:val="14"/>
      </w:rPr>
      <w:br/>
      <w:t>fax: +46 8 30 14 00</w:t>
    </w:r>
  </w:p>
  <w:p w:rsidR="00AD590A" w:rsidRPr="00361D7E" w:rsidRDefault="00AD590A" w:rsidP="00984FD3">
    <w:pPr>
      <w:pStyle w:val="Footer"/>
      <w:ind w:left="-737"/>
      <w:rPr>
        <w:rFonts w:ascii="Arial" w:hAnsi="Arial" w:cs="Arial"/>
        <w:sz w:val="14"/>
        <w:szCs w:val="14"/>
      </w:rPr>
    </w:pPr>
    <w:r w:rsidRPr="00361D7E">
      <w:rPr>
        <w:rFonts w:ascii="Arial" w:hAnsi="Arial" w:cs="Arial"/>
        <w:sz w:val="14"/>
        <w:szCs w:val="14"/>
      </w:rPr>
      <w:t>www.tobii.com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80" w:rsidRDefault="00B52C80" w:rsidP="00966666">
      <w:pPr>
        <w:spacing w:after="0" w:line="240" w:lineRule="auto"/>
        <w:rPr>
          <w:rFonts w:cs="Times New Roman"/>
        </w:rPr>
      </w:pPr>
      <w:r>
        <w:rPr>
          <w:rFonts w:cs="Times New Roman"/>
        </w:rPr>
        <w:separator/>
      </w:r>
    </w:p>
  </w:footnote>
  <w:footnote w:type="continuationSeparator" w:id="0">
    <w:p w:rsidR="00B52C80" w:rsidRDefault="00B52C80" w:rsidP="00966666">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0A" w:rsidRDefault="00AD590A" w:rsidP="00B90CB4">
    <w:pPr>
      <w:pStyle w:val="Header"/>
      <w:ind w:left="-794"/>
      <w:rPr>
        <w:rFonts w:cs="Times New Roman"/>
      </w:rPr>
    </w:pPr>
    <w:r>
      <w:rPr>
        <w:rFonts w:cs="Times New Roman"/>
        <w:noProof/>
        <w:lang w:val="sv-SE" w:eastAsia="sv-SE"/>
      </w:rPr>
      <w:drawing>
        <wp:inline distT="0" distB="0" distL="0" distR="0">
          <wp:extent cx="703580" cy="33147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3580" cy="331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63A"/>
    <w:multiLevelType w:val="hybridMultilevel"/>
    <w:tmpl w:val="D3BEC3C0"/>
    <w:lvl w:ilvl="0" w:tplc="6DBC52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814A6D"/>
    <w:multiLevelType w:val="hybridMultilevel"/>
    <w:tmpl w:val="DEE69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B754E2"/>
    <w:multiLevelType w:val="hybridMultilevel"/>
    <w:tmpl w:val="70EEEB36"/>
    <w:lvl w:ilvl="0" w:tplc="041D0001">
      <w:start w:val="1"/>
      <w:numFmt w:val="bullet"/>
      <w:lvlText w:val=""/>
      <w:lvlJc w:val="left"/>
      <w:pPr>
        <w:ind w:left="770" w:hanging="360"/>
      </w:pPr>
      <w:rPr>
        <w:rFonts w:ascii="Symbol" w:hAnsi="Symbol" w:cs="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cs="Wingdings" w:hint="default"/>
      </w:rPr>
    </w:lvl>
    <w:lvl w:ilvl="3" w:tplc="041D0001">
      <w:start w:val="1"/>
      <w:numFmt w:val="bullet"/>
      <w:lvlText w:val=""/>
      <w:lvlJc w:val="left"/>
      <w:pPr>
        <w:ind w:left="2930" w:hanging="360"/>
      </w:pPr>
      <w:rPr>
        <w:rFonts w:ascii="Symbol" w:hAnsi="Symbol" w:cs="Symbol" w:hint="default"/>
      </w:rPr>
    </w:lvl>
    <w:lvl w:ilvl="4" w:tplc="041D0003">
      <w:start w:val="1"/>
      <w:numFmt w:val="bullet"/>
      <w:lvlText w:val="o"/>
      <w:lvlJc w:val="left"/>
      <w:pPr>
        <w:ind w:left="3650" w:hanging="360"/>
      </w:pPr>
      <w:rPr>
        <w:rFonts w:ascii="Courier New" w:hAnsi="Courier New" w:cs="Courier New" w:hint="default"/>
      </w:rPr>
    </w:lvl>
    <w:lvl w:ilvl="5" w:tplc="041D0005">
      <w:start w:val="1"/>
      <w:numFmt w:val="bullet"/>
      <w:lvlText w:val=""/>
      <w:lvlJc w:val="left"/>
      <w:pPr>
        <w:ind w:left="4370" w:hanging="360"/>
      </w:pPr>
      <w:rPr>
        <w:rFonts w:ascii="Wingdings" w:hAnsi="Wingdings" w:cs="Wingdings" w:hint="default"/>
      </w:rPr>
    </w:lvl>
    <w:lvl w:ilvl="6" w:tplc="041D0001">
      <w:start w:val="1"/>
      <w:numFmt w:val="bullet"/>
      <w:lvlText w:val=""/>
      <w:lvlJc w:val="left"/>
      <w:pPr>
        <w:ind w:left="5090" w:hanging="360"/>
      </w:pPr>
      <w:rPr>
        <w:rFonts w:ascii="Symbol" w:hAnsi="Symbol" w:cs="Symbol" w:hint="default"/>
      </w:rPr>
    </w:lvl>
    <w:lvl w:ilvl="7" w:tplc="041D0003">
      <w:start w:val="1"/>
      <w:numFmt w:val="bullet"/>
      <w:lvlText w:val="o"/>
      <w:lvlJc w:val="left"/>
      <w:pPr>
        <w:ind w:left="5810" w:hanging="360"/>
      </w:pPr>
      <w:rPr>
        <w:rFonts w:ascii="Courier New" w:hAnsi="Courier New" w:cs="Courier New" w:hint="default"/>
      </w:rPr>
    </w:lvl>
    <w:lvl w:ilvl="8" w:tplc="041D0005">
      <w:start w:val="1"/>
      <w:numFmt w:val="bullet"/>
      <w:lvlText w:val=""/>
      <w:lvlJc w:val="left"/>
      <w:pPr>
        <w:ind w:left="6530" w:hanging="360"/>
      </w:pPr>
      <w:rPr>
        <w:rFonts w:ascii="Wingdings" w:hAnsi="Wingdings" w:cs="Wingdings" w:hint="default"/>
      </w:rPr>
    </w:lvl>
  </w:abstractNum>
  <w:abstractNum w:abstractNumId="3">
    <w:nsid w:val="383B5B95"/>
    <w:multiLevelType w:val="hybridMultilevel"/>
    <w:tmpl w:val="5C327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0B5397F"/>
    <w:multiLevelType w:val="hybridMultilevel"/>
    <w:tmpl w:val="EA2AD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E51652A"/>
    <w:multiLevelType w:val="hybridMultilevel"/>
    <w:tmpl w:val="89C27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EF04E1B"/>
    <w:multiLevelType w:val="hybridMultilevel"/>
    <w:tmpl w:val="582A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70621FBA"/>
    <w:multiLevelType w:val="hybridMultilevel"/>
    <w:tmpl w:val="B672D1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defaultTabStop w:val="720"/>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8F1624"/>
    <w:rsid w:val="00013DF9"/>
    <w:rsid w:val="00016B15"/>
    <w:rsid w:val="00066AF9"/>
    <w:rsid w:val="000A7BF1"/>
    <w:rsid w:val="000C6F70"/>
    <w:rsid w:val="000D0FFD"/>
    <w:rsid w:val="000D1DDC"/>
    <w:rsid w:val="000D5ABF"/>
    <w:rsid w:val="000E6065"/>
    <w:rsid w:val="00112A7F"/>
    <w:rsid w:val="001137FB"/>
    <w:rsid w:val="00123EAC"/>
    <w:rsid w:val="00126176"/>
    <w:rsid w:val="00135CE1"/>
    <w:rsid w:val="00145326"/>
    <w:rsid w:val="001635CE"/>
    <w:rsid w:val="00197668"/>
    <w:rsid w:val="001C586F"/>
    <w:rsid w:val="001D383F"/>
    <w:rsid w:val="001D5FA8"/>
    <w:rsid w:val="001F50ED"/>
    <w:rsid w:val="001F7462"/>
    <w:rsid w:val="00200E99"/>
    <w:rsid w:val="002058EB"/>
    <w:rsid w:val="00221789"/>
    <w:rsid w:val="00235C7E"/>
    <w:rsid w:val="002507DF"/>
    <w:rsid w:val="00271DE6"/>
    <w:rsid w:val="00293B48"/>
    <w:rsid w:val="00297033"/>
    <w:rsid w:val="002A06BC"/>
    <w:rsid w:val="002B2A81"/>
    <w:rsid w:val="002B2F6A"/>
    <w:rsid w:val="002B6ACD"/>
    <w:rsid w:val="002D35EB"/>
    <w:rsid w:val="002D416B"/>
    <w:rsid w:val="002E292E"/>
    <w:rsid w:val="002F758D"/>
    <w:rsid w:val="0030109C"/>
    <w:rsid w:val="003017E2"/>
    <w:rsid w:val="00321B9E"/>
    <w:rsid w:val="00324332"/>
    <w:rsid w:val="00354795"/>
    <w:rsid w:val="00361D7E"/>
    <w:rsid w:val="00363175"/>
    <w:rsid w:val="003652B7"/>
    <w:rsid w:val="00372E94"/>
    <w:rsid w:val="003A1818"/>
    <w:rsid w:val="003D0529"/>
    <w:rsid w:val="003E23D5"/>
    <w:rsid w:val="00415DB4"/>
    <w:rsid w:val="004277C7"/>
    <w:rsid w:val="00433A15"/>
    <w:rsid w:val="004452BA"/>
    <w:rsid w:val="00456BEF"/>
    <w:rsid w:val="004607FB"/>
    <w:rsid w:val="004725F3"/>
    <w:rsid w:val="00477EDD"/>
    <w:rsid w:val="004867ED"/>
    <w:rsid w:val="004D0026"/>
    <w:rsid w:val="004E3805"/>
    <w:rsid w:val="00523168"/>
    <w:rsid w:val="0053626F"/>
    <w:rsid w:val="00546364"/>
    <w:rsid w:val="00561989"/>
    <w:rsid w:val="0059303E"/>
    <w:rsid w:val="005A26B9"/>
    <w:rsid w:val="00622B7D"/>
    <w:rsid w:val="00664439"/>
    <w:rsid w:val="00673318"/>
    <w:rsid w:val="00683BBE"/>
    <w:rsid w:val="006859D4"/>
    <w:rsid w:val="006B11D6"/>
    <w:rsid w:val="006B1208"/>
    <w:rsid w:val="006D3A73"/>
    <w:rsid w:val="006E10C7"/>
    <w:rsid w:val="006F383D"/>
    <w:rsid w:val="007019C2"/>
    <w:rsid w:val="0075286B"/>
    <w:rsid w:val="00754ED0"/>
    <w:rsid w:val="007970B5"/>
    <w:rsid w:val="007B2714"/>
    <w:rsid w:val="00844624"/>
    <w:rsid w:val="00846F56"/>
    <w:rsid w:val="008774BD"/>
    <w:rsid w:val="00885AE3"/>
    <w:rsid w:val="00885DB8"/>
    <w:rsid w:val="008A1B4E"/>
    <w:rsid w:val="008F1624"/>
    <w:rsid w:val="00913C79"/>
    <w:rsid w:val="009228DB"/>
    <w:rsid w:val="00927F46"/>
    <w:rsid w:val="00935039"/>
    <w:rsid w:val="00937E66"/>
    <w:rsid w:val="00945503"/>
    <w:rsid w:val="00962EDF"/>
    <w:rsid w:val="00966666"/>
    <w:rsid w:val="00984FD3"/>
    <w:rsid w:val="009A5B0D"/>
    <w:rsid w:val="009E6AF9"/>
    <w:rsid w:val="00A131D3"/>
    <w:rsid w:val="00A23E9D"/>
    <w:rsid w:val="00A3023E"/>
    <w:rsid w:val="00A45BAE"/>
    <w:rsid w:val="00A714FB"/>
    <w:rsid w:val="00A93159"/>
    <w:rsid w:val="00AA531D"/>
    <w:rsid w:val="00AA6345"/>
    <w:rsid w:val="00AA7F54"/>
    <w:rsid w:val="00AD0E6F"/>
    <w:rsid w:val="00AD590A"/>
    <w:rsid w:val="00AE4E50"/>
    <w:rsid w:val="00B01702"/>
    <w:rsid w:val="00B02D11"/>
    <w:rsid w:val="00B20A72"/>
    <w:rsid w:val="00B35826"/>
    <w:rsid w:val="00B446FA"/>
    <w:rsid w:val="00B50661"/>
    <w:rsid w:val="00B5233A"/>
    <w:rsid w:val="00B52828"/>
    <w:rsid w:val="00B52C80"/>
    <w:rsid w:val="00B84299"/>
    <w:rsid w:val="00B90CB4"/>
    <w:rsid w:val="00BB247F"/>
    <w:rsid w:val="00BB573A"/>
    <w:rsid w:val="00BC2E85"/>
    <w:rsid w:val="00BC2FEF"/>
    <w:rsid w:val="00BC74D7"/>
    <w:rsid w:val="00BD5D37"/>
    <w:rsid w:val="00C14FE2"/>
    <w:rsid w:val="00C2374F"/>
    <w:rsid w:val="00C2708A"/>
    <w:rsid w:val="00C361D5"/>
    <w:rsid w:val="00C401D9"/>
    <w:rsid w:val="00C4772A"/>
    <w:rsid w:val="00C54959"/>
    <w:rsid w:val="00C628CD"/>
    <w:rsid w:val="00C94C58"/>
    <w:rsid w:val="00CC6B36"/>
    <w:rsid w:val="00CE5009"/>
    <w:rsid w:val="00D11F86"/>
    <w:rsid w:val="00D16F69"/>
    <w:rsid w:val="00D300C1"/>
    <w:rsid w:val="00D81A57"/>
    <w:rsid w:val="00DB33F2"/>
    <w:rsid w:val="00DB7B31"/>
    <w:rsid w:val="00DC704F"/>
    <w:rsid w:val="00DE5E59"/>
    <w:rsid w:val="00DE6E9E"/>
    <w:rsid w:val="00E043C0"/>
    <w:rsid w:val="00E11AB1"/>
    <w:rsid w:val="00E33D4A"/>
    <w:rsid w:val="00E35E01"/>
    <w:rsid w:val="00E5718B"/>
    <w:rsid w:val="00E63479"/>
    <w:rsid w:val="00E70E16"/>
    <w:rsid w:val="00E82969"/>
    <w:rsid w:val="00EC391E"/>
    <w:rsid w:val="00EC45C7"/>
    <w:rsid w:val="00EE11A6"/>
    <w:rsid w:val="00EF1076"/>
    <w:rsid w:val="00EF3857"/>
    <w:rsid w:val="00F13025"/>
    <w:rsid w:val="00F4250D"/>
    <w:rsid w:val="00F43DA1"/>
    <w:rsid w:val="00F77246"/>
    <w:rsid w:val="00F91711"/>
    <w:rsid w:val="00FB5EA7"/>
    <w:rsid w:val="00FC5F9B"/>
    <w:rsid w:val="00FD01F0"/>
    <w:rsid w:val="00FD0C0E"/>
    <w:rsid w:val="00FD48D0"/>
    <w:rsid w:val="00FF546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2A"/>
    <w:pPr>
      <w:spacing w:after="200" w:line="276" w:lineRule="auto"/>
    </w:pPr>
    <w:rPr>
      <w:rFonts w:eastAsia="Times New Roman" w:cs="Calibri"/>
      <w:lang w:val="en-US" w:eastAsia="en-US"/>
    </w:rPr>
  </w:style>
  <w:style w:type="paragraph" w:styleId="Heading1">
    <w:name w:val="heading 1"/>
    <w:basedOn w:val="Normal"/>
    <w:next w:val="Normal"/>
    <w:link w:val="Heading1Char"/>
    <w:uiPriority w:val="99"/>
    <w:qFormat/>
    <w:rsid w:val="00145326"/>
    <w:pPr>
      <w:keepNext/>
      <w:keepLines/>
      <w:spacing w:before="480" w:after="0" w:line="240" w:lineRule="auto"/>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C4772A"/>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4532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4772A"/>
    <w:rPr>
      <w:rFonts w:ascii="Cambria" w:hAnsi="Cambria" w:cs="Cambria"/>
      <w:b/>
      <w:bCs/>
      <w:color w:val="4F81BD"/>
      <w:sz w:val="26"/>
      <w:szCs w:val="26"/>
    </w:rPr>
  </w:style>
  <w:style w:type="paragraph" w:styleId="Header">
    <w:name w:val="header"/>
    <w:basedOn w:val="Normal"/>
    <w:link w:val="HeaderChar"/>
    <w:uiPriority w:val="99"/>
    <w:rsid w:val="00EC45C7"/>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locked/>
    <w:rsid w:val="00EC45C7"/>
    <w:rPr>
      <w:rFonts w:ascii="Calibri" w:hAnsi="Calibri" w:cs="Calibri"/>
      <w:sz w:val="24"/>
      <w:szCs w:val="24"/>
    </w:rPr>
  </w:style>
  <w:style w:type="paragraph" w:styleId="Footer">
    <w:name w:val="footer"/>
    <w:basedOn w:val="Normal"/>
    <w:link w:val="FooterChar"/>
    <w:uiPriority w:val="99"/>
    <w:rsid w:val="00EC45C7"/>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locked/>
    <w:rsid w:val="00EC45C7"/>
    <w:rPr>
      <w:rFonts w:ascii="Calibri" w:hAnsi="Calibri" w:cs="Calibri"/>
      <w:sz w:val="24"/>
      <w:szCs w:val="24"/>
    </w:rPr>
  </w:style>
  <w:style w:type="character" w:styleId="Hyperlink">
    <w:name w:val="Hyperlink"/>
    <w:basedOn w:val="DefaultParagraphFont"/>
    <w:uiPriority w:val="99"/>
    <w:rsid w:val="00EC45C7"/>
    <w:rPr>
      <w:color w:val="0000FF"/>
      <w:u w:val="single"/>
    </w:rPr>
  </w:style>
  <w:style w:type="paragraph" w:styleId="BalloonText">
    <w:name w:val="Balloon Text"/>
    <w:basedOn w:val="Normal"/>
    <w:link w:val="BalloonTextChar"/>
    <w:uiPriority w:val="99"/>
    <w:semiHidden/>
    <w:rsid w:val="00EC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5C7"/>
    <w:rPr>
      <w:rFonts w:ascii="Tahoma" w:hAnsi="Tahoma" w:cs="Tahoma"/>
      <w:sz w:val="16"/>
      <w:szCs w:val="16"/>
    </w:rPr>
  </w:style>
  <w:style w:type="paragraph" w:styleId="NormalWeb">
    <w:name w:val="Normal (Web)"/>
    <w:basedOn w:val="Normal"/>
    <w:uiPriority w:val="99"/>
    <w:rsid w:val="00EC45C7"/>
    <w:pPr>
      <w:spacing w:before="100" w:beforeAutospacing="1" w:after="100" w:afterAutospacing="1" w:line="240" w:lineRule="auto"/>
    </w:pPr>
    <w:rPr>
      <w:rFonts w:ascii="Times New Roman" w:hAnsi="Times New Roman" w:cs="Times New Roman"/>
      <w:sz w:val="24"/>
      <w:szCs w:val="24"/>
    </w:rPr>
  </w:style>
  <w:style w:type="character" w:styleId="IntenseEmphasis">
    <w:name w:val="Intense Emphasis"/>
    <w:basedOn w:val="DefaultParagraphFont"/>
    <w:uiPriority w:val="99"/>
    <w:qFormat/>
    <w:rsid w:val="00145326"/>
    <w:rPr>
      <w:b/>
      <w:bCs/>
      <w:i/>
      <w:iCs/>
      <w:color w:val="4F81BD"/>
    </w:rPr>
  </w:style>
  <w:style w:type="paragraph" w:styleId="ListParagraph">
    <w:name w:val="List Paragraph"/>
    <w:basedOn w:val="Normal"/>
    <w:uiPriority w:val="34"/>
    <w:qFormat/>
    <w:rsid w:val="00145326"/>
    <w:pPr>
      <w:ind w:left="720"/>
    </w:pPr>
    <w:rPr>
      <w:rFonts w:eastAsia="Calibri"/>
    </w:rPr>
  </w:style>
  <w:style w:type="character" w:styleId="FollowedHyperlink">
    <w:name w:val="FollowedHyperlink"/>
    <w:basedOn w:val="DefaultParagraphFont"/>
    <w:uiPriority w:val="99"/>
    <w:semiHidden/>
    <w:rsid w:val="00145326"/>
    <w:rPr>
      <w:color w:val="800080"/>
      <w:u w:val="single"/>
    </w:rPr>
  </w:style>
  <w:style w:type="character" w:styleId="CommentReference">
    <w:name w:val="annotation reference"/>
    <w:basedOn w:val="DefaultParagraphFont"/>
    <w:uiPriority w:val="99"/>
    <w:semiHidden/>
    <w:rsid w:val="00145326"/>
    <w:rPr>
      <w:sz w:val="16"/>
      <w:szCs w:val="16"/>
    </w:rPr>
  </w:style>
  <w:style w:type="paragraph" w:styleId="CommentText">
    <w:name w:val="annotation text"/>
    <w:basedOn w:val="Normal"/>
    <w:link w:val="CommentTextChar"/>
    <w:uiPriority w:val="99"/>
    <w:semiHidden/>
    <w:rsid w:val="001453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45326"/>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145326"/>
    <w:rPr>
      <w:b/>
      <w:bCs/>
    </w:rPr>
  </w:style>
  <w:style w:type="character" w:customStyle="1" w:styleId="CommentSubjectChar">
    <w:name w:val="Comment Subject Char"/>
    <w:basedOn w:val="CommentTextChar"/>
    <w:link w:val="CommentSubject"/>
    <w:uiPriority w:val="99"/>
    <w:semiHidden/>
    <w:locked/>
    <w:rsid w:val="00145326"/>
    <w:rPr>
      <w:rFonts w:ascii="Calibri" w:hAnsi="Calibri" w:cs="Calibri"/>
      <w:b/>
      <w:bCs/>
      <w:sz w:val="20"/>
      <w:szCs w:val="20"/>
    </w:rPr>
  </w:style>
  <w:style w:type="paragraph" w:styleId="Revision">
    <w:name w:val="Revision"/>
    <w:hidden/>
    <w:uiPriority w:val="99"/>
    <w:semiHidden/>
    <w:rsid w:val="00145326"/>
    <w:rPr>
      <w:rFonts w:eastAsia="Times New Roman" w:cs="Calibri"/>
      <w:lang w:val="en-US" w:eastAsia="en-US"/>
    </w:rPr>
  </w:style>
  <w:style w:type="paragraph" w:styleId="NoSpacing">
    <w:name w:val="No Spacing"/>
    <w:uiPriority w:val="99"/>
    <w:qFormat/>
    <w:rsid w:val="00C4772A"/>
    <w:rPr>
      <w:rFonts w:eastAsia="Times New Roman" w:cs="Calibri"/>
      <w:lang w:val="en-US" w:eastAsia="en-US"/>
    </w:rPr>
  </w:style>
  <w:style w:type="paragraph" w:customStyle="1" w:styleId="Pa9">
    <w:name w:val="Pa9"/>
    <w:basedOn w:val="Normal"/>
    <w:next w:val="Normal"/>
    <w:uiPriority w:val="99"/>
    <w:rsid w:val="000D5ABF"/>
    <w:pPr>
      <w:autoSpaceDE w:val="0"/>
      <w:autoSpaceDN w:val="0"/>
      <w:adjustRightInd w:val="0"/>
      <w:spacing w:after="0" w:line="241" w:lineRule="atLeast"/>
    </w:pPr>
    <w:rPr>
      <w:rFonts w:ascii="Akzidenz Grotesk BE Medium" w:eastAsiaTheme="minorHAnsi" w:hAnsi="Akzidenz Grotesk BE Medium" w:cstheme="minorBidi"/>
      <w:sz w:val="24"/>
      <w:szCs w:val="24"/>
      <w:lang w:val="sv-SE"/>
    </w:rPr>
  </w:style>
  <w:style w:type="paragraph" w:customStyle="1" w:styleId="Pa2">
    <w:name w:val="Pa2"/>
    <w:basedOn w:val="Normal"/>
    <w:next w:val="Normal"/>
    <w:uiPriority w:val="99"/>
    <w:rsid w:val="000D5ABF"/>
    <w:pPr>
      <w:autoSpaceDE w:val="0"/>
      <w:autoSpaceDN w:val="0"/>
      <w:adjustRightInd w:val="0"/>
      <w:spacing w:after="0" w:line="181" w:lineRule="atLeast"/>
    </w:pPr>
    <w:rPr>
      <w:rFonts w:ascii="Akzidenz Grotesk BE Medium" w:eastAsiaTheme="minorHAnsi" w:hAnsi="Akzidenz Grotesk BE Medium" w:cstheme="minorBidi"/>
      <w:sz w:val="24"/>
      <w:szCs w:val="24"/>
      <w:lang w:val="sv-SE"/>
    </w:rPr>
  </w:style>
  <w:style w:type="character" w:styleId="Emphasis">
    <w:name w:val="Emphasis"/>
    <w:basedOn w:val="DefaultParagraphFont"/>
    <w:uiPriority w:val="20"/>
    <w:qFormat/>
    <w:locked/>
    <w:rsid w:val="00FD01F0"/>
    <w:rPr>
      <w:i/>
      <w:iCs/>
    </w:rPr>
  </w:style>
  <w:style w:type="character" w:customStyle="1" w:styleId="longtext">
    <w:name w:val="long_text"/>
    <w:basedOn w:val="DefaultParagraphFont"/>
    <w:rsid w:val="001635CE"/>
  </w:style>
  <w:style w:type="paragraph" w:styleId="Title">
    <w:name w:val="Title"/>
    <w:basedOn w:val="Normal"/>
    <w:next w:val="Normal"/>
    <w:link w:val="TitleChar"/>
    <w:uiPriority w:val="10"/>
    <w:qFormat/>
    <w:locked/>
    <w:rsid w:val="00FD48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de-DE"/>
    </w:rPr>
  </w:style>
  <w:style w:type="character" w:customStyle="1" w:styleId="TitleChar">
    <w:name w:val="Title Char"/>
    <w:basedOn w:val="DefaultParagraphFont"/>
    <w:link w:val="Title"/>
    <w:uiPriority w:val="10"/>
    <w:rsid w:val="00FD48D0"/>
    <w:rPr>
      <w:rFonts w:asciiTheme="majorHAnsi" w:eastAsiaTheme="majorEastAsia" w:hAnsiTheme="majorHAnsi" w:cstheme="majorBidi"/>
      <w:color w:val="17365D" w:themeColor="text2" w:themeShade="BF"/>
      <w:spacing w:val="5"/>
      <w:kern w:val="28"/>
      <w:sz w:val="52"/>
      <w:szCs w:val="52"/>
      <w:lang w:val="de-DE" w:eastAsia="en-US"/>
    </w:rPr>
  </w:style>
  <w:style w:type="paragraph" w:customStyle="1" w:styleId="BodyCopy">
    <w:name w:val="Body Copy"/>
    <w:basedOn w:val="Normal"/>
    <w:next w:val="Normal"/>
    <w:uiPriority w:val="99"/>
    <w:rsid w:val="00415DB4"/>
    <w:pPr>
      <w:tabs>
        <w:tab w:val="left" w:pos="159"/>
        <w:tab w:val="left" w:pos="283"/>
        <w:tab w:val="left" w:pos="425"/>
        <w:tab w:val="left" w:pos="567"/>
        <w:tab w:val="left" w:pos="709"/>
        <w:tab w:val="left" w:pos="850"/>
        <w:tab w:val="left" w:pos="992"/>
        <w:tab w:val="left" w:pos="1134"/>
        <w:tab w:val="left" w:pos="1276"/>
        <w:tab w:val="left" w:pos="1417"/>
        <w:tab w:val="left" w:pos="1559"/>
        <w:tab w:val="left" w:pos="1701"/>
        <w:tab w:val="left" w:pos="1843"/>
        <w:tab w:val="left" w:pos="1984"/>
        <w:tab w:val="left" w:pos="2126"/>
        <w:tab w:val="left" w:pos="2268"/>
        <w:tab w:val="left" w:pos="2409"/>
        <w:tab w:val="left" w:pos="2551"/>
        <w:tab w:val="left" w:pos="2693"/>
        <w:tab w:val="left" w:pos="2835"/>
        <w:tab w:val="left" w:pos="2976"/>
        <w:tab w:val="left" w:pos="3118"/>
        <w:tab w:val="left" w:pos="3260"/>
      </w:tabs>
      <w:suppressAutoHyphens/>
      <w:autoSpaceDE w:val="0"/>
      <w:autoSpaceDN w:val="0"/>
      <w:adjustRightInd w:val="0"/>
      <w:spacing w:after="113" w:line="250" w:lineRule="atLeast"/>
      <w:textAlignment w:val="center"/>
    </w:pPr>
    <w:rPr>
      <w:rFonts w:ascii="Berthold Akzidenz Grotesk (OTF)" w:eastAsia="Calibri" w:hAnsi="Berthold Akzidenz Grotesk (OTF)" w:cs="Berthold Akzidenz Grotesk (OTF)"/>
      <w:color w:val="000000"/>
      <w:spacing w:val="-2"/>
      <w:sz w:val="20"/>
      <w:szCs w:val="20"/>
      <w:lang w:eastAsia="sv-SE"/>
    </w:rPr>
  </w:style>
  <w:style w:type="paragraph" w:customStyle="1" w:styleId="Heading20">
    <w:name w:val="Heading_2"/>
    <w:basedOn w:val="Normal"/>
    <w:uiPriority w:val="99"/>
    <w:rsid w:val="00EF1076"/>
    <w:pPr>
      <w:tabs>
        <w:tab w:val="left" w:pos="255"/>
      </w:tabs>
      <w:suppressAutoHyphens/>
      <w:autoSpaceDE w:val="0"/>
      <w:autoSpaceDN w:val="0"/>
      <w:adjustRightInd w:val="0"/>
      <w:spacing w:after="0" w:line="375" w:lineRule="atLeast"/>
      <w:textAlignment w:val="center"/>
    </w:pPr>
    <w:rPr>
      <w:rFonts w:ascii="Akzidenz Grotesk BE Medium" w:eastAsia="Calibri" w:hAnsi="Akzidenz Grotesk BE Medium" w:cs="Akzidenz Grotesk BE Medium"/>
      <w:color w:val="000000"/>
      <w:spacing w:val="-3"/>
      <w:sz w:val="35"/>
      <w:szCs w:val="35"/>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508328">
      <w:marLeft w:val="0"/>
      <w:marRight w:val="0"/>
      <w:marTop w:val="0"/>
      <w:marBottom w:val="0"/>
      <w:divBdr>
        <w:top w:val="none" w:sz="0" w:space="0" w:color="auto"/>
        <w:left w:val="none" w:sz="0" w:space="0" w:color="auto"/>
        <w:bottom w:val="none" w:sz="0" w:space="0" w:color="auto"/>
        <w:right w:val="none" w:sz="0" w:space="0" w:color="auto"/>
      </w:divBdr>
    </w:div>
    <w:div w:id="593592116">
      <w:bodyDiv w:val="1"/>
      <w:marLeft w:val="0"/>
      <w:marRight w:val="0"/>
      <w:marTop w:val="0"/>
      <w:marBottom w:val="0"/>
      <w:divBdr>
        <w:top w:val="none" w:sz="0" w:space="0" w:color="auto"/>
        <w:left w:val="none" w:sz="0" w:space="0" w:color="auto"/>
        <w:bottom w:val="none" w:sz="0" w:space="0" w:color="auto"/>
        <w:right w:val="none" w:sz="0" w:space="0" w:color="auto"/>
      </w:divBdr>
      <w:divsChild>
        <w:div w:id="1858999183">
          <w:marLeft w:val="0"/>
          <w:marRight w:val="0"/>
          <w:marTop w:val="0"/>
          <w:marBottom w:val="0"/>
          <w:divBdr>
            <w:top w:val="none" w:sz="0" w:space="0" w:color="auto"/>
            <w:left w:val="none" w:sz="0" w:space="0" w:color="auto"/>
            <w:bottom w:val="none" w:sz="0" w:space="0" w:color="auto"/>
            <w:right w:val="none" w:sz="0" w:space="0" w:color="auto"/>
          </w:divBdr>
        </w:div>
        <w:div w:id="142522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bi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bii.com" TargetMode="External"/><Relationship Id="rId4" Type="http://schemas.openxmlformats.org/officeDocument/2006/relationships/settings" Target="settings.xml"/><Relationship Id="rId9" Type="http://schemas.openxmlformats.org/officeDocument/2006/relationships/hyperlink" Target="mailto:uli.ehlert@tobi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3D29-AA0F-4027-954E-FF5ED238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Tobii demonstrates the eye tracker’s span at CeBit visar bredden av Eye Trackers på CeBIT</vt:lpstr>
      <vt:lpstr>Tobii demonstrates the eye tracker’s span at CeBit visar bredden av Eye Trackers på CeBIT</vt:lpstr>
    </vt:vector>
  </TitlesOfParts>
  <Company>Tobii Technology AB</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Tobii demonstrates the eye tracker’s span at CeBit visar bredden av Eye Trackers på CeBIT</dc:title>
  <dc:creator>shn</dc:creator>
  <cp:lastModifiedBy>Katri</cp:lastModifiedBy>
  <cp:revision>3</cp:revision>
  <cp:lastPrinted>2010-03-09T14:42:00Z</cp:lastPrinted>
  <dcterms:created xsi:type="dcterms:W3CDTF">2010-12-14T22:21:00Z</dcterms:created>
  <dcterms:modified xsi:type="dcterms:W3CDTF">2010-12-14T22:24:00Z</dcterms:modified>
</cp:coreProperties>
</file>